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РОССИЙСКАЯ  ФЕДЕРАЦИЯ</w:t>
      </w:r>
    </w:p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БРЯНСКАЯ ОБЛАСТЬ</w:t>
      </w:r>
    </w:p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КРАСНОГОРСКИЙ РАЙОН</w:t>
      </w:r>
    </w:p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АДМИНИСТРАЦИЯ</w:t>
      </w:r>
      <w:r w:rsidR="00584588">
        <w:rPr>
          <w:rFonts w:ascii="Times New Roman" w:hAnsi="Times New Roman"/>
          <w:sz w:val="26"/>
          <w:szCs w:val="26"/>
        </w:rPr>
        <w:t xml:space="preserve"> КРАСНОГОРСКОГО РАЙОНА</w:t>
      </w:r>
    </w:p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ПОСТАНОВЛЕНИЕ</w:t>
      </w:r>
    </w:p>
    <w:p w:rsidR="00437679" w:rsidRPr="001011D4" w:rsidRDefault="00437679" w:rsidP="003922E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011D4" w:rsidRPr="001011D4" w:rsidRDefault="00437679" w:rsidP="003922E5">
      <w:pPr>
        <w:pStyle w:val="a3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 xml:space="preserve"> </w:t>
      </w:r>
      <w:r w:rsidR="00FA7385">
        <w:rPr>
          <w:rFonts w:ascii="Times New Roman" w:hAnsi="Times New Roman"/>
          <w:sz w:val="26"/>
          <w:szCs w:val="26"/>
        </w:rPr>
        <w:t>о</w:t>
      </w:r>
      <w:r w:rsidRPr="001011D4">
        <w:rPr>
          <w:rFonts w:ascii="Times New Roman" w:hAnsi="Times New Roman"/>
          <w:sz w:val="26"/>
          <w:szCs w:val="26"/>
        </w:rPr>
        <w:t>т</w:t>
      </w:r>
      <w:r w:rsidR="00D25286">
        <w:rPr>
          <w:rFonts w:ascii="Times New Roman" w:hAnsi="Times New Roman"/>
          <w:sz w:val="26"/>
          <w:szCs w:val="26"/>
        </w:rPr>
        <w:t xml:space="preserve">  18.05.2020г.</w:t>
      </w:r>
      <w:r w:rsidRPr="001011D4">
        <w:rPr>
          <w:rFonts w:ascii="Times New Roman" w:hAnsi="Times New Roman"/>
          <w:sz w:val="26"/>
          <w:szCs w:val="26"/>
        </w:rPr>
        <w:t xml:space="preserve"> №</w:t>
      </w:r>
      <w:r w:rsidR="00D25286">
        <w:rPr>
          <w:rFonts w:ascii="Times New Roman" w:hAnsi="Times New Roman"/>
          <w:sz w:val="26"/>
          <w:szCs w:val="26"/>
        </w:rPr>
        <w:t xml:space="preserve"> 352</w:t>
      </w:r>
      <w:r w:rsidR="001011D4" w:rsidRPr="001011D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1011D4">
        <w:rPr>
          <w:rFonts w:ascii="Times New Roman" w:hAnsi="Times New Roman"/>
          <w:sz w:val="26"/>
          <w:szCs w:val="26"/>
        </w:rPr>
        <w:t xml:space="preserve"> </w:t>
      </w:r>
      <w:r w:rsidR="001011D4" w:rsidRPr="001011D4">
        <w:rPr>
          <w:rFonts w:ascii="Times New Roman" w:hAnsi="Times New Roman"/>
          <w:sz w:val="26"/>
          <w:szCs w:val="26"/>
        </w:rPr>
        <w:t xml:space="preserve">                        </w:t>
      </w:r>
    </w:p>
    <w:p w:rsidR="00437679" w:rsidRPr="001011D4" w:rsidRDefault="001011D4" w:rsidP="003922E5">
      <w:pPr>
        <w:pStyle w:val="a3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 xml:space="preserve"> </w:t>
      </w:r>
      <w:r w:rsidR="00437679" w:rsidRPr="001011D4">
        <w:rPr>
          <w:rFonts w:ascii="Times New Roman" w:hAnsi="Times New Roman"/>
          <w:sz w:val="26"/>
          <w:szCs w:val="26"/>
        </w:rPr>
        <w:t>п.г.т. Красная Гора</w:t>
      </w:r>
    </w:p>
    <w:p w:rsidR="00437679" w:rsidRPr="003D5989" w:rsidRDefault="00437679" w:rsidP="003922E5">
      <w:pPr>
        <w:pStyle w:val="a3"/>
        <w:rPr>
          <w:rFonts w:ascii="Times New Roman" w:hAnsi="Times New Roman"/>
          <w:sz w:val="28"/>
          <w:szCs w:val="28"/>
        </w:rPr>
      </w:pPr>
    </w:p>
    <w:p w:rsidR="003F69E6" w:rsidRPr="001011D4" w:rsidRDefault="00437679" w:rsidP="009550FC">
      <w:pPr>
        <w:pStyle w:val="a3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 xml:space="preserve">Об </w:t>
      </w:r>
      <w:r w:rsidR="003F69E6" w:rsidRPr="001011D4">
        <w:rPr>
          <w:rFonts w:ascii="Times New Roman" w:hAnsi="Times New Roman"/>
          <w:sz w:val="26"/>
          <w:szCs w:val="26"/>
        </w:rPr>
        <w:t xml:space="preserve">утверждение программы </w:t>
      </w:r>
    </w:p>
    <w:p w:rsidR="00437679" w:rsidRPr="001011D4" w:rsidRDefault="003F69E6" w:rsidP="009550FC">
      <w:pPr>
        <w:pStyle w:val="a3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комплексного развития</w:t>
      </w:r>
      <w:r w:rsidR="00437679" w:rsidRPr="001011D4">
        <w:rPr>
          <w:rFonts w:ascii="Times New Roman" w:hAnsi="Times New Roman"/>
          <w:sz w:val="26"/>
          <w:szCs w:val="26"/>
        </w:rPr>
        <w:t xml:space="preserve"> муниципально</w:t>
      </w:r>
      <w:r w:rsidRPr="001011D4">
        <w:rPr>
          <w:rFonts w:ascii="Times New Roman" w:hAnsi="Times New Roman"/>
          <w:sz w:val="26"/>
          <w:szCs w:val="26"/>
        </w:rPr>
        <w:t>го</w:t>
      </w:r>
      <w:r w:rsidR="00437679" w:rsidRPr="001011D4">
        <w:rPr>
          <w:rFonts w:ascii="Times New Roman" w:hAnsi="Times New Roman"/>
          <w:sz w:val="26"/>
          <w:szCs w:val="26"/>
        </w:rPr>
        <w:t xml:space="preserve"> </w:t>
      </w:r>
    </w:p>
    <w:p w:rsidR="00437679" w:rsidRPr="001011D4" w:rsidRDefault="003F69E6" w:rsidP="003922E5">
      <w:pPr>
        <w:pStyle w:val="a3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>предприятия «Красногорский коммунальник»</w:t>
      </w:r>
    </w:p>
    <w:p w:rsidR="003F69E6" w:rsidRPr="001011D4" w:rsidRDefault="006B5D24" w:rsidP="003922E5">
      <w:pPr>
        <w:pStyle w:val="a3"/>
        <w:rPr>
          <w:rFonts w:ascii="Times New Roman" w:hAnsi="Times New Roman"/>
          <w:sz w:val="26"/>
          <w:szCs w:val="26"/>
        </w:rPr>
      </w:pPr>
      <w:r w:rsidRPr="001011D4">
        <w:rPr>
          <w:rFonts w:ascii="Times New Roman" w:hAnsi="Times New Roman"/>
          <w:sz w:val="26"/>
          <w:szCs w:val="26"/>
        </w:rPr>
        <w:t xml:space="preserve">Красногорского района </w:t>
      </w:r>
      <w:r w:rsidR="003F69E6" w:rsidRPr="001011D4">
        <w:rPr>
          <w:rFonts w:ascii="Times New Roman" w:hAnsi="Times New Roman"/>
          <w:sz w:val="26"/>
          <w:szCs w:val="26"/>
        </w:rPr>
        <w:t>на 2020-2022 годы»</w:t>
      </w:r>
    </w:p>
    <w:p w:rsidR="00437679" w:rsidRPr="001011D4" w:rsidRDefault="00437679" w:rsidP="00DF160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3B1D" w:rsidRDefault="00437679" w:rsidP="001C3B1D">
      <w:pPr>
        <w:pStyle w:val="4"/>
        <w:shd w:val="clear" w:color="auto" w:fill="auto"/>
        <w:tabs>
          <w:tab w:val="left" w:pos="8402"/>
        </w:tabs>
        <w:spacing w:line="322" w:lineRule="exact"/>
        <w:ind w:right="-56" w:firstLine="710"/>
        <w:jc w:val="both"/>
        <w:rPr>
          <w:rStyle w:val="1"/>
          <w:sz w:val="26"/>
          <w:szCs w:val="26"/>
        </w:rPr>
      </w:pPr>
      <w:r w:rsidRPr="001C3B1D">
        <w:rPr>
          <w:sz w:val="24"/>
          <w:szCs w:val="24"/>
        </w:rPr>
        <w:t>В соответствии</w:t>
      </w:r>
      <w:r w:rsidRPr="003D5989">
        <w:rPr>
          <w:sz w:val="28"/>
          <w:szCs w:val="28"/>
        </w:rPr>
        <w:t xml:space="preserve"> </w:t>
      </w:r>
      <w:r w:rsidR="001C3B1D" w:rsidRPr="00E15133">
        <w:rPr>
          <w:rStyle w:val="1"/>
          <w:sz w:val="26"/>
          <w:szCs w:val="26"/>
        </w:rPr>
        <w:t>с Федеральным законом  от 06.10.2003 г. № 131-ФЗ «Об общих принципах организации местного самоуправления в Российской Федерации», Федеральным законом от 26.03.2003 № 35-ФЗ «Об электроэнергетике»; Федеральным законом от 30.12.2004 г. № 210-ФЗ «Об основах регулирования тарифов организаций коммунального комплекса», Федеральным законом от 21.07.2004 г. № 185-ФЗ «О фонде содействия реформированию жилищно</w:t>
      </w:r>
      <w:r w:rsidR="001C3B1D" w:rsidRPr="00E15133">
        <w:rPr>
          <w:rStyle w:val="1"/>
          <w:sz w:val="26"/>
          <w:szCs w:val="26"/>
        </w:rPr>
        <w:softHyphen/>
        <w:t>коммунального хозяйства»,  Федеральным законом от 26.12.2005 г. № 184-ФЗ «О внесении изменений в Федеральный закон «Об основах регулирования тарифов организаций коммунального комплекса»,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</w:t>
      </w:r>
      <w:r w:rsidR="006B5D24">
        <w:rPr>
          <w:rStyle w:val="1"/>
          <w:sz w:val="26"/>
          <w:szCs w:val="26"/>
        </w:rPr>
        <w:t>ции»,</w:t>
      </w:r>
      <w:r w:rsidR="001C3B1D" w:rsidRPr="00E15133">
        <w:rPr>
          <w:rStyle w:val="1"/>
          <w:sz w:val="26"/>
          <w:szCs w:val="26"/>
        </w:rPr>
        <w:t xml:space="preserve">  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«</w:t>
      </w:r>
      <w:r w:rsidR="001C3B1D">
        <w:rPr>
          <w:rStyle w:val="1"/>
          <w:sz w:val="26"/>
          <w:szCs w:val="26"/>
        </w:rPr>
        <w:t>Красногор</w:t>
      </w:r>
      <w:r w:rsidR="001C3B1D" w:rsidRPr="00E15133">
        <w:rPr>
          <w:rStyle w:val="1"/>
          <w:sz w:val="26"/>
          <w:szCs w:val="26"/>
        </w:rPr>
        <w:t>ский муниципальный район».</w:t>
      </w:r>
    </w:p>
    <w:p w:rsidR="006B5D24" w:rsidRPr="00E15133" w:rsidRDefault="006B5D24" w:rsidP="001C3B1D">
      <w:pPr>
        <w:pStyle w:val="4"/>
        <w:shd w:val="clear" w:color="auto" w:fill="auto"/>
        <w:tabs>
          <w:tab w:val="left" w:pos="8402"/>
        </w:tabs>
        <w:spacing w:line="322" w:lineRule="exact"/>
        <w:ind w:right="-56" w:firstLine="710"/>
        <w:jc w:val="both"/>
        <w:rPr>
          <w:sz w:val="26"/>
          <w:szCs w:val="26"/>
        </w:rPr>
      </w:pPr>
    </w:p>
    <w:p w:rsidR="006B5D24" w:rsidRPr="006B5D24" w:rsidRDefault="00437679" w:rsidP="006B5D2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D5989">
        <w:rPr>
          <w:rFonts w:ascii="Times New Roman" w:hAnsi="Times New Roman"/>
          <w:sz w:val="28"/>
          <w:szCs w:val="28"/>
        </w:rPr>
        <w:t xml:space="preserve"> </w:t>
      </w:r>
      <w:r w:rsidRPr="006B5D24">
        <w:rPr>
          <w:rFonts w:ascii="Times New Roman" w:hAnsi="Times New Roman"/>
          <w:sz w:val="26"/>
          <w:szCs w:val="26"/>
        </w:rPr>
        <w:t>ПОСТАНОВЛЯЮ:</w:t>
      </w:r>
    </w:p>
    <w:p w:rsidR="006B5D24" w:rsidRDefault="006B5D24" w:rsidP="006B5D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1D4" w:rsidRDefault="001C3B1D" w:rsidP="006B5D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Pr="001C3B1D">
        <w:rPr>
          <w:rFonts w:ascii="Times New Roman" w:hAnsi="Times New Roman"/>
          <w:sz w:val="26"/>
          <w:szCs w:val="26"/>
        </w:rPr>
        <w:t xml:space="preserve">Утвердить </w:t>
      </w:r>
      <w:r w:rsidR="006B5D24">
        <w:rPr>
          <w:rFonts w:ascii="Times New Roman" w:hAnsi="Times New Roman"/>
          <w:sz w:val="26"/>
          <w:szCs w:val="26"/>
        </w:rPr>
        <w:t>прилагаемую</w:t>
      </w:r>
      <w:r w:rsidRPr="001C3B1D">
        <w:rPr>
          <w:rFonts w:ascii="Times New Roman" w:hAnsi="Times New Roman"/>
          <w:sz w:val="26"/>
          <w:szCs w:val="26"/>
        </w:rPr>
        <w:t xml:space="preserve"> программу </w:t>
      </w:r>
      <w:r w:rsidR="006B5D24">
        <w:rPr>
          <w:rFonts w:ascii="Times New Roman" w:hAnsi="Times New Roman"/>
          <w:sz w:val="26"/>
          <w:szCs w:val="26"/>
        </w:rPr>
        <w:t>к</w:t>
      </w:r>
      <w:r w:rsidRPr="001C3B1D">
        <w:rPr>
          <w:rFonts w:ascii="Times New Roman" w:hAnsi="Times New Roman"/>
          <w:sz w:val="26"/>
          <w:szCs w:val="26"/>
        </w:rPr>
        <w:t>омплексно</w:t>
      </w:r>
      <w:r w:rsidR="006B5D24">
        <w:rPr>
          <w:rFonts w:ascii="Times New Roman" w:hAnsi="Times New Roman"/>
          <w:sz w:val="26"/>
          <w:szCs w:val="26"/>
        </w:rPr>
        <w:t>го</w:t>
      </w:r>
      <w:r w:rsidRPr="001C3B1D">
        <w:rPr>
          <w:rFonts w:ascii="Times New Roman" w:hAnsi="Times New Roman"/>
          <w:sz w:val="26"/>
          <w:szCs w:val="26"/>
        </w:rPr>
        <w:t xml:space="preserve"> </w:t>
      </w:r>
      <w:r w:rsidR="006B5D24">
        <w:rPr>
          <w:rFonts w:ascii="Times New Roman" w:hAnsi="Times New Roman"/>
          <w:sz w:val="26"/>
          <w:szCs w:val="26"/>
        </w:rPr>
        <w:t>развития</w:t>
      </w:r>
      <w:r w:rsidRPr="001C3B1D">
        <w:rPr>
          <w:rFonts w:ascii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1011D4">
        <w:rPr>
          <w:rFonts w:ascii="Times New Roman" w:hAnsi="Times New Roman"/>
          <w:sz w:val="26"/>
          <w:szCs w:val="26"/>
        </w:rPr>
        <w:t xml:space="preserve"> </w:t>
      </w:r>
    </w:p>
    <w:p w:rsidR="001011D4" w:rsidRDefault="001011D4" w:rsidP="006B5D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C3B1D">
        <w:rPr>
          <w:rFonts w:ascii="Times New Roman" w:hAnsi="Times New Roman"/>
          <w:sz w:val="26"/>
          <w:szCs w:val="26"/>
        </w:rPr>
        <w:t>п</w:t>
      </w:r>
      <w:r w:rsidR="001C3B1D" w:rsidRPr="001C3B1D">
        <w:rPr>
          <w:rFonts w:ascii="Times New Roman" w:hAnsi="Times New Roman"/>
          <w:sz w:val="26"/>
          <w:szCs w:val="26"/>
        </w:rPr>
        <w:t>редприятия «Красногорский коммунальник»</w:t>
      </w:r>
      <w:r w:rsidR="006B5D24">
        <w:rPr>
          <w:rFonts w:ascii="Times New Roman" w:hAnsi="Times New Roman"/>
          <w:sz w:val="26"/>
          <w:szCs w:val="26"/>
        </w:rPr>
        <w:t xml:space="preserve"> Красногорского района</w:t>
      </w:r>
      <w:r w:rsidR="001C3B1D">
        <w:rPr>
          <w:rFonts w:ascii="Times New Roman" w:hAnsi="Times New Roman"/>
          <w:sz w:val="26"/>
          <w:szCs w:val="26"/>
        </w:rPr>
        <w:t xml:space="preserve"> </w:t>
      </w:r>
      <w:r w:rsidR="001C3B1D" w:rsidRPr="001C3B1D">
        <w:rPr>
          <w:rFonts w:ascii="Times New Roman" w:hAnsi="Times New Roman"/>
          <w:sz w:val="26"/>
          <w:szCs w:val="26"/>
        </w:rPr>
        <w:t>на</w:t>
      </w:r>
    </w:p>
    <w:p w:rsidR="001C3B1D" w:rsidRPr="001C3B1D" w:rsidRDefault="001011D4" w:rsidP="006B5D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C3B1D" w:rsidRPr="001C3B1D">
        <w:rPr>
          <w:rFonts w:ascii="Times New Roman" w:hAnsi="Times New Roman"/>
          <w:sz w:val="26"/>
          <w:szCs w:val="26"/>
        </w:rPr>
        <w:t xml:space="preserve"> 2020-2022 годы</w:t>
      </w:r>
      <w:r w:rsidR="006B5D24">
        <w:rPr>
          <w:rFonts w:ascii="Times New Roman" w:hAnsi="Times New Roman"/>
          <w:sz w:val="26"/>
          <w:szCs w:val="26"/>
        </w:rPr>
        <w:t>.</w:t>
      </w:r>
    </w:p>
    <w:p w:rsidR="00510BF1" w:rsidRPr="006B5D24" w:rsidRDefault="00510BF1" w:rsidP="00510BF1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B5D24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администрации района.</w:t>
      </w:r>
    </w:p>
    <w:p w:rsidR="00510BF1" w:rsidRDefault="00510BF1" w:rsidP="00510BF1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B5D2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6B5D24" w:rsidRPr="006B5D24">
        <w:rPr>
          <w:rFonts w:ascii="Times New Roman" w:hAnsi="Times New Roman"/>
          <w:sz w:val="26"/>
          <w:szCs w:val="26"/>
        </w:rPr>
        <w:t>з</w:t>
      </w:r>
      <w:r w:rsidR="006B5D24">
        <w:rPr>
          <w:rFonts w:ascii="Times New Roman" w:hAnsi="Times New Roman"/>
          <w:sz w:val="26"/>
          <w:szCs w:val="26"/>
        </w:rPr>
        <w:t xml:space="preserve">аместителя главы </w:t>
      </w:r>
      <w:r w:rsidRPr="006B5D24">
        <w:rPr>
          <w:rFonts w:ascii="Times New Roman" w:hAnsi="Times New Roman"/>
          <w:sz w:val="26"/>
          <w:szCs w:val="26"/>
        </w:rPr>
        <w:t xml:space="preserve"> администрации А.В.Боровика.</w:t>
      </w:r>
    </w:p>
    <w:p w:rsidR="00CB3EEF" w:rsidRPr="006B5D24" w:rsidRDefault="00CB3EEF" w:rsidP="00510BF1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</w:p>
    <w:p w:rsidR="00510BF1" w:rsidRPr="002D136A" w:rsidRDefault="00510BF1" w:rsidP="00510BF1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1011D4" w:rsidRDefault="006B5D24" w:rsidP="00510BF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С.С.Жилинский </w:t>
      </w:r>
      <w:r w:rsidR="00437679" w:rsidRPr="003D5989">
        <w:rPr>
          <w:rFonts w:ascii="Times New Roman" w:hAnsi="Times New Roman"/>
          <w:sz w:val="28"/>
          <w:szCs w:val="28"/>
        </w:rPr>
        <w:t xml:space="preserve">  </w:t>
      </w:r>
    </w:p>
    <w:p w:rsidR="00437679" w:rsidRDefault="00437679" w:rsidP="00510BF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D5989">
        <w:rPr>
          <w:rFonts w:ascii="Times New Roman" w:hAnsi="Times New Roman"/>
          <w:sz w:val="28"/>
          <w:szCs w:val="28"/>
        </w:rPr>
        <w:t xml:space="preserve">     </w:t>
      </w:r>
    </w:p>
    <w:p w:rsidR="00267D96" w:rsidRDefault="00267D96" w:rsidP="003922E5">
      <w:pPr>
        <w:pStyle w:val="a3"/>
        <w:rPr>
          <w:rFonts w:ascii="Times New Roman" w:hAnsi="Times New Roman"/>
          <w:sz w:val="26"/>
          <w:szCs w:val="26"/>
        </w:rPr>
      </w:pPr>
    </w:p>
    <w:p w:rsidR="00CB3EEF" w:rsidRDefault="00CB3EEF" w:rsidP="00267D96">
      <w:pPr>
        <w:spacing w:after="2376" w:line="260" w:lineRule="exact"/>
        <w:ind w:left="7000"/>
        <w:rPr>
          <w:rFonts w:ascii="Times New Roman" w:hAnsi="Times New Roman"/>
          <w:sz w:val="26"/>
          <w:szCs w:val="26"/>
        </w:rPr>
      </w:pPr>
    </w:p>
    <w:p w:rsidR="00267D96" w:rsidRPr="00B20991" w:rsidRDefault="00267D96" w:rsidP="00267D96">
      <w:pPr>
        <w:spacing w:after="2376" w:line="260" w:lineRule="exact"/>
        <w:ind w:left="7000"/>
        <w:rPr>
          <w:rFonts w:ascii="Times New Roman" w:hAnsi="Times New Roman"/>
          <w:sz w:val="26"/>
          <w:szCs w:val="26"/>
        </w:rPr>
      </w:pPr>
      <w:r w:rsidRPr="00B20991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от </w:t>
      </w:r>
      <w:r w:rsidR="00FA7385" w:rsidRPr="00B20991">
        <w:rPr>
          <w:rFonts w:ascii="Times New Roman" w:hAnsi="Times New Roman"/>
          <w:sz w:val="26"/>
          <w:szCs w:val="26"/>
        </w:rPr>
        <w:t xml:space="preserve"> 18.05.</w:t>
      </w:r>
      <w:r w:rsidRPr="00B20991">
        <w:rPr>
          <w:rFonts w:ascii="Times New Roman" w:hAnsi="Times New Roman"/>
          <w:sz w:val="26"/>
          <w:szCs w:val="26"/>
        </w:rPr>
        <w:t>2020г. №</w:t>
      </w:r>
      <w:r w:rsidR="00FA7385" w:rsidRPr="00B20991">
        <w:rPr>
          <w:rFonts w:ascii="Times New Roman" w:hAnsi="Times New Roman"/>
          <w:sz w:val="26"/>
          <w:szCs w:val="26"/>
        </w:rPr>
        <w:t xml:space="preserve"> 352</w:t>
      </w:r>
    </w:p>
    <w:p w:rsidR="00267D96" w:rsidRPr="00E15133" w:rsidRDefault="00267D96" w:rsidP="00267D96">
      <w:pPr>
        <w:spacing w:after="2376" w:line="260" w:lineRule="exact"/>
        <w:ind w:left="7000"/>
      </w:pPr>
    </w:p>
    <w:p w:rsidR="00267D96" w:rsidRPr="00B44C9C" w:rsidRDefault="00267D96" w:rsidP="00267D96">
      <w:pPr>
        <w:rPr>
          <w:rStyle w:val="50"/>
          <w:rFonts w:eastAsia="Calibri"/>
          <w:sz w:val="28"/>
          <w:szCs w:val="28"/>
        </w:rPr>
      </w:pPr>
      <w:r w:rsidRPr="00B44C9C">
        <w:rPr>
          <w:rStyle w:val="50"/>
          <w:rFonts w:eastAsia="Calibri"/>
          <w:sz w:val="28"/>
          <w:szCs w:val="28"/>
        </w:rPr>
        <w:t>Программа комплексного развития муниципальн</w:t>
      </w:r>
      <w:r>
        <w:rPr>
          <w:rStyle w:val="50"/>
          <w:rFonts w:eastAsia="Calibri"/>
          <w:sz w:val="28"/>
          <w:szCs w:val="28"/>
        </w:rPr>
        <w:t>ого</w:t>
      </w:r>
      <w:r w:rsidRPr="00B44C9C">
        <w:rPr>
          <w:rStyle w:val="50"/>
          <w:rFonts w:eastAsia="Calibri"/>
          <w:sz w:val="28"/>
          <w:szCs w:val="28"/>
        </w:rPr>
        <w:t xml:space="preserve"> унитарн</w:t>
      </w:r>
      <w:r>
        <w:rPr>
          <w:rStyle w:val="50"/>
          <w:rFonts w:eastAsia="Calibri"/>
          <w:sz w:val="28"/>
          <w:szCs w:val="28"/>
        </w:rPr>
        <w:t>ого</w:t>
      </w:r>
      <w:r w:rsidRPr="00B44C9C">
        <w:rPr>
          <w:rStyle w:val="50"/>
          <w:rFonts w:eastAsia="Calibri"/>
          <w:sz w:val="28"/>
          <w:szCs w:val="28"/>
        </w:rPr>
        <w:t xml:space="preserve"> предприяти</w:t>
      </w:r>
      <w:r>
        <w:rPr>
          <w:rStyle w:val="50"/>
          <w:rFonts w:eastAsia="Calibri"/>
          <w:sz w:val="28"/>
          <w:szCs w:val="28"/>
        </w:rPr>
        <w:t>я</w:t>
      </w:r>
      <w:r w:rsidRPr="00B44C9C">
        <w:rPr>
          <w:rStyle w:val="50"/>
          <w:rFonts w:eastAsia="Calibri"/>
          <w:sz w:val="28"/>
          <w:szCs w:val="28"/>
        </w:rPr>
        <w:t xml:space="preserve"> </w:t>
      </w:r>
    </w:p>
    <w:p w:rsidR="00267D96" w:rsidRPr="00B44C9C" w:rsidRDefault="00267D96" w:rsidP="00267D96">
      <w:pPr>
        <w:rPr>
          <w:sz w:val="28"/>
          <w:szCs w:val="28"/>
        </w:rPr>
      </w:pPr>
      <w:r w:rsidRPr="00B44C9C">
        <w:rPr>
          <w:rStyle w:val="50"/>
          <w:rFonts w:eastAsia="Calibri"/>
          <w:sz w:val="28"/>
          <w:szCs w:val="28"/>
        </w:rPr>
        <w:t xml:space="preserve"> «Красногорский коммунальник» </w:t>
      </w:r>
      <w:r>
        <w:rPr>
          <w:rStyle w:val="50"/>
          <w:rFonts w:eastAsia="Calibri"/>
          <w:sz w:val="28"/>
          <w:szCs w:val="28"/>
        </w:rPr>
        <w:t xml:space="preserve">Красногорского района </w:t>
      </w:r>
      <w:r w:rsidRPr="00B44C9C">
        <w:rPr>
          <w:rStyle w:val="50"/>
          <w:rFonts w:eastAsia="Calibri"/>
          <w:sz w:val="28"/>
          <w:szCs w:val="28"/>
        </w:rPr>
        <w:t xml:space="preserve"> на 2020 - 2022 годы</w:t>
      </w:r>
    </w:p>
    <w:p w:rsidR="00267D96" w:rsidRPr="00E15133" w:rsidRDefault="00267D96" w:rsidP="00267D96">
      <w:pPr>
        <w:framePr w:w="9543" w:wrap="around" w:vAnchor="text" w:hAnchor="text" w:xAlign="center" w:y="1"/>
        <w:spacing w:line="240" w:lineRule="exact"/>
        <w:jc w:val="center"/>
        <w:rPr>
          <w:rStyle w:val="ac"/>
          <w:rFonts w:eastAsia="Calibri"/>
          <w:b w:val="0"/>
          <w:bCs w:val="0"/>
          <w:sz w:val="26"/>
          <w:szCs w:val="26"/>
        </w:rPr>
      </w:pPr>
    </w:p>
    <w:p w:rsidR="00267D96" w:rsidRPr="00E15133" w:rsidRDefault="00267D96" w:rsidP="00267D96">
      <w:pPr>
        <w:framePr w:w="9543" w:wrap="around" w:vAnchor="text" w:hAnchor="text" w:xAlign="center" w:y="1"/>
        <w:spacing w:line="240" w:lineRule="exact"/>
        <w:jc w:val="center"/>
        <w:rPr>
          <w:rStyle w:val="ac"/>
          <w:rFonts w:eastAsia="Calibri"/>
          <w:b w:val="0"/>
          <w:bCs w:val="0"/>
          <w:sz w:val="26"/>
          <w:szCs w:val="26"/>
        </w:rPr>
      </w:pPr>
    </w:p>
    <w:p w:rsidR="00267D96" w:rsidRPr="00E15133" w:rsidRDefault="00267D96" w:rsidP="00267D96">
      <w:pPr>
        <w:framePr w:w="9543" w:wrap="around" w:vAnchor="text" w:hAnchor="text" w:xAlign="center" w:y="1"/>
        <w:spacing w:line="240" w:lineRule="exact"/>
        <w:jc w:val="center"/>
        <w:rPr>
          <w:rStyle w:val="ac"/>
          <w:rFonts w:eastAsia="Calibri"/>
          <w:b w:val="0"/>
          <w:bCs w:val="0"/>
          <w:sz w:val="26"/>
          <w:szCs w:val="26"/>
        </w:rPr>
      </w:pPr>
    </w:p>
    <w:p w:rsidR="00267D96" w:rsidRPr="00E15133" w:rsidRDefault="00267D96" w:rsidP="00267D96">
      <w:pPr>
        <w:framePr w:w="9543" w:wrap="around" w:vAnchor="text" w:hAnchor="text" w:xAlign="center" w:y="1"/>
        <w:spacing w:line="240" w:lineRule="exact"/>
        <w:jc w:val="center"/>
        <w:rPr>
          <w:rStyle w:val="ac"/>
          <w:rFonts w:eastAsia="Calibri"/>
          <w:b w:val="0"/>
          <w:bCs w:val="0"/>
          <w:sz w:val="26"/>
          <w:szCs w:val="26"/>
        </w:rPr>
      </w:pPr>
    </w:p>
    <w:p w:rsidR="00267D96" w:rsidRPr="00E15133" w:rsidRDefault="00267D96" w:rsidP="00267D96">
      <w:pPr>
        <w:framePr w:w="9543" w:wrap="around" w:vAnchor="text" w:hAnchor="text" w:xAlign="center" w:y="1"/>
        <w:spacing w:line="240" w:lineRule="exact"/>
        <w:jc w:val="center"/>
        <w:rPr>
          <w:rStyle w:val="ac"/>
          <w:rFonts w:eastAsia="Calibri"/>
          <w:b w:val="0"/>
          <w:bCs w:val="0"/>
          <w:sz w:val="26"/>
          <w:szCs w:val="26"/>
        </w:rPr>
      </w:pPr>
    </w:p>
    <w:p w:rsidR="00267D96" w:rsidRPr="00E15133" w:rsidRDefault="00267D96" w:rsidP="00267D96">
      <w:pPr>
        <w:framePr w:w="9543" w:wrap="around" w:vAnchor="text" w:hAnchor="text" w:xAlign="center" w:y="1"/>
        <w:spacing w:line="240" w:lineRule="exact"/>
        <w:jc w:val="center"/>
        <w:rPr>
          <w:sz w:val="26"/>
          <w:szCs w:val="26"/>
        </w:rPr>
      </w:pPr>
      <w:r w:rsidRPr="00E15133">
        <w:rPr>
          <w:rStyle w:val="ac"/>
          <w:rFonts w:eastAsia="Calibri"/>
          <w:sz w:val="26"/>
          <w:szCs w:val="26"/>
        </w:rPr>
        <w:t>ПАСПОРТ ПРОГРАММЫ</w:t>
      </w:r>
    </w:p>
    <w:tbl>
      <w:tblPr>
        <w:tblOverlap w:val="never"/>
        <w:tblW w:w="9662" w:type="dxa"/>
        <w:jc w:val="center"/>
        <w:tblInd w:w="-2995" w:type="dxa"/>
        <w:tblCellMar>
          <w:left w:w="57" w:type="dxa"/>
          <w:right w:w="57" w:type="dxa"/>
        </w:tblCellMar>
        <w:tblLook w:val="0000"/>
      </w:tblPr>
      <w:tblGrid>
        <w:gridCol w:w="2185"/>
        <w:gridCol w:w="7477"/>
      </w:tblGrid>
      <w:tr w:rsidR="00267D96" w:rsidRPr="00E15133" w:rsidTr="00812E51">
        <w:trPr>
          <w:trHeight w:hRule="exact" w:val="155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240" w:lineRule="exact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240" w:lineRule="exact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240" w:lineRule="exact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   Наименование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before="60" w:line="240" w:lineRule="exact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Программа комплексного развития муниципальн</w:t>
            </w:r>
            <w:r>
              <w:rPr>
                <w:rStyle w:val="1"/>
                <w:sz w:val="26"/>
                <w:szCs w:val="26"/>
              </w:rPr>
              <w:t>ого</w:t>
            </w:r>
            <w:r w:rsidRPr="00E15133">
              <w:rPr>
                <w:rStyle w:val="1"/>
                <w:sz w:val="26"/>
                <w:szCs w:val="26"/>
              </w:rPr>
              <w:t xml:space="preserve"> унитарн</w:t>
            </w:r>
            <w:r>
              <w:rPr>
                <w:rStyle w:val="1"/>
                <w:sz w:val="26"/>
                <w:szCs w:val="26"/>
              </w:rPr>
              <w:t>ого</w:t>
            </w:r>
            <w:r w:rsidRPr="00E15133">
              <w:rPr>
                <w:rStyle w:val="1"/>
                <w:sz w:val="26"/>
                <w:szCs w:val="26"/>
              </w:rPr>
              <w:t xml:space="preserve"> предприяти</w:t>
            </w:r>
            <w:r>
              <w:rPr>
                <w:rStyle w:val="1"/>
                <w:sz w:val="26"/>
                <w:szCs w:val="26"/>
              </w:rPr>
              <w:t xml:space="preserve">я «Красногорский коммунальник» Красногорского </w:t>
            </w:r>
            <w:r w:rsidRPr="00E15133">
              <w:rPr>
                <w:rStyle w:val="1"/>
                <w:sz w:val="26"/>
                <w:szCs w:val="26"/>
              </w:rPr>
              <w:t xml:space="preserve"> района на 2020 - 2022 годы</w:t>
            </w:r>
          </w:p>
        </w:tc>
      </w:tr>
      <w:tr w:rsidR="00267D96" w:rsidRPr="00E15133" w:rsidTr="00812E51">
        <w:trPr>
          <w:trHeight w:hRule="exact" w:val="1160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31" w:lineRule="exact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10.01.2002 г. № 7-ФЗ «Об охране окружающей среды»;</w:t>
            </w:r>
          </w:p>
          <w:p w:rsidR="00267D96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ind w:left="120"/>
              <w:jc w:val="both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ind w:left="120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26.03.2003 № 35-ФЗ «Об электроэнергетике»;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21.07.2004 г. № 185-ФЗ «О фонде содействия реформированию жилищно</w:t>
            </w:r>
            <w:r w:rsidRPr="00E15133">
              <w:rPr>
                <w:rStyle w:val="1"/>
                <w:sz w:val="26"/>
                <w:szCs w:val="26"/>
              </w:rPr>
              <w:softHyphen/>
            </w:r>
            <w:r>
              <w:rPr>
                <w:rStyle w:val="1"/>
                <w:sz w:val="26"/>
                <w:szCs w:val="26"/>
              </w:rPr>
              <w:t>-</w:t>
            </w:r>
            <w:r w:rsidRPr="00E15133">
              <w:rPr>
                <w:rStyle w:val="1"/>
                <w:sz w:val="26"/>
                <w:szCs w:val="26"/>
              </w:rPr>
              <w:t>коммунального хозяйства»;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5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29.12.2004 г. № 190-ФЗ «Градостроительный кодекс Российской Федерации»;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26.12.2005 г. № 184-ФЗ «О внесении изменений в Федеральный закон «Об основах регулирования тарифов организаций коммунального комплекса»;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21.07.2005 г. № 115-ФЗ «О концессионных соглашениях»;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5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Федеральный закон от 27.07.2010 № 190-ФЗ «О теплоснабжении»;</w:t>
            </w:r>
          </w:p>
          <w:p w:rsidR="00267D96" w:rsidRPr="00E15133" w:rsidRDefault="00267D96" w:rsidP="00812E51">
            <w:pPr>
              <w:pStyle w:val="4"/>
              <w:framePr w:w="9543" w:wrap="around" w:vAnchor="text" w:hAnchor="text" w:xAlign="center" w:y="1"/>
              <w:shd w:val="clear" w:color="auto" w:fill="auto"/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Указ Президента Российской Федерации от 04.06.2008 г. № 889 «О некоторых мерах по повышению энергетической и экологической эффективности российской экономики»; Постановление Правительства РФ от 23.07.07 г. № 464 «Об утверждении Правил финансирования инвестиционных программ организаций</w:t>
            </w:r>
          </w:p>
        </w:tc>
      </w:tr>
    </w:tbl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7417"/>
      </w:tblGrid>
      <w:tr w:rsidR="00267D96" w:rsidRPr="00E15133" w:rsidTr="00CB3EEF">
        <w:trPr>
          <w:trHeight w:val="11754"/>
        </w:trPr>
        <w:tc>
          <w:tcPr>
            <w:tcW w:w="2094" w:type="dxa"/>
          </w:tcPr>
          <w:p w:rsidR="00267D96" w:rsidRPr="00E15133" w:rsidRDefault="00267D96" w:rsidP="00812E51">
            <w:pPr>
              <w:ind w:right="-99"/>
              <w:rPr>
                <w:sz w:val="26"/>
                <w:szCs w:val="26"/>
              </w:rPr>
            </w:pPr>
          </w:p>
          <w:p w:rsidR="00267D96" w:rsidRPr="00E15133" w:rsidRDefault="00267D96" w:rsidP="00812E51">
            <w:pPr>
              <w:ind w:right="-99"/>
              <w:rPr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ind w:left="3028" w:right="80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ind w:left="3028" w:right="80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ind w:left="3028" w:right="80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ind w:left="3028" w:right="80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3028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70" w:lineRule="exact"/>
              <w:ind w:left="3028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65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65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65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line="365" w:lineRule="exact"/>
              <w:ind w:left="3028" w:right="80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tabs>
                <w:tab w:val="left" w:pos="4828"/>
                <w:tab w:val="right" w:pos="9242"/>
              </w:tabs>
              <w:ind w:left="3028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spacing w:after="292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267D96" w:rsidRPr="00E15133" w:rsidRDefault="00267D96" w:rsidP="00812E51">
            <w:pPr>
              <w:pStyle w:val="4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коммунального комплекса - производителей товаров и услуг </w:t>
            </w:r>
          </w:p>
          <w:p w:rsidR="00267D96" w:rsidRPr="00E15133" w:rsidRDefault="00267D96" w:rsidP="00812E51">
            <w:pPr>
              <w:pStyle w:val="4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в сфере теплоснабжения»; Постановление Правительства РФ </w:t>
            </w:r>
          </w:p>
          <w:p w:rsidR="00267D96" w:rsidRPr="00E15133" w:rsidRDefault="00267D96" w:rsidP="00812E51">
            <w:pPr>
              <w:pStyle w:val="4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от 30.05.2016 г. № 484 «О ценообразовании в области </w:t>
            </w:r>
          </w:p>
          <w:p w:rsidR="00267D96" w:rsidRPr="00E15133" w:rsidRDefault="00267D96" w:rsidP="00812E51">
            <w:pPr>
              <w:pStyle w:val="4"/>
              <w:ind w:left="73" w:right="8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обращения с твердыми коммунальными отходами»;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Приказ Министерства регионального развития Российской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Федерации от 10.10.2007 г. № 99 «Об утверждении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Методических рекомендаций по разработке инвестиционных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программ организаций коммунального комплекса»;</w:t>
            </w: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Приказ Министерства регионального развития Российской </w:t>
            </w: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Федерации от 10.10.2007 № 100 «Об утверждении </w:t>
            </w: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Методических рекомендаций по подготовке технических </w:t>
            </w:r>
          </w:p>
          <w:p w:rsidR="00267D96" w:rsidRPr="00E15133" w:rsidRDefault="00267D96" w:rsidP="00812E51">
            <w:pPr>
              <w:pStyle w:val="4"/>
              <w:tabs>
                <w:tab w:val="center" w:pos="6513"/>
                <w:tab w:val="right" w:pos="9242"/>
              </w:tabs>
              <w:spacing w:line="370" w:lineRule="exact"/>
              <w:ind w:left="73" w:right="8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заданий по разработке инвестиционных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программ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ab/>
              <w:t>организаций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коммунального комплекса»;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Приказ Министерства регионального развития Российской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Федерации от 10.10.2007 г. № 101 «Об утверждении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Методических рекомендации по разработке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производственных программ организаций коммунального 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 w:right="8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комплекса»;</w:t>
            </w: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Приказ Министерства регионального развития Российской </w:t>
            </w: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Федерации от 14.04.2008 г. № 48 «Об утверждении </w:t>
            </w:r>
          </w:p>
          <w:p w:rsidR="00267D96" w:rsidRPr="00E15133" w:rsidRDefault="00267D96" w:rsidP="00812E51">
            <w:pPr>
              <w:pStyle w:val="4"/>
              <w:tabs>
                <w:tab w:val="left" w:pos="5764"/>
                <w:tab w:val="right" w:pos="9242"/>
              </w:tabs>
              <w:spacing w:line="370" w:lineRule="exact"/>
              <w:ind w:left="73" w:right="80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Методики проведения мониторинга выполнения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производственных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и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инвестиционных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программ</w:t>
            </w:r>
            <w:r w:rsidR="00CB3EEF"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организаций</w:t>
            </w:r>
          </w:p>
          <w:p w:rsidR="00267D96" w:rsidRPr="00E15133" w:rsidRDefault="00267D96" w:rsidP="00812E51">
            <w:pPr>
              <w:pStyle w:val="4"/>
              <w:spacing w:line="370" w:lineRule="exact"/>
              <w:ind w:left="73"/>
              <w:jc w:val="both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коммунального комплекса»;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 xml:space="preserve">Приказ Министерства регионального развития Российской </w:t>
            </w:r>
          </w:p>
          <w:p w:rsidR="00267D96" w:rsidRPr="00E15133" w:rsidRDefault="00267D96" w:rsidP="00812E51">
            <w:pPr>
              <w:pStyle w:val="4"/>
              <w:spacing w:line="365" w:lineRule="exact"/>
              <w:ind w:left="73" w:right="8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Федерации от 06.05.2011 № 204 «О разработке программ </w:t>
            </w:r>
          </w:p>
          <w:p w:rsidR="00267D96" w:rsidRPr="00E15133" w:rsidRDefault="00267D96" w:rsidP="00812E51">
            <w:pPr>
              <w:pStyle w:val="4"/>
              <w:spacing w:line="365" w:lineRule="exact"/>
              <w:ind w:left="73" w:right="8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комплексного развития систем коммунальной нфраструктуры муниципальных образований»;</w:t>
            </w:r>
          </w:p>
          <w:p w:rsidR="00267D96" w:rsidRPr="00E15133" w:rsidRDefault="00267D96" w:rsidP="00812E51">
            <w:pPr>
              <w:pStyle w:val="4"/>
              <w:tabs>
                <w:tab w:val="left" w:pos="4828"/>
                <w:tab w:val="right" w:pos="9242"/>
              </w:tabs>
              <w:ind w:left="73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Устав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муниципального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E15133">
              <w:rPr>
                <w:rStyle w:val="1"/>
                <w:sz w:val="26"/>
                <w:szCs w:val="26"/>
              </w:rPr>
              <w:t>образования</w:t>
            </w:r>
          </w:p>
          <w:p w:rsidR="00267D96" w:rsidRPr="00E15133" w:rsidRDefault="00267D96" w:rsidP="00812E51">
            <w:pPr>
              <w:pStyle w:val="4"/>
              <w:spacing w:after="292"/>
              <w:ind w:left="73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«</w:t>
            </w:r>
            <w:r>
              <w:rPr>
                <w:rStyle w:val="1"/>
                <w:sz w:val="26"/>
                <w:szCs w:val="26"/>
              </w:rPr>
              <w:t>Красногор</w:t>
            </w:r>
            <w:r w:rsidRPr="00E15133">
              <w:rPr>
                <w:rStyle w:val="1"/>
                <w:sz w:val="26"/>
                <w:szCs w:val="26"/>
              </w:rPr>
              <w:t>ский муниципальный район»;</w:t>
            </w:r>
          </w:p>
        </w:tc>
      </w:tr>
    </w:tbl>
    <w:tbl>
      <w:tblPr>
        <w:tblStyle w:val="af0"/>
        <w:tblW w:w="0" w:type="auto"/>
        <w:tblInd w:w="108" w:type="dxa"/>
        <w:tblLook w:val="04A0"/>
      </w:tblPr>
      <w:tblGrid>
        <w:gridCol w:w="2110"/>
        <w:gridCol w:w="7388"/>
      </w:tblGrid>
      <w:tr w:rsidR="00267D96" w:rsidRPr="00E15133" w:rsidTr="00CB3EEF">
        <w:trPr>
          <w:trHeight w:val="641"/>
        </w:trPr>
        <w:tc>
          <w:tcPr>
            <w:tcW w:w="2110" w:type="dxa"/>
          </w:tcPr>
          <w:p w:rsidR="00267D96" w:rsidRPr="00E15133" w:rsidRDefault="00267D96" w:rsidP="00812E51">
            <w:pPr>
              <w:pStyle w:val="4"/>
              <w:shd w:val="clear" w:color="auto" w:fill="auto"/>
              <w:spacing w:after="292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 Заказчик Программы</w:t>
            </w:r>
          </w:p>
        </w:tc>
        <w:tc>
          <w:tcPr>
            <w:tcW w:w="7388" w:type="dxa"/>
          </w:tcPr>
          <w:p w:rsidR="00267D96" w:rsidRPr="00E15133" w:rsidRDefault="00267D96" w:rsidP="00812E51">
            <w:pPr>
              <w:pStyle w:val="4"/>
              <w:shd w:val="clear" w:color="auto" w:fill="auto"/>
              <w:spacing w:after="292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Администрация </w:t>
            </w:r>
            <w:r>
              <w:rPr>
                <w:rStyle w:val="1"/>
                <w:sz w:val="26"/>
                <w:szCs w:val="26"/>
              </w:rPr>
              <w:t>Красногорс</w:t>
            </w:r>
            <w:r w:rsidRPr="00E15133">
              <w:rPr>
                <w:rStyle w:val="1"/>
                <w:sz w:val="26"/>
                <w:szCs w:val="26"/>
              </w:rPr>
              <w:t>кого района</w:t>
            </w:r>
          </w:p>
        </w:tc>
      </w:tr>
      <w:tr w:rsidR="00267D96" w:rsidRPr="00E15133" w:rsidTr="00CB3EEF">
        <w:trPr>
          <w:trHeight w:val="570"/>
        </w:trPr>
        <w:tc>
          <w:tcPr>
            <w:tcW w:w="2110" w:type="dxa"/>
          </w:tcPr>
          <w:p w:rsidR="00267D96" w:rsidRPr="00E15133" w:rsidRDefault="00267D96" w:rsidP="00812E51">
            <w:pPr>
              <w:pStyle w:val="4"/>
              <w:shd w:val="clear" w:color="auto" w:fill="auto"/>
              <w:spacing w:after="292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Основные </w:t>
            </w:r>
            <w:r w:rsidRPr="00E15133">
              <w:rPr>
                <w:rStyle w:val="21"/>
                <w:sz w:val="26"/>
                <w:szCs w:val="26"/>
              </w:rPr>
              <w:lastRenderedPageBreak/>
              <w:t>разработчики</w:t>
            </w:r>
          </w:p>
        </w:tc>
        <w:tc>
          <w:tcPr>
            <w:tcW w:w="7388" w:type="dxa"/>
          </w:tcPr>
          <w:p w:rsidR="00267D96" w:rsidRPr="00E15133" w:rsidRDefault="00267D96" w:rsidP="00812E51">
            <w:pPr>
              <w:pStyle w:val="4"/>
              <w:shd w:val="clear" w:color="auto" w:fill="auto"/>
              <w:tabs>
                <w:tab w:val="left" w:pos="3050"/>
              </w:tabs>
              <w:spacing w:line="370" w:lineRule="exact"/>
              <w:ind w:firstLine="20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lastRenderedPageBreak/>
              <w:t>Отдел  ЖКХ</w:t>
            </w:r>
            <w:r>
              <w:rPr>
                <w:rStyle w:val="1"/>
                <w:sz w:val="26"/>
                <w:szCs w:val="26"/>
              </w:rPr>
              <w:t>,</w:t>
            </w:r>
            <w:r w:rsidRPr="00E15133">
              <w:rPr>
                <w:rStyle w:val="1"/>
                <w:sz w:val="26"/>
                <w:szCs w:val="26"/>
              </w:rPr>
              <w:t xml:space="preserve"> строительства</w:t>
            </w:r>
            <w:r>
              <w:rPr>
                <w:rStyle w:val="1"/>
                <w:sz w:val="26"/>
                <w:szCs w:val="26"/>
              </w:rPr>
              <w:t xml:space="preserve"> и архитектуры </w:t>
            </w:r>
          </w:p>
          <w:p w:rsidR="00267D96" w:rsidRPr="00E15133" w:rsidRDefault="00267D96" w:rsidP="00812E51">
            <w:pPr>
              <w:pStyle w:val="4"/>
              <w:shd w:val="clear" w:color="auto" w:fill="auto"/>
              <w:spacing w:after="292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1"/>
                <w:sz w:val="26"/>
                <w:szCs w:val="26"/>
              </w:rPr>
              <w:t>Красногор</w:t>
            </w:r>
            <w:r w:rsidRPr="00E15133">
              <w:rPr>
                <w:rStyle w:val="1"/>
                <w:sz w:val="26"/>
                <w:szCs w:val="26"/>
              </w:rPr>
              <w:t>ского района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54"/>
        <w:gridCol w:w="6283"/>
      </w:tblGrid>
      <w:tr w:rsidR="00267D96" w:rsidRPr="00E15133" w:rsidTr="00812E51">
        <w:trPr>
          <w:trHeight w:hRule="exact" w:val="3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framePr w:w="9437" w:wrap="notBeside" w:vAnchor="text" w:hAnchor="text" w:xAlign="center" w:y="1"/>
              <w:rPr>
                <w:sz w:val="26"/>
                <w:szCs w:val="26"/>
              </w:rPr>
            </w:pPr>
          </w:p>
        </w:tc>
      </w:tr>
      <w:tr w:rsidR="00267D96" w:rsidRPr="00E15133" w:rsidTr="00812E51">
        <w:trPr>
          <w:trHeight w:hRule="exact" w:val="185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Исполнители основных</w:t>
            </w:r>
          </w:p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мероприятий</w:t>
            </w:r>
          </w:p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Программы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370" w:lineRule="exact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Администрация Красногор</w:t>
            </w:r>
            <w:r w:rsidRPr="00E15133">
              <w:rPr>
                <w:rStyle w:val="1"/>
                <w:sz w:val="26"/>
                <w:szCs w:val="26"/>
              </w:rPr>
              <w:t>ского района, муниципальн</w:t>
            </w:r>
            <w:r>
              <w:rPr>
                <w:rStyle w:val="1"/>
                <w:sz w:val="26"/>
                <w:szCs w:val="26"/>
              </w:rPr>
              <w:t>о</w:t>
            </w:r>
            <w:r w:rsidRPr="00E15133">
              <w:rPr>
                <w:rStyle w:val="1"/>
                <w:sz w:val="26"/>
                <w:szCs w:val="26"/>
              </w:rPr>
              <w:t>е унитарн</w:t>
            </w:r>
            <w:r>
              <w:rPr>
                <w:rStyle w:val="1"/>
                <w:sz w:val="26"/>
                <w:szCs w:val="26"/>
              </w:rPr>
              <w:t>о</w:t>
            </w:r>
            <w:r w:rsidRPr="00E15133">
              <w:rPr>
                <w:rStyle w:val="1"/>
                <w:sz w:val="26"/>
                <w:szCs w:val="26"/>
              </w:rPr>
              <w:t>е предприяти</w:t>
            </w:r>
            <w:r>
              <w:rPr>
                <w:rStyle w:val="1"/>
                <w:sz w:val="26"/>
                <w:szCs w:val="26"/>
              </w:rPr>
              <w:t>е:</w:t>
            </w:r>
          </w:p>
          <w:p w:rsidR="00267D96" w:rsidRPr="005E7C30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МУП «</w:t>
            </w:r>
            <w:r>
              <w:rPr>
                <w:rStyle w:val="1"/>
                <w:sz w:val="26"/>
                <w:szCs w:val="26"/>
              </w:rPr>
              <w:t>Красногорский коммунальник»</w:t>
            </w:r>
          </w:p>
        </w:tc>
      </w:tr>
      <w:tr w:rsidR="00267D96" w:rsidRPr="00E15133" w:rsidTr="00812E51">
        <w:trPr>
          <w:trHeight w:hRule="exact" w:val="11527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Цели программы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37" w:wrap="notBeside" w:vAnchor="text" w:hAnchor="text" w:xAlign="center" w:y="1"/>
              <w:shd w:val="clear" w:color="auto" w:fill="auto"/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Обеспечение потребителей к 2022 году коммунальными ресурсами нормативного качества при доступной стоимости и обеспечении надежной и эффективной работы коммунальной инфраструктуры: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комплексное решение проблемы перехода к устойчивому функционированию и развитию коммунальной сферы;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улучшение качества коммунальных услуг с одновременным снижением нерациональных затрат;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надежности и эффективности функционирования коммунальных систем жизнеобеспечения населения;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уровня благоустройства и улучшение экологической обстановки района;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ликвидация (минимизация) отрицательных последствий банкротства предприятия МУП «</w:t>
            </w:r>
            <w:r>
              <w:rPr>
                <w:rStyle w:val="1"/>
                <w:sz w:val="26"/>
                <w:szCs w:val="26"/>
              </w:rPr>
              <w:t>Красногорский коммунальник»</w:t>
            </w:r>
            <w:r w:rsidRPr="00E15133">
              <w:rPr>
                <w:rStyle w:val="1"/>
                <w:sz w:val="26"/>
                <w:szCs w:val="26"/>
              </w:rPr>
              <w:t>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эффективности и устойчивости работы систем жизнеобеспечения;</w:t>
            </w:r>
          </w:p>
          <w:p w:rsidR="00267D96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370" w:lineRule="exact"/>
              <w:ind w:left="120"/>
              <w:rPr>
                <w:rStyle w:val="1"/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увеличение объемов капитального и текущего ремонта  инженерной инфраструктуры;</w:t>
            </w:r>
          </w:p>
          <w:p w:rsidR="00267D96" w:rsidRPr="00E15133" w:rsidRDefault="00267D96" w:rsidP="00267D96">
            <w:pPr>
              <w:pStyle w:val="4"/>
              <w:framePr w:w="943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стабилизация и выстраивание взаимоотношений между населением, поставщиками коммунальных ресурсов и УК</w:t>
            </w:r>
          </w:p>
        </w:tc>
      </w:tr>
    </w:tbl>
    <w:p w:rsidR="00267D96" w:rsidRPr="00E15133" w:rsidRDefault="00267D96" w:rsidP="00267D96">
      <w:pPr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30"/>
        <w:gridCol w:w="6264"/>
      </w:tblGrid>
      <w:tr w:rsidR="00267D96" w:rsidRPr="00E15133" w:rsidTr="00812E51">
        <w:trPr>
          <w:trHeight w:hRule="exact" w:val="521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Style w:val="1"/>
                <w:sz w:val="26"/>
                <w:szCs w:val="26"/>
              </w:rPr>
            </w:pPr>
          </w:p>
          <w:p w:rsidR="00267D96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Style w:val="1"/>
                <w:sz w:val="26"/>
                <w:szCs w:val="26"/>
              </w:rPr>
            </w:pPr>
          </w:p>
          <w:p w:rsidR="00267D96" w:rsidRPr="00E15133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Задачи программы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E15133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инфраструктуры: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разработка мероприятий по строительству и модернизации объектов коммунальной инфраструктуры;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определение сроков и объема капитальных вложений на реализацию разработанных мероприятий;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определение экономической эффективности от реализации мероприятий.</w:t>
            </w:r>
          </w:p>
          <w:p w:rsidR="00267D96" w:rsidRPr="00E15133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Обеспечение доступности для населения стоимости коммунальных услуг</w:t>
            </w:r>
          </w:p>
        </w:tc>
      </w:tr>
      <w:tr w:rsidR="00267D96" w:rsidRPr="00E15133" w:rsidTr="00812E51">
        <w:trPr>
          <w:trHeight w:hRule="exact" w:val="74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Период реализации Программы: 2020-2022 гг.</w:t>
            </w:r>
          </w:p>
        </w:tc>
      </w:tr>
      <w:tr w:rsidR="00267D96" w:rsidRPr="00E15133" w:rsidTr="00812E51">
        <w:trPr>
          <w:trHeight w:hRule="exact" w:val="85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394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Перечень программных мероприятий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Модернизация и реконструкция сетей, объектов водоснабжения в местах существующей застройки, имеющих большой процент износа, с участием организаций коммунального комплекса и застройщиков, осуществляющих жилищное строительство.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Мероприятия по улучшению состояния жилищного фонда.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Мероприятия по энергосбережению в жилищном фонде и при производстве и предоставлении коммунальных услуг.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Мероприятия по совершенствованию и оптимизации производственной базы, приобретению и использованию современного коммунального оборудования.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качества оказания жилищных услуг в сфере водоснабжения, водоотведения и вывоза ЖБО.</w:t>
            </w:r>
          </w:p>
          <w:p w:rsidR="00267D96" w:rsidRPr="00E15133" w:rsidRDefault="00267D96" w:rsidP="00267D96">
            <w:pPr>
              <w:pStyle w:val="4"/>
              <w:framePr w:w="93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Расширение оказываемых предприятием услуг: по обращению с твердыми коммунальными отходами ( сбор, вывоз ТКО на полигон ТБО), обслуживание дорог местного значения ( в том числе участие в выполнении подрядных работ в</w:t>
            </w:r>
          </w:p>
        </w:tc>
      </w:tr>
    </w:tbl>
    <w:p w:rsidR="00267D96" w:rsidRPr="00E15133" w:rsidRDefault="00267D96" w:rsidP="00267D96">
      <w:pPr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63"/>
        <w:gridCol w:w="6293"/>
      </w:tblGrid>
      <w:tr w:rsidR="00267D96" w:rsidRPr="00E15133" w:rsidTr="00812E51">
        <w:trPr>
          <w:trHeight w:hRule="exact" w:val="11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framePr w:w="9456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5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рамках федеральных, региональных программ).</w:t>
            </w:r>
          </w:p>
        </w:tc>
      </w:tr>
      <w:tr w:rsidR="00267D96" w:rsidRPr="00E15133" w:rsidTr="00812E51">
        <w:trPr>
          <w:trHeight w:hRule="exact" w:val="12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56"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Объем финансирования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56" w:wrap="notBeside" w:vAnchor="text" w:hAnchor="text" w:xAlign="center" w:y="1"/>
              <w:shd w:val="clear" w:color="auto" w:fill="auto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Средства муниципального бюджета, субсидии бюджетов всех уровней, платежи населения, средства предприятий.</w:t>
            </w:r>
          </w:p>
        </w:tc>
      </w:tr>
      <w:tr w:rsidR="00267D96" w:rsidRPr="00E15133" w:rsidTr="00812E51">
        <w:trPr>
          <w:trHeight w:hRule="exact" w:val="148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56"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Организации контроля за исполнением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56" w:wrap="notBeside" w:vAnchor="text" w:hAnchor="text" w:xAlign="center" w:y="1"/>
              <w:shd w:val="clear" w:color="auto" w:fill="auto"/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Контроль за реализацией Программы осуществляет Администрация </w:t>
            </w:r>
            <w:r>
              <w:rPr>
                <w:rStyle w:val="1"/>
                <w:sz w:val="26"/>
                <w:szCs w:val="26"/>
              </w:rPr>
              <w:t>Красногор</w:t>
            </w:r>
            <w:r w:rsidRPr="00E15133">
              <w:rPr>
                <w:rStyle w:val="1"/>
                <w:sz w:val="26"/>
                <w:szCs w:val="26"/>
              </w:rPr>
              <w:t>ского района в пределах своих полномочий в соответствии с законодательством.</w:t>
            </w:r>
          </w:p>
        </w:tc>
      </w:tr>
      <w:tr w:rsidR="00267D96" w:rsidRPr="00E15133" w:rsidTr="00812E51">
        <w:trPr>
          <w:trHeight w:hRule="exact" w:val="754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E15133" w:rsidRDefault="00267D96" w:rsidP="00812E51">
            <w:pPr>
              <w:pStyle w:val="4"/>
              <w:framePr w:w="9456" w:wrap="notBeside" w:vAnchor="text" w:hAnchor="text" w:xAlign="center" w:y="1"/>
              <w:shd w:val="clear" w:color="auto" w:fill="auto"/>
              <w:spacing w:line="322" w:lineRule="exact"/>
              <w:ind w:left="160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Ожидаемые конечные результаты реализации Программы и показатели социально</w:t>
            </w:r>
            <w:r w:rsidRPr="00E15133">
              <w:rPr>
                <w:rStyle w:val="1"/>
                <w:sz w:val="26"/>
                <w:szCs w:val="26"/>
              </w:rPr>
              <w:softHyphen/>
            </w:r>
            <w:r>
              <w:rPr>
                <w:rStyle w:val="1"/>
                <w:sz w:val="26"/>
                <w:szCs w:val="26"/>
              </w:rPr>
              <w:t>-</w:t>
            </w:r>
            <w:r w:rsidRPr="00E15133">
              <w:rPr>
                <w:rStyle w:val="1"/>
                <w:sz w:val="26"/>
                <w:szCs w:val="26"/>
              </w:rPr>
              <w:t>экономической эффективности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снижение потерь коммунальных ресурсов в производственном процессе.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365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эффективности финансово</w:t>
            </w:r>
            <w:r w:rsidRPr="00E15133">
              <w:rPr>
                <w:rStyle w:val="1"/>
                <w:sz w:val="26"/>
                <w:szCs w:val="26"/>
              </w:rPr>
              <w:softHyphen/>
              <w:t>хозяйственной деятельности предприятий коммунального комплекса.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line="346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качества предоставления коммунальных услуг.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повышение эффективности и качества жилищно-коммунального обслуживания, надежности работы инженерных систем;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 xml:space="preserve">комфортность и безопасность условий проживания на территории </w:t>
            </w:r>
            <w:r>
              <w:rPr>
                <w:rStyle w:val="1"/>
                <w:sz w:val="26"/>
                <w:szCs w:val="26"/>
              </w:rPr>
              <w:t>Красногор</w:t>
            </w:r>
            <w:r w:rsidRPr="00E15133">
              <w:rPr>
                <w:rStyle w:val="1"/>
                <w:sz w:val="26"/>
                <w:szCs w:val="26"/>
              </w:rPr>
              <w:t>ского района,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социальная защита населения при оплате жилищно-коммунальных услуг;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рост объемов капитального ремонта жилья;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370" w:lineRule="exact"/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снижение убыточности (повышение рентабельности) функционирования предприятий ЖКХ;</w:t>
            </w:r>
          </w:p>
          <w:p w:rsidR="00267D96" w:rsidRPr="00E15133" w:rsidRDefault="00267D96" w:rsidP="00267D96">
            <w:pPr>
              <w:pStyle w:val="4"/>
              <w:framePr w:w="945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jc w:val="both"/>
              <w:rPr>
                <w:sz w:val="26"/>
                <w:szCs w:val="26"/>
              </w:rPr>
            </w:pPr>
            <w:r w:rsidRPr="00E15133">
              <w:rPr>
                <w:rStyle w:val="1"/>
                <w:sz w:val="26"/>
                <w:szCs w:val="26"/>
              </w:rPr>
              <w:t>совершенствование тарифного регулирования в сфере предоставления жилищно-коммунальных услуг</w:t>
            </w:r>
          </w:p>
        </w:tc>
      </w:tr>
    </w:tbl>
    <w:p w:rsidR="00267D96" w:rsidRPr="00E15133" w:rsidRDefault="00267D96" w:rsidP="00267D96">
      <w:pPr>
        <w:rPr>
          <w:sz w:val="26"/>
          <w:szCs w:val="26"/>
        </w:rPr>
      </w:pPr>
    </w:p>
    <w:p w:rsidR="00267D96" w:rsidRPr="00E15133" w:rsidRDefault="00267D96" w:rsidP="00267D96">
      <w:pPr>
        <w:framePr w:h="16129" w:hRule="exact" w:wrap="auto" w:hAnchor="text" w:y="1702"/>
        <w:rPr>
          <w:sz w:val="26"/>
          <w:szCs w:val="26"/>
        </w:rPr>
        <w:sectPr w:rsidR="00267D96" w:rsidRPr="00E15133" w:rsidSect="00812E51">
          <w:footerReference w:type="default" r:id="rId7"/>
          <w:footnotePr>
            <w:numFmt w:val="chicago"/>
            <w:numRestart w:val="eachPage"/>
          </w:footnotePr>
          <w:pgSz w:w="11909" w:h="16838"/>
          <w:pgMar w:top="771" w:right="1123" w:bottom="1276" w:left="1233" w:header="0" w:footer="3" w:gutter="0"/>
          <w:cols w:space="720"/>
          <w:noEndnote/>
          <w:docGrid w:linePitch="360"/>
        </w:sect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left="40" w:right="40" w:firstLine="70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right="-56" w:firstLine="710"/>
        <w:jc w:val="center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Введение</w:t>
      </w:r>
    </w:p>
    <w:p w:rsidR="00267D96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right="-56" w:firstLine="710"/>
        <w:jc w:val="center"/>
        <w:rPr>
          <w:rStyle w:val="1"/>
          <w:sz w:val="26"/>
          <w:szCs w:val="26"/>
        </w:rPr>
      </w:pPr>
    </w:p>
    <w:p w:rsidR="00267D96" w:rsidRPr="00E15133" w:rsidRDefault="00267D96" w:rsidP="00267D96">
      <w:pPr>
        <w:pStyle w:val="4"/>
        <w:shd w:val="clear" w:color="auto" w:fill="auto"/>
        <w:tabs>
          <w:tab w:val="left" w:pos="8402"/>
        </w:tabs>
        <w:spacing w:line="322" w:lineRule="exact"/>
        <w:ind w:right="-56" w:firstLine="710"/>
        <w:jc w:val="both"/>
        <w:rPr>
          <w:sz w:val="26"/>
          <w:szCs w:val="26"/>
        </w:rPr>
      </w:pPr>
      <w:r w:rsidRPr="00E15133">
        <w:rPr>
          <w:rStyle w:val="1"/>
          <w:sz w:val="26"/>
          <w:szCs w:val="26"/>
        </w:rPr>
        <w:t>Настоящая Программа разработана в соответствии с Федеральным законом от 10.01.2002 г. № 7-ФЗ «Об охране окружающей среды», Федеральным законом от 06.10.2003 г. № 131-ФЗ «Об общих принципах организации местного самоуправления в Российской Федерации», Федеральным законом от 26.03.2003 № 35-ФЗ «Об электроэнергетике»; Федеральным законом от 30.12.2004 г. № 210-ФЗ «Об основах регулирования тарифов организаций коммунального комплекса», Федеральным законом от 21.07.2004 г. № 185-ФЗ «О фонде содействия реформированию жилищно</w:t>
      </w:r>
      <w:r w:rsidRPr="00E15133">
        <w:rPr>
          <w:rStyle w:val="1"/>
          <w:sz w:val="26"/>
          <w:szCs w:val="26"/>
        </w:rPr>
        <w:softHyphen/>
        <w:t xml:space="preserve">коммунального хозяйства», Федеральным законом 29.12.2004 г. № 190-ФЗ «Градостроительный кодекс Российской Федерации», Федеральным законом от 26.12.2005 г. № 184-ФЗ «О внесении изменений в Федеральный закон «Об основах регулирования тарифов организаций коммунального комплекса»,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Федерации»;, Постановлением Правительства РФ от 23.07.07 г. № 464 «Об утверждении Правил финансирования инвестиционных программ организаций коммунального комплекса </w:t>
      </w:r>
      <w:r w:rsidRPr="00E15133">
        <w:rPr>
          <w:rStyle w:val="3"/>
          <w:sz w:val="26"/>
          <w:szCs w:val="26"/>
        </w:rPr>
        <w:t xml:space="preserve">— </w:t>
      </w:r>
      <w:r w:rsidRPr="00E15133">
        <w:rPr>
          <w:rStyle w:val="1"/>
          <w:sz w:val="26"/>
          <w:szCs w:val="26"/>
        </w:rPr>
        <w:t>производителей товаров и услуг в сфере теплоснабжения», Постановлением Правительства РФ от 30.05.2016 г. №484 «О</w:t>
      </w:r>
      <w:r>
        <w:rPr>
          <w:rStyle w:val="1"/>
          <w:sz w:val="26"/>
          <w:szCs w:val="26"/>
        </w:rPr>
        <w:t xml:space="preserve"> </w:t>
      </w:r>
      <w:r w:rsidRPr="00E15133">
        <w:rPr>
          <w:rStyle w:val="1"/>
          <w:sz w:val="26"/>
          <w:szCs w:val="26"/>
        </w:rPr>
        <w:t>ценообразовании в области обращения с твердыми коммунальными отходами»,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«</w:t>
      </w:r>
      <w:r>
        <w:rPr>
          <w:rStyle w:val="1"/>
          <w:sz w:val="26"/>
          <w:szCs w:val="26"/>
        </w:rPr>
        <w:t>Красногор</w:t>
      </w:r>
      <w:r w:rsidRPr="00E15133">
        <w:rPr>
          <w:rStyle w:val="1"/>
          <w:sz w:val="26"/>
          <w:szCs w:val="26"/>
        </w:rPr>
        <w:t>ский муниципальный район».</w:t>
      </w:r>
    </w:p>
    <w:p w:rsidR="00267D96" w:rsidRPr="00E15133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sz w:val="26"/>
          <w:szCs w:val="26"/>
        </w:rPr>
      </w:pPr>
      <w:r w:rsidRPr="00E15133">
        <w:rPr>
          <w:rStyle w:val="1"/>
          <w:sz w:val="26"/>
          <w:szCs w:val="26"/>
        </w:rPr>
        <w:t>Программа предусматривает повышение качества предоставляемых жилищно - коммунальных услуг для населения и создание условий, необходимых для привлечения организаций различных организационно</w:t>
      </w:r>
      <w:r w:rsidRPr="00E15133">
        <w:rPr>
          <w:rStyle w:val="1"/>
          <w:sz w:val="26"/>
          <w:szCs w:val="26"/>
        </w:rPr>
        <w:softHyphen/>
      </w:r>
      <w:r>
        <w:rPr>
          <w:rStyle w:val="1"/>
          <w:sz w:val="26"/>
          <w:szCs w:val="26"/>
        </w:rPr>
        <w:t>-</w:t>
      </w:r>
      <w:r w:rsidRPr="00E15133">
        <w:rPr>
          <w:rStyle w:val="1"/>
          <w:sz w:val="26"/>
          <w:szCs w:val="26"/>
        </w:rPr>
        <w:t>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267D96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rStyle w:val="1"/>
          <w:sz w:val="26"/>
          <w:szCs w:val="26"/>
        </w:rPr>
      </w:pPr>
      <w:r w:rsidRPr="00E15133">
        <w:rPr>
          <w:rStyle w:val="1"/>
          <w:sz w:val="26"/>
          <w:szCs w:val="26"/>
        </w:rPr>
        <w:t>Программа направлена на обеспечение надежного и устойчивого обслуживания потребителей жилищно - коммунальных услуг, снижение сверхнормативного износа объектов коммунальной инфраструктуры, модернизацию этих объектов, привлечение средств внебюджетных источников.</w:t>
      </w:r>
    </w:p>
    <w:p w:rsidR="00267D96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sz w:val="26"/>
          <w:szCs w:val="26"/>
        </w:rPr>
      </w:pPr>
    </w:p>
    <w:p w:rsidR="00267D96" w:rsidRPr="00E15133" w:rsidRDefault="00267D96" w:rsidP="00267D96">
      <w:pPr>
        <w:pStyle w:val="4"/>
        <w:shd w:val="clear" w:color="auto" w:fill="auto"/>
        <w:spacing w:line="322" w:lineRule="exact"/>
        <w:ind w:right="-56" w:firstLine="710"/>
        <w:jc w:val="both"/>
        <w:rPr>
          <w:sz w:val="26"/>
          <w:szCs w:val="26"/>
        </w:rPr>
        <w:sectPr w:rsidR="00267D96" w:rsidRPr="00E15133" w:rsidSect="00812E51"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1418" w:right="710" w:bottom="2410" w:left="1134" w:header="0" w:footer="3" w:gutter="0"/>
          <w:cols w:space="720"/>
          <w:noEndnote/>
          <w:titlePg/>
          <w:docGrid w:linePitch="360"/>
        </w:sectPr>
      </w:pPr>
    </w:p>
    <w:p w:rsidR="00267D96" w:rsidRPr="00E15133" w:rsidRDefault="00267D96" w:rsidP="00267D96">
      <w:pPr>
        <w:keepNext/>
        <w:keepLines/>
        <w:widowControl w:val="0"/>
        <w:numPr>
          <w:ilvl w:val="0"/>
          <w:numId w:val="10"/>
        </w:numPr>
        <w:tabs>
          <w:tab w:val="left" w:pos="1090"/>
        </w:tabs>
        <w:spacing w:after="34" w:line="240" w:lineRule="exact"/>
        <w:ind w:right="-56" w:firstLine="710"/>
        <w:jc w:val="both"/>
        <w:outlineLvl w:val="0"/>
        <w:rPr>
          <w:sz w:val="26"/>
          <w:szCs w:val="26"/>
        </w:rPr>
      </w:pPr>
      <w:bookmarkStart w:id="0" w:name="bookmark0"/>
      <w:r w:rsidRPr="00E15133">
        <w:rPr>
          <w:rStyle w:val="11"/>
          <w:rFonts w:eastAsia="Calibri"/>
          <w:sz w:val="26"/>
          <w:szCs w:val="26"/>
        </w:rPr>
        <w:lastRenderedPageBreak/>
        <w:t>Содержание проблемы и обоснование необходимости ее решения</w:t>
      </w:r>
      <w:bookmarkEnd w:id="0"/>
    </w:p>
    <w:p w:rsidR="00267D96" w:rsidRPr="00E15133" w:rsidRDefault="00267D96" w:rsidP="00267D96">
      <w:pPr>
        <w:keepNext/>
        <w:keepLines/>
        <w:spacing w:after="292" w:line="240" w:lineRule="exact"/>
        <w:ind w:right="-56" w:firstLine="710"/>
        <w:rPr>
          <w:sz w:val="26"/>
          <w:szCs w:val="26"/>
        </w:rPr>
      </w:pPr>
      <w:bookmarkStart w:id="1" w:name="bookmark1"/>
      <w:r w:rsidRPr="00E15133">
        <w:rPr>
          <w:rStyle w:val="11"/>
          <w:rFonts w:eastAsia="Calibri"/>
          <w:sz w:val="26"/>
          <w:szCs w:val="26"/>
        </w:rPr>
        <w:t>программными мероприятиями</w:t>
      </w:r>
      <w:bookmarkEnd w:id="1"/>
    </w:p>
    <w:p w:rsidR="00267D96" w:rsidRPr="00E15133" w:rsidRDefault="00267D96" w:rsidP="00267D96">
      <w:pPr>
        <w:pStyle w:val="4"/>
        <w:shd w:val="clear" w:color="auto" w:fill="auto"/>
        <w:spacing w:line="312" w:lineRule="exact"/>
        <w:ind w:right="-56" w:firstLine="710"/>
        <w:jc w:val="both"/>
        <w:rPr>
          <w:sz w:val="26"/>
          <w:szCs w:val="26"/>
        </w:rPr>
      </w:pPr>
      <w:r w:rsidRPr="00E15133">
        <w:rPr>
          <w:rStyle w:val="1"/>
          <w:sz w:val="26"/>
          <w:szCs w:val="26"/>
        </w:rPr>
        <w:t>Важнейшим направлением социально-экономических преобразований является реформирование и развитие жилищной сферы, создающей необходимые условия для жизнедеятельности человека.</w:t>
      </w:r>
    </w:p>
    <w:p w:rsidR="00267D96" w:rsidRPr="00E15133" w:rsidRDefault="00267D96" w:rsidP="00267D96">
      <w:pPr>
        <w:pStyle w:val="4"/>
        <w:shd w:val="clear" w:color="auto" w:fill="auto"/>
        <w:spacing w:line="307" w:lineRule="exact"/>
        <w:ind w:right="-56" w:firstLine="710"/>
        <w:jc w:val="both"/>
        <w:rPr>
          <w:sz w:val="26"/>
          <w:szCs w:val="26"/>
        </w:rPr>
      </w:pPr>
      <w:r w:rsidRPr="00E15133">
        <w:rPr>
          <w:rStyle w:val="1"/>
          <w:sz w:val="26"/>
          <w:szCs w:val="26"/>
        </w:rPr>
        <w:t>В то же время состояние жилищного фонда и коммунальной инфраструктуры характеризуются высоким уровнем износа, низким коэффициентом полезного действия и использования мощностей, большими потерями.</w:t>
      </w:r>
    </w:p>
    <w:p w:rsidR="00267D96" w:rsidRPr="00E15133" w:rsidRDefault="00267D96" w:rsidP="00267D96">
      <w:pPr>
        <w:pStyle w:val="4"/>
        <w:shd w:val="clear" w:color="auto" w:fill="auto"/>
        <w:spacing w:line="317" w:lineRule="exact"/>
        <w:ind w:right="-56" w:firstLine="710"/>
        <w:jc w:val="both"/>
        <w:rPr>
          <w:sz w:val="26"/>
          <w:szCs w:val="26"/>
        </w:rPr>
      </w:pPr>
      <w:r w:rsidRPr="00E15133">
        <w:rPr>
          <w:rStyle w:val="1"/>
          <w:sz w:val="26"/>
          <w:szCs w:val="26"/>
        </w:rPr>
        <w:t>Несмотря на предпринимаемые в последние годы усилия, проблемы в жилищно-коммунальном хозяйстве не решены. Работы, проводимые эксплуатирующими организациями по замене ветхих сетей позволяют поддерживать их в безаварийном состоянии, но не дают должного эффекта, так как старение сетей происходит быстрее и замены требуют все больше изношенных сетей, что приводит к увеличению затрат на их ремонт, большим потерям при транспортировки. В условиях ограничения роста тарифов направить дополнительные финансовые средства на ремонт не представляется возможным, что в конечном итоге может привести к крупным, сложно устранимым авариям.</w:t>
      </w:r>
    </w:p>
    <w:p w:rsidR="00267D96" w:rsidRDefault="00267D96" w:rsidP="00267D96">
      <w:pPr>
        <w:pStyle w:val="4"/>
        <w:shd w:val="clear" w:color="auto" w:fill="auto"/>
        <w:spacing w:line="317" w:lineRule="exact"/>
        <w:ind w:right="-56" w:firstLine="710"/>
        <w:jc w:val="both"/>
        <w:rPr>
          <w:rStyle w:val="1"/>
          <w:sz w:val="26"/>
          <w:szCs w:val="26"/>
        </w:rPr>
      </w:pPr>
      <w:r w:rsidRPr="00E15133">
        <w:rPr>
          <w:rStyle w:val="1"/>
          <w:sz w:val="26"/>
          <w:szCs w:val="26"/>
        </w:rPr>
        <w:t>На сегодняшний день система жилищно-коммунального хозяйства является крайне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</w:t>
      </w:r>
      <w:r>
        <w:rPr>
          <w:rStyle w:val="1"/>
          <w:sz w:val="26"/>
          <w:szCs w:val="26"/>
        </w:rPr>
        <w:t>-</w:t>
      </w:r>
      <w:r w:rsidRPr="00E15133">
        <w:rPr>
          <w:rStyle w:val="1"/>
          <w:sz w:val="26"/>
          <w:szCs w:val="26"/>
        </w:rPr>
        <w:softHyphen/>
        <w:t xml:space="preserve">коммунального комплекса. Поэтому оздоровление жилищно-коммунального хозяйства в </w:t>
      </w:r>
      <w:r>
        <w:rPr>
          <w:rStyle w:val="1"/>
          <w:sz w:val="26"/>
          <w:szCs w:val="26"/>
        </w:rPr>
        <w:t>Красногор</w:t>
      </w:r>
      <w:r w:rsidRPr="00E15133">
        <w:rPr>
          <w:rStyle w:val="1"/>
          <w:sz w:val="26"/>
          <w:szCs w:val="26"/>
        </w:rPr>
        <w:t>ском районе имеет особую актуальность и требует системного подхода.</w:t>
      </w:r>
    </w:p>
    <w:p w:rsidR="00267D96" w:rsidRDefault="00267D96" w:rsidP="00267D96">
      <w:pPr>
        <w:pStyle w:val="4"/>
        <w:shd w:val="clear" w:color="auto" w:fill="auto"/>
        <w:spacing w:line="317" w:lineRule="exact"/>
        <w:ind w:right="-56" w:firstLine="710"/>
        <w:jc w:val="both"/>
        <w:rPr>
          <w:rStyle w:val="1"/>
          <w:sz w:val="26"/>
          <w:szCs w:val="26"/>
        </w:rPr>
      </w:pPr>
    </w:p>
    <w:p w:rsidR="00267D96" w:rsidRPr="00E15133" w:rsidRDefault="00267D96" w:rsidP="00267D96">
      <w:pPr>
        <w:keepNext/>
        <w:keepLines/>
        <w:tabs>
          <w:tab w:val="left" w:pos="1426"/>
        </w:tabs>
        <w:spacing w:after="258" w:line="317" w:lineRule="exact"/>
        <w:ind w:left="710" w:right="-56"/>
        <w:rPr>
          <w:sz w:val="26"/>
          <w:szCs w:val="26"/>
        </w:rPr>
      </w:pPr>
      <w:r>
        <w:rPr>
          <w:rStyle w:val="11"/>
          <w:rFonts w:eastAsia="Calibri"/>
          <w:sz w:val="26"/>
          <w:szCs w:val="26"/>
        </w:rPr>
        <w:t>2.</w:t>
      </w:r>
      <w:r w:rsidRPr="00E15133">
        <w:rPr>
          <w:rStyle w:val="11"/>
          <w:rFonts w:eastAsia="Calibri"/>
          <w:sz w:val="26"/>
          <w:szCs w:val="26"/>
        </w:rPr>
        <w:t>Состояние муниципальн</w:t>
      </w:r>
      <w:r>
        <w:rPr>
          <w:rStyle w:val="11"/>
          <w:rFonts w:eastAsia="Calibri"/>
          <w:sz w:val="26"/>
          <w:szCs w:val="26"/>
        </w:rPr>
        <w:t>ого</w:t>
      </w:r>
      <w:r w:rsidRPr="00E15133">
        <w:rPr>
          <w:rStyle w:val="11"/>
          <w:rFonts w:eastAsia="Calibri"/>
          <w:sz w:val="26"/>
          <w:szCs w:val="26"/>
        </w:rPr>
        <w:t xml:space="preserve"> унитарн</w:t>
      </w:r>
      <w:r>
        <w:rPr>
          <w:rStyle w:val="11"/>
          <w:rFonts w:eastAsia="Calibri"/>
          <w:sz w:val="26"/>
          <w:szCs w:val="26"/>
        </w:rPr>
        <w:t>ого</w:t>
      </w:r>
      <w:r w:rsidRPr="00E15133">
        <w:rPr>
          <w:rStyle w:val="11"/>
          <w:rFonts w:eastAsia="Calibri"/>
          <w:sz w:val="26"/>
          <w:szCs w:val="26"/>
        </w:rPr>
        <w:t xml:space="preserve"> предприяти</w:t>
      </w:r>
      <w:r>
        <w:rPr>
          <w:rStyle w:val="11"/>
          <w:rFonts w:eastAsia="Calibri"/>
          <w:sz w:val="26"/>
          <w:szCs w:val="26"/>
        </w:rPr>
        <w:t>я действующего</w:t>
      </w:r>
      <w:r w:rsidRPr="00E15133">
        <w:rPr>
          <w:rStyle w:val="11"/>
          <w:rFonts w:eastAsia="Calibri"/>
          <w:sz w:val="26"/>
          <w:szCs w:val="26"/>
        </w:rPr>
        <w:t xml:space="preserve"> на территории </w:t>
      </w:r>
      <w:r>
        <w:rPr>
          <w:rStyle w:val="11"/>
          <w:rFonts w:eastAsia="Calibri"/>
          <w:sz w:val="26"/>
          <w:szCs w:val="26"/>
        </w:rPr>
        <w:t>Красногор</w:t>
      </w:r>
      <w:r w:rsidRPr="00E15133">
        <w:rPr>
          <w:rStyle w:val="11"/>
          <w:rFonts w:eastAsia="Calibri"/>
          <w:sz w:val="26"/>
          <w:szCs w:val="26"/>
        </w:rPr>
        <w:t>ского района</w:t>
      </w:r>
    </w:p>
    <w:p w:rsidR="00267D96" w:rsidRDefault="00267D96" w:rsidP="00267D96">
      <w:pPr>
        <w:keepNext/>
        <w:keepLines/>
        <w:spacing w:after="0" w:line="370" w:lineRule="exact"/>
        <w:ind w:right="-56" w:firstLine="710"/>
        <w:rPr>
          <w:rStyle w:val="11"/>
          <w:rFonts w:eastAsia="Calibri"/>
          <w:b w:val="0"/>
          <w:bCs w:val="0"/>
          <w:sz w:val="26"/>
          <w:szCs w:val="26"/>
        </w:rPr>
      </w:pPr>
      <w:r w:rsidRPr="00E15133">
        <w:rPr>
          <w:rStyle w:val="11"/>
          <w:rFonts w:eastAsia="Calibri"/>
          <w:sz w:val="26"/>
          <w:szCs w:val="26"/>
        </w:rPr>
        <w:t>МУП «</w:t>
      </w:r>
      <w:r>
        <w:rPr>
          <w:rStyle w:val="11"/>
          <w:rFonts w:eastAsia="Calibri"/>
          <w:sz w:val="26"/>
          <w:szCs w:val="26"/>
        </w:rPr>
        <w:t>Красногорский коммунальник</w:t>
      </w:r>
      <w:r w:rsidRPr="00E15133">
        <w:rPr>
          <w:rStyle w:val="11"/>
          <w:rFonts w:eastAsia="Calibri"/>
          <w:sz w:val="26"/>
          <w:szCs w:val="26"/>
        </w:rPr>
        <w:t>»</w:t>
      </w:r>
    </w:p>
    <w:p w:rsidR="00267D96" w:rsidRPr="00E15133" w:rsidRDefault="00267D96" w:rsidP="00267D96">
      <w:pPr>
        <w:keepNext/>
        <w:keepLines/>
        <w:spacing w:after="0" w:line="370" w:lineRule="exact"/>
        <w:ind w:right="-56" w:firstLine="710"/>
        <w:rPr>
          <w:sz w:val="26"/>
          <w:szCs w:val="26"/>
        </w:rPr>
      </w:pPr>
    </w:p>
    <w:p w:rsidR="00267D96" w:rsidRPr="000D391A" w:rsidRDefault="00267D96" w:rsidP="00267D96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0D391A">
        <w:rPr>
          <w:sz w:val="26"/>
          <w:szCs w:val="26"/>
        </w:rPr>
        <w:t>МУП «Красногорский коммунальник» осуществляет следующие виды деятельности:</w:t>
      </w:r>
    </w:p>
    <w:p w:rsidR="00267D96" w:rsidRPr="000D391A" w:rsidRDefault="00267D96" w:rsidP="00267D96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0D391A">
        <w:rPr>
          <w:sz w:val="26"/>
          <w:szCs w:val="26"/>
        </w:rPr>
        <w:t>Водоснабжение</w:t>
      </w:r>
    </w:p>
    <w:p w:rsidR="00267D96" w:rsidRPr="000D391A" w:rsidRDefault="00267D96" w:rsidP="00267D96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0D391A">
        <w:rPr>
          <w:sz w:val="26"/>
          <w:szCs w:val="26"/>
        </w:rPr>
        <w:t>Водоотведение</w:t>
      </w:r>
    </w:p>
    <w:p w:rsidR="00267D96" w:rsidRPr="000D391A" w:rsidRDefault="00267D96" w:rsidP="00267D96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0D391A">
        <w:rPr>
          <w:sz w:val="26"/>
          <w:szCs w:val="26"/>
        </w:rPr>
        <w:t>Благоустройство территории</w:t>
      </w:r>
    </w:p>
    <w:p w:rsidR="00267D96" w:rsidRPr="000D391A" w:rsidRDefault="00267D96" w:rsidP="00267D96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0D391A">
        <w:rPr>
          <w:sz w:val="26"/>
          <w:szCs w:val="26"/>
        </w:rPr>
        <w:t>Вывоз ЖБО</w:t>
      </w:r>
    </w:p>
    <w:p w:rsidR="00267D96" w:rsidRPr="000D391A" w:rsidRDefault="00267D96" w:rsidP="00267D96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0D391A">
        <w:rPr>
          <w:sz w:val="26"/>
          <w:szCs w:val="26"/>
        </w:rPr>
        <w:t>Баня</w:t>
      </w:r>
    </w:p>
    <w:p w:rsidR="00267D96" w:rsidRPr="000D391A" w:rsidRDefault="00267D96" w:rsidP="00267D96">
      <w:pPr>
        <w:pStyle w:val="Default"/>
        <w:jc w:val="both"/>
        <w:rPr>
          <w:sz w:val="26"/>
          <w:szCs w:val="26"/>
        </w:rPr>
      </w:pPr>
    </w:p>
    <w:p w:rsidR="00267D96" w:rsidRPr="000D391A" w:rsidRDefault="00267D96" w:rsidP="00267D96">
      <w:pPr>
        <w:pStyle w:val="Default"/>
        <w:ind w:left="720"/>
        <w:jc w:val="both"/>
      </w:pPr>
      <w:r w:rsidRPr="000D391A">
        <w:t>Основной вид деятельности – водоснабжение.</w:t>
      </w:r>
    </w:p>
    <w:p w:rsidR="00267D96" w:rsidRPr="000D391A" w:rsidRDefault="00267D96" w:rsidP="00267D96">
      <w:pPr>
        <w:pStyle w:val="Default"/>
        <w:jc w:val="both"/>
      </w:pPr>
    </w:p>
    <w:p w:rsidR="00267D96" w:rsidRPr="000D391A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rStyle w:val="1"/>
          <w:sz w:val="26"/>
          <w:szCs w:val="26"/>
        </w:rPr>
      </w:pPr>
      <w:r w:rsidRPr="000D391A">
        <w:rPr>
          <w:rStyle w:val="1"/>
          <w:sz w:val="26"/>
          <w:szCs w:val="26"/>
        </w:rPr>
        <w:t>На балансе организации имеется следующая техника:</w:t>
      </w:r>
    </w:p>
    <w:p w:rsidR="00267D96" w:rsidRPr="000D391A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rStyle w:val="1"/>
          <w:sz w:val="26"/>
          <w:szCs w:val="26"/>
        </w:rPr>
      </w:pPr>
    </w:p>
    <w:tbl>
      <w:tblPr>
        <w:tblW w:w="9100" w:type="dxa"/>
        <w:tblInd w:w="93" w:type="dxa"/>
        <w:tblLook w:val="04A0"/>
      </w:tblPr>
      <w:tblGrid>
        <w:gridCol w:w="460"/>
        <w:gridCol w:w="3460"/>
        <w:gridCol w:w="1780"/>
        <w:gridCol w:w="1860"/>
        <w:gridCol w:w="1540"/>
      </w:tblGrid>
      <w:tr w:rsidR="00267D96" w:rsidRPr="000D391A" w:rsidTr="00812E51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b/>
                <w:bCs/>
              </w:rPr>
            </w:pPr>
            <w:r w:rsidRPr="000D391A">
              <w:rPr>
                <w:rFonts w:ascii="Times New Roman" w:eastAsia="Times New Roman" w:hAnsi="Times New Roman"/>
                <w:b/>
                <w:bCs/>
              </w:rPr>
              <w:t>Наименование транспортного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b/>
                <w:bCs/>
              </w:rPr>
            </w:pPr>
            <w:r w:rsidRPr="000D391A">
              <w:rPr>
                <w:rFonts w:ascii="Times New Roman" w:eastAsia="Times New Roman" w:hAnsi="Times New Roman"/>
                <w:b/>
                <w:bCs/>
              </w:rPr>
              <w:t>Балансовая стоимость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b/>
                <w:bCs/>
              </w:rPr>
            </w:pPr>
            <w:r w:rsidRPr="000D391A">
              <w:rPr>
                <w:rFonts w:ascii="Times New Roman" w:eastAsia="Times New Roman" w:hAnsi="Times New Roman"/>
                <w:b/>
                <w:bCs/>
              </w:rPr>
              <w:t>Износ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b/>
                <w:bCs/>
              </w:rPr>
            </w:pPr>
            <w:r w:rsidRPr="000D391A">
              <w:rPr>
                <w:rFonts w:ascii="Times New Roman" w:eastAsia="Times New Roman" w:hAnsi="Times New Roman"/>
                <w:b/>
                <w:bCs/>
              </w:rPr>
              <w:t>Остаточная стоимость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УАЗ - 39099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190 000,00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Погрузчик с ковшом и вилами ФОТОН 2008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1 770 000,00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1 770 000,00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Трактор МТЗ-82 2008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618 900,00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614 055,45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4 844,55</w:t>
            </w:r>
          </w:p>
        </w:tc>
      </w:tr>
      <w:tr w:rsidR="00267D96" w:rsidRPr="000D391A" w:rsidTr="00812E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Трактор МТЗ-82.1 У1, государственный регистрационный знак 32 ЕУ 3468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Экскаватор-погрузчик МДУ-3 на базе трактора "Беларус-92П" 2019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2 199 328,33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232 870,05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1 966 458,28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АВТОМАСТЕРСКАЯ 30 10 1С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2 083 974,95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74 427,69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2 009 547,26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КАМАЗ КО-505А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442 193,89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442 193,89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Мусоровоз КО-440-3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569 000,00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569 000,00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Мусоровоз КО-449-17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1 650 000,00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1 650 000,00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Автомобиль ВАЗ-21074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155 000,00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Автомобиль ГАЗ-3102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78 460,00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78 460,00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Экскаватор ЭО 2621В2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850 000,00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850 000,00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Автомашина УАЗ-23602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405 000,00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405 000,00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Автогрейдер ГС-14.02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3 215 173,50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2 210 431,45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1 004 742,05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Автокран МАЗ-5334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53 365,39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53 365,39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Автовышка ГАЗ-53-12 АП 17А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24 332,16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24 332,16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11 990,00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11 990,00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11 990,00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11 990,00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Трактор МТЗ-570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68 571,00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68 571,00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Тракторный прицеп 2ПТС-4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1 291,00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1 291,00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7D96" w:rsidRPr="000D391A" w:rsidTr="00812E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Автогидроподъемник ВИПО-22-01 на шасси ГАЗ-33098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3 780 000,00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118 125,00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3 661 875,00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Косилка навесная дисковая МТЗ-80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130 337,00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130 337,00</w:t>
            </w:r>
          </w:p>
        </w:tc>
      </w:tr>
      <w:tr w:rsidR="00267D96" w:rsidRPr="000D391A" w:rsidTr="00812E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Щеточное оборудование навесное с установкой гидросистемы орощения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101 539,28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101 539,28</w:t>
            </w:r>
          </w:p>
        </w:tc>
      </w:tr>
      <w:tr w:rsidR="00267D96" w:rsidRPr="000D391A" w:rsidTr="00812E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Пескоразбрасыватель полуприцепной, тракторный ПРР-3,6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526 466,75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526 466,75</w:t>
            </w:r>
          </w:p>
        </w:tc>
      </w:tr>
      <w:tr w:rsidR="00267D96" w:rsidRPr="000D391A" w:rsidTr="00812E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96" w:rsidRPr="000D391A" w:rsidRDefault="00267D96" w:rsidP="00812E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391A">
              <w:rPr>
                <w:rFonts w:ascii="Times New Roman" w:eastAsia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19 486 913,25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10 081 103,08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96" w:rsidRPr="000D391A" w:rsidRDefault="00267D96" w:rsidP="00812E51">
            <w:pPr>
              <w:jc w:val="right"/>
              <w:rPr>
                <w:rFonts w:ascii="Times New Roman" w:eastAsia="Times New Roman" w:hAnsi="Times New Roman"/>
              </w:rPr>
            </w:pPr>
            <w:r w:rsidRPr="000D391A">
              <w:rPr>
                <w:rFonts w:ascii="Times New Roman" w:eastAsia="Times New Roman" w:hAnsi="Times New Roman"/>
              </w:rPr>
              <w:t>9 405 810,17</w:t>
            </w:r>
          </w:p>
        </w:tc>
      </w:tr>
    </w:tbl>
    <w:p w:rsidR="00267D96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</w:p>
    <w:p w:rsidR="00267D96" w:rsidRPr="000D391A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0D391A">
        <w:rPr>
          <w:sz w:val="26"/>
          <w:szCs w:val="26"/>
        </w:rPr>
        <w:t>Износ по транспортным средствам на 31 марта 2020 года - 51,73 %</w:t>
      </w:r>
    </w:p>
    <w:p w:rsidR="00267D96" w:rsidRPr="000D391A" w:rsidRDefault="00267D96" w:rsidP="00267D96">
      <w:pPr>
        <w:ind w:right="-56" w:firstLine="710"/>
        <w:rPr>
          <w:i/>
          <w:iCs/>
          <w:sz w:val="26"/>
          <w:szCs w:val="26"/>
        </w:rPr>
      </w:pPr>
    </w:p>
    <w:p w:rsidR="00267D96" w:rsidRPr="000D391A" w:rsidRDefault="00267D96" w:rsidP="00267D96">
      <w:pPr>
        <w:ind w:right="-56" w:firstLine="710"/>
        <w:rPr>
          <w:sz w:val="26"/>
          <w:szCs w:val="26"/>
        </w:rPr>
      </w:pPr>
      <w:r w:rsidRPr="000D391A">
        <w:rPr>
          <w:i/>
          <w:iCs/>
          <w:sz w:val="26"/>
          <w:szCs w:val="26"/>
        </w:rPr>
        <w:lastRenderedPageBreak/>
        <w:t>Сведения о хозяйственно — финансовой деятельности:</w:t>
      </w:r>
    </w:p>
    <w:p w:rsidR="00267D96" w:rsidRPr="000D391A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0D391A">
        <w:rPr>
          <w:rStyle w:val="1"/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(без НДС и акцизов) в ценах соответствующих лет за 2019 год составила 20 721 344,85рублей, в том числе по основному виду деятельности водоснабжению – 8 798 967,08 рублей, водоотведение – 217 366,11 руб., благоустройство территории 8 063 486,96 руб.,  откачка и вывоз жидких бытовых отходов – 645 725,97 руб.,  баня – 254559,40 руб., кроме этого до 01.07.2019 года предприятие занималось вывозом ТБО, выручка по этому виду деятельности составила – 2 741 239,33 руб.   </w:t>
      </w:r>
    </w:p>
    <w:p w:rsidR="00267D96" w:rsidRPr="000D391A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0D391A">
        <w:rPr>
          <w:rStyle w:val="1"/>
          <w:sz w:val="26"/>
          <w:szCs w:val="26"/>
        </w:rPr>
        <w:t>Средняя численность работников 31 человек.</w:t>
      </w:r>
    </w:p>
    <w:p w:rsidR="00267D96" w:rsidRPr="000D391A" w:rsidRDefault="00267D96" w:rsidP="00267D96">
      <w:pPr>
        <w:pStyle w:val="4"/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0D391A">
        <w:rPr>
          <w:rStyle w:val="1"/>
          <w:sz w:val="26"/>
          <w:szCs w:val="26"/>
        </w:rPr>
        <w:t>Среднемесячная заработная плата 17058,07 рублей.</w:t>
      </w:r>
    </w:p>
    <w:p w:rsidR="00812E51" w:rsidRDefault="00267D96" w:rsidP="00812E51">
      <w:pPr>
        <w:pStyle w:val="4"/>
        <w:shd w:val="clear" w:color="auto" w:fill="auto"/>
        <w:spacing w:line="240" w:lineRule="auto"/>
        <w:ind w:right="-57" w:firstLine="709"/>
        <w:jc w:val="both"/>
        <w:rPr>
          <w:rStyle w:val="1"/>
          <w:sz w:val="26"/>
          <w:szCs w:val="26"/>
        </w:rPr>
      </w:pPr>
      <w:r w:rsidRPr="000D391A">
        <w:rPr>
          <w:rStyle w:val="1"/>
          <w:sz w:val="26"/>
          <w:szCs w:val="26"/>
        </w:rPr>
        <w:t>Финансовый результат за 2019 год убыток в размере 382 491,60 руб.</w:t>
      </w:r>
    </w:p>
    <w:p w:rsidR="00812E51" w:rsidRDefault="00812E51" w:rsidP="00812E51">
      <w:pPr>
        <w:pStyle w:val="4"/>
        <w:shd w:val="clear" w:color="auto" w:fill="auto"/>
        <w:spacing w:line="240" w:lineRule="auto"/>
        <w:ind w:right="-57" w:firstLine="709"/>
        <w:jc w:val="both"/>
        <w:rPr>
          <w:rStyle w:val="1"/>
          <w:sz w:val="26"/>
          <w:szCs w:val="26"/>
        </w:rPr>
      </w:pPr>
    </w:p>
    <w:p w:rsidR="00812E51" w:rsidRDefault="00812E51" w:rsidP="00812E51">
      <w:pPr>
        <w:pStyle w:val="4"/>
        <w:shd w:val="clear" w:color="auto" w:fill="auto"/>
        <w:spacing w:line="240" w:lineRule="auto"/>
        <w:ind w:right="-57" w:firstLine="709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П</w:t>
      </w:r>
      <w:r w:rsidRPr="00812E51">
        <w:rPr>
          <w:rStyle w:val="1"/>
          <w:sz w:val="26"/>
          <w:szCs w:val="26"/>
        </w:rPr>
        <w:t>редприятие обслуживает 25 населенных пунктов</w:t>
      </w:r>
      <w:r>
        <w:rPr>
          <w:rStyle w:val="1"/>
          <w:sz w:val="26"/>
          <w:szCs w:val="26"/>
        </w:rPr>
        <w:t xml:space="preserve"> расположенных на территории </w:t>
      </w:r>
      <w:r w:rsidRPr="00812E51">
        <w:rPr>
          <w:rStyle w:val="1"/>
          <w:sz w:val="26"/>
          <w:szCs w:val="26"/>
        </w:rPr>
        <w:t xml:space="preserve"> Красногорско</w:t>
      </w:r>
      <w:r>
        <w:rPr>
          <w:rStyle w:val="1"/>
          <w:sz w:val="26"/>
          <w:szCs w:val="26"/>
        </w:rPr>
        <w:t xml:space="preserve">го </w:t>
      </w:r>
      <w:r w:rsidRPr="00812E51">
        <w:rPr>
          <w:rStyle w:val="1"/>
          <w:sz w:val="26"/>
          <w:szCs w:val="26"/>
        </w:rPr>
        <w:t>городско</w:t>
      </w:r>
      <w:r>
        <w:rPr>
          <w:rStyle w:val="1"/>
          <w:sz w:val="26"/>
          <w:szCs w:val="26"/>
        </w:rPr>
        <w:t>го</w:t>
      </w:r>
      <w:r w:rsidRPr="00812E51">
        <w:rPr>
          <w:rStyle w:val="1"/>
          <w:sz w:val="26"/>
          <w:szCs w:val="26"/>
        </w:rPr>
        <w:t xml:space="preserve"> поселении, Любовшанско</w:t>
      </w:r>
      <w:r>
        <w:rPr>
          <w:rStyle w:val="1"/>
          <w:sz w:val="26"/>
          <w:szCs w:val="26"/>
        </w:rPr>
        <w:t>го</w:t>
      </w:r>
      <w:r w:rsidRPr="00812E51">
        <w:rPr>
          <w:rStyle w:val="1"/>
          <w:sz w:val="26"/>
          <w:szCs w:val="26"/>
        </w:rPr>
        <w:t>, Макаричско</w:t>
      </w:r>
      <w:r>
        <w:rPr>
          <w:rStyle w:val="1"/>
          <w:sz w:val="26"/>
          <w:szCs w:val="26"/>
        </w:rPr>
        <w:t>го</w:t>
      </w:r>
      <w:r w:rsidRPr="00812E51">
        <w:rPr>
          <w:rStyle w:val="1"/>
          <w:sz w:val="26"/>
          <w:szCs w:val="26"/>
        </w:rPr>
        <w:t>, Яловско</w:t>
      </w:r>
      <w:r>
        <w:rPr>
          <w:rStyle w:val="1"/>
          <w:sz w:val="26"/>
          <w:szCs w:val="26"/>
        </w:rPr>
        <w:t>го</w:t>
      </w:r>
      <w:r w:rsidRPr="00812E51">
        <w:rPr>
          <w:rStyle w:val="1"/>
          <w:sz w:val="26"/>
          <w:szCs w:val="26"/>
        </w:rPr>
        <w:t>, Перелазско</w:t>
      </w:r>
      <w:r>
        <w:rPr>
          <w:rStyle w:val="1"/>
          <w:sz w:val="26"/>
          <w:szCs w:val="26"/>
        </w:rPr>
        <w:t xml:space="preserve">го </w:t>
      </w:r>
      <w:r w:rsidRPr="00812E51">
        <w:rPr>
          <w:rStyle w:val="1"/>
          <w:sz w:val="26"/>
          <w:szCs w:val="26"/>
        </w:rPr>
        <w:t>, Лотаковско</w:t>
      </w:r>
      <w:r>
        <w:rPr>
          <w:rStyle w:val="1"/>
          <w:sz w:val="26"/>
          <w:szCs w:val="26"/>
        </w:rPr>
        <w:t>го</w:t>
      </w:r>
      <w:r w:rsidRPr="00812E51">
        <w:rPr>
          <w:rStyle w:val="1"/>
          <w:sz w:val="26"/>
          <w:szCs w:val="26"/>
        </w:rPr>
        <w:t xml:space="preserve"> сельск</w:t>
      </w:r>
      <w:r>
        <w:rPr>
          <w:rStyle w:val="1"/>
          <w:sz w:val="26"/>
          <w:szCs w:val="26"/>
        </w:rPr>
        <w:t>их</w:t>
      </w:r>
      <w:r w:rsidRPr="00812E51">
        <w:rPr>
          <w:rStyle w:val="1"/>
          <w:sz w:val="26"/>
          <w:szCs w:val="26"/>
        </w:rPr>
        <w:t xml:space="preserve"> поселени</w:t>
      </w:r>
      <w:r>
        <w:rPr>
          <w:rStyle w:val="1"/>
          <w:sz w:val="26"/>
          <w:szCs w:val="26"/>
        </w:rPr>
        <w:t>й</w:t>
      </w:r>
      <w:r w:rsidRPr="00812E51">
        <w:rPr>
          <w:rStyle w:val="1"/>
          <w:sz w:val="26"/>
          <w:szCs w:val="26"/>
        </w:rPr>
        <w:t>.</w:t>
      </w:r>
    </w:p>
    <w:p w:rsidR="00812E51" w:rsidRPr="00812E51" w:rsidRDefault="00812E51" w:rsidP="00812E51">
      <w:pPr>
        <w:pStyle w:val="4"/>
        <w:shd w:val="clear" w:color="auto" w:fill="auto"/>
        <w:spacing w:line="240" w:lineRule="auto"/>
        <w:ind w:right="-57" w:firstLine="709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Обеспечивает питьевой водой 8385 человек, количество приборов учета у абонентов составляет 1929. Подъем воды за I кв. 2020 года составил 79 980 м.куб. в год. Реализация воды за I кв. 2020 года </w:t>
      </w:r>
      <w:r>
        <w:rPr>
          <w:rStyle w:val="1"/>
          <w:sz w:val="26"/>
          <w:szCs w:val="26"/>
        </w:rPr>
        <w:t>-</w:t>
      </w:r>
      <w:r w:rsidRPr="00812E51">
        <w:rPr>
          <w:rStyle w:val="1"/>
          <w:sz w:val="26"/>
          <w:szCs w:val="26"/>
        </w:rPr>
        <w:t xml:space="preserve"> 52 799 м.куб. в год. Средний процент оплаты составляет 98%. Потери в среднем </w:t>
      </w:r>
      <w:r>
        <w:rPr>
          <w:rStyle w:val="1"/>
          <w:sz w:val="26"/>
          <w:szCs w:val="26"/>
        </w:rPr>
        <w:t xml:space="preserve">- </w:t>
      </w:r>
      <w:r w:rsidRPr="00812E51">
        <w:rPr>
          <w:rStyle w:val="1"/>
          <w:sz w:val="26"/>
          <w:szCs w:val="26"/>
        </w:rPr>
        <w:t xml:space="preserve"> 34%. Тариф на холодное водоснабжение составляет 26,46 руб. за м.куб., водоотведение – 17,94 руб., откачка и вывоз жидких бытовых отходов за 1 м.куб. – 200,00 руб. </w:t>
      </w:r>
      <w:r>
        <w:rPr>
          <w:rStyle w:val="1"/>
          <w:sz w:val="26"/>
          <w:szCs w:val="26"/>
        </w:rPr>
        <w:t>Из за высокого износа водопроводных сетей, около 62% , з</w:t>
      </w:r>
      <w:r w:rsidRPr="00812E51">
        <w:rPr>
          <w:rStyle w:val="1"/>
          <w:sz w:val="26"/>
          <w:szCs w:val="26"/>
        </w:rPr>
        <w:t xml:space="preserve">а I кв. 2020 года  на водопроводных сетях </w:t>
      </w:r>
      <w:r>
        <w:rPr>
          <w:rStyle w:val="1"/>
          <w:sz w:val="26"/>
          <w:szCs w:val="26"/>
        </w:rPr>
        <w:t xml:space="preserve">произошло </w:t>
      </w:r>
      <w:r w:rsidRPr="00812E51">
        <w:rPr>
          <w:rStyle w:val="1"/>
          <w:sz w:val="26"/>
          <w:szCs w:val="26"/>
        </w:rPr>
        <w:t xml:space="preserve"> 25 порывов</w:t>
      </w:r>
      <w:r>
        <w:rPr>
          <w:rStyle w:val="1"/>
          <w:sz w:val="26"/>
          <w:szCs w:val="26"/>
        </w:rPr>
        <w:t>, на устранение котрых требуются дополнительные денежные средства</w:t>
      </w:r>
      <w:r w:rsidRPr="00812E51">
        <w:rPr>
          <w:rStyle w:val="1"/>
          <w:sz w:val="26"/>
          <w:szCs w:val="26"/>
        </w:rPr>
        <w:t>. Удельный расход электрической энергии, установленный тарифом</w:t>
      </w:r>
      <w:r w:rsidR="00A72551">
        <w:rPr>
          <w:rStyle w:val="1"/>
          <w:sz w:val="26"/>
          <w:szCs w:val="26"/>
        </w:rPr>
        <w:t>,</w:t>
      </w:r>
      <w:r w:rsidRPr="00812E51">
        <w:rPr>
          <w:rStyle w:val="1"/>
          <w:sz w:val="26"/>
          <w:szCs w:val="26"/>
        </w:rPr>
        <w:t xml:space="preserve"> от 0,79 - 0,62 кВт.</w:t>
      </w:r>
    </w:p>
    <w:p w:rsidR="00812E51" w:rsidRPr="00812E51" w:rsidRDefault="00234A7E" w:rsidP="00812E51">
      <w:pPr>
        <w:pStyle w:val="4"/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МУП Красногорский коммунальник обслуживает</w:t>
      </w:r>
      <w:r w:rsidR="00A72551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43</w:t>
      </w:r>
      <w:r w:rsidR="00812E51" w:rsidRPr="00812E51">
        <w:rPr>
          <w:rStyle w:val="1"/>
          <w:sz w:val="26"/>
          <w:szCs w:val="26"/>
        </w:rPr>
        <w:t xml:space="preserve"> артезианск</w:t>
      </w:r>
      <w:r>
        <w:rPr>
          <w:rStyle w:val="1"/>
          <w:sz w:val="26"/>
          <w:szCs w:val="26"/>
        </w:rPr>
        <w:t>ие</w:t>
      </w:r>
      <w:r w:rsidR="00812E51" w:rsidRPr="00812E51">
        <w:rPr>
          <w:rStyle w:val="1"/>
          <w:sz w:val="26"/>
          <w:szCs w:val="26"/>
        </w:rPr>
        <w:t xml:space="preserve"> скважин</w:t>
      </w:r>
      <w:r>
        <w:rPr>
          <w:rStyle w:val="1"/>
          <w:sz w:val="26"/>
          <w:szCs w:val="26"/>
        </w:rPr>
        <w:t xml:space="preserve">ы и водонапорные </w:t>
      </w:r>
      <w:r w:rsidR="00812E51" w:rsidRPr="00812E51">
        <w:rPr>
          <w:rStyle w:val="1"/>
          <w:sz w:val="26"/>
          <w:szCs w:val="26"/>
        </w:rPr>
        <w:t>башн</w:t>
      </w:r>
      <w:r w:rsidR="00A72551">
        <w:rPr>
          <w:rStyle w:val="1"/>
          <w:sz w:val="26"/>
          <w:szCs w:val="26"/>
        </w:rPr>
        <w:t>и</w:t>
      </w:r>
      <w:r w:rsidR="00812E51" w:rsidRPr="00812E51">
        <w:rPr>
          <w:rStyle w:val="1"/>
          <w:sz w:val="26"/>
          <w:szCs w:val="26"/>
        </w:rPr>
        <w:t xml:space="preserve"> из </w:t>
      </w:r>
      <w:r>
        <w:rPr>
          <w:rStyle w:val="1"/>
          <w:sz w:val="26"/>
          <w:szCs w:val="26"/>
        </w:rPr>
        <w:t>которых</w:t>
      </w:r>
      <w:r w:rsidR="00812E51" w:rsidRPr="00812E51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7 расположены в пгт Красная Гора , а 36 в сельских населенных пунктах. Протяженность в</w:t>
      </w:r>
      <w:r w:rsidR="00812E51" w:rsidRPr="00812E51">
        <w:rPr>
          <w:rStyle w:val="1"/>
          <w:sz w:val="26"/>
          <w:szCs w:val="26"/>
        </w:rPr>
        <w:t>одопроводны</w:t>
      </w:r>
      <w:r>
        <w:rPr>
          <w:rStyle w:val="1"/>
          <w:sz w:val="26"/>
          <w:szCs w:val="26"/>
        </w:rPr>
        <w:t>х</w:t>
      </w:r>
      <w:r w:rsidR="00812E51" w:rsidRPr="00812E51">
        <w:rPr>
          <w:rStyle w:val="1"/>
          <w:sz w:val="26"/>
          <w:szCs w:val="26"/>
        </w:rPr>
        <w:t xml:space="preserve"> сет</w:t>
      </w:r>
      <w:r>
        <w:rPr>
          <w:rStyle w:val="1"/>
          <w:sz w:val="26"/>
          <w:szCs w:val="26"/>
        </w:rPr>
        <w:t xml:space="preserve">ей 165,7 км из них в сельских населенных пунктах </w:t>
      </w:r>
      <w:r w:rsidR="00812E51" w:rsidRPr="00812E51">
        <w:rPr>
          <w:rStyle w:val="1"/>
          <w:sz w:val="26"/>
          <w:szCs w:val="26"/>
        </w:rPr>
        <w:t>104,5 км</w:t>
      </w:r>
      <w:r>
        <w:rPr>
          <w:rStyle w:val="1"/>
          <w:sz w:val="26"/>
          <w:szCs w:val="26"/>
        </w:rPr>
        <w:t>.</w:t>
      </w:r>
    </w:p>
    <w:p w:rsidR="00812E51" w:rsidRPr="00812E51" w:rsidRDefault="00812E51" w:rsidP="00812E51">
      <w:pPr>
        <w:ind w:right="-56" w:firstLine="710"/>
        <w:rPr>
          <w:sz w:val="24"/>
          <w:szCs w:val="24"/>
        </w:rPr>
      </w:pPr>
      <w:r w:rsidRPr="00812E51">
        <w:rPr>
          <w:rStyle w:val="60"/>
          <w:rFonts w:eastAsia="Courier New"/>
          <w:i w:val="0"/>
          <w:iCs w:val="0"/>
        </w:rPr>
        <w:t>Сведения о хозяйственно - финансовой деятельности:</w:t>
      </w:r>
    </w:p>
    <w:p w:rsidR="00812E51" w:rsidRPr="00812E51" w:rsidRDefault="00812E51" w:rsidP="00812E51">
      <w:pPr>
        <w:pStyle w:val="4"/>
        <w:numPr>
          <w:ilvl w:val="0"/>
          <w:numId w:val="14"/>
        </w:numPr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 начислено абонентами за I кв. 2020 года 1 791 671,06 рублей</w:t>
      </w:r>
    </w:p>
    <w:p w:rsidR="00812E51" w:rsidRPr="00812E51" w:rsidRDefault="00812E51" w:rsidP="00812E51">
      <w:pPr>
        <w:pStyle w:val="4"/>
        <w:numPr>
          <w:ilvl w:val="0"/>
          <w:numId w:val="14"/>
        </w:numPr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 оплачено в I кв. 2020 года 1 736 226,48рублей</w:t>
      </w:r>
    </w:p>
    <w:p w:rsidR="00812E51" w:rsidRPr="00812E51" w:rsidRDefault="00812E51" w:rsidP="00812E51">
      <w:pPr>
        <w:pStyle w:val="4"/>
        <w:numPr>
          <w:ilvl w:val="0"/>
          <w:numId w:val="14"/>
        </w:numPr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 оплачено за I кв. 2020 года 86,28 %</w:t>
      </w:r>
    </w:p>
    <w:p w:rsidR="00812E51" w:rsidRPr="00812E51" w:rsidRDefault="00812E51" w:rsidP="00812E51">
      <w:pPr>
        <w:pStyle w:val="4"/>
        <w:numPr>
          <w:ilvl w:val="0"/>
          <w:numId w:val="14"/>
        </w:numPr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 приобретение материалов 279 251,63 рублей</w:t>
      </w:r>
    </w:p>
    <w:p w:rsidR="00812E51" w:rsidRPr="00812E51" w:rsidRDefault="00812E51" w:rsidP="00812E51">
      <w:pPr>
        <w:pStyle w:val="4"/>
        <w:numPr>
          <w:ilvl w:val="0"/>
          <w:numId w:val="14"/>
        </w:numPr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 убыток от реализации составил 954 068,42 рублей</w:t>
      </w:r>
    </w:p>
    <w:p w:rsidR="00812E51" w:rsidRPr="00812E51" w:rsidRDefault="00812E51" w:rsidP="00812E51">
      <w:pPr>
        <w:pStyle w:val="4"/>
        <w:numPr>
          <w:ilvl w:val="0"/>
          <w:numId w:val="14"/>
        </w:numPr>
        <w:shd w:val="clear" w:color="auto" w:fill="auto"/>
        <w:spacing w:line="370" w:lineRule="exact"/>
        <w:ind w:right="-56" w:firstLine="710"/>
        <w:jc w:val="both"/>
        <w:rPr>
          <w:sz w:val="26"/>
          <w:szCs w:val="26"/>
        </w:rPr>
      </w:pPr>
      <w:r w:rsidRPr="00812E51">
        <w:rPr>
          <w:rStyle w:val="1"/>
          <w:sz w:val="26"/>
          <w:szCs w:val="26"/>
        </w:rPr>
        <w:t xml:space="preserve"> кредиторская задолженность за за I кв. 2020 года 4 331 391,71 рублей</w:t>
      </w:r>
    </w:p>
    <w:p w:rsidR="00812E51" w:rsidRPr="00234A7E" w:rsidRDefault="00812E51" w:rsidP="00A72551">
      <w:pPr>
        <w:pStyle w:val="4"/>
        <w:numPr>
          <w:ilvl w:val="0"/>
          <w:numId w:val="14"/>
        </w:numPr>
        <w:shd w:val="clear" w:color="auto" w:fill="auto"/>
        <w:spacing w:after="300" w:line="370" w:lineRule="exact"/>
        <w:ind w:right="-56" w:firstLine="710"/>
        <w:jc w:val="both"/>
        <w:rPr>
          <w:sz w:val="26"/>
          <w:szCs w:val="26"/>
        </w:rPr>
      </w:pPr>
      <w:r w:rsidRPr="00234A7E">
        <w:rPr>
          <w:rStyle w:val="1"/>
          <w:sz w:val="26"/>
          <w:szCs w:val="26"/>
        </w:rPr>
        <w:t xml:space="preserve"> дебиторская задолженность за I кв. 2020 года 2 739 020,32 рублей</w:t>
      </w:r>
    </w:p>
    <w:p w:rsidR="00812E51" w:rsidRPr="000D391A" w:rsidRDefault="00812E51" w:rsidP="00267D96">
      <w:pPr>
        <w:pStyle w:val="4"/>
        <w:shd w:val="clear" w:color="auto" w:fill="auto"/>
        <w:spacing w:after="720" w:line="370" w:lineRule="exact"/>
        <w:ind w:right="-56" w:firstLine="710"/>
        <w:jc w:val="both"/>
        <w:rPr>
          <w:rStyle w:val="1"/>
          <w:sz w:val="26"/>
          <w:szCs w:val="26"/>
        </w:rPr>
      </w:pPr>
    </w:p>
    <w:p w:rsidR="00267D96" w:rsidRDefault="00267D96" w:rsidP="00267D96">
      <w:pPr>
        <w:pStyle w:val="4"/>
        <w:shd w:val="clear" w:color="auto" w:fill="auto"/>
        <w:spacing w:line="312" w:lineRule="exact"/>
        <w:ind w:right="-56" w:firstLine="710"/>
        <w:jc w:val="both"/>
        <w:rPr>
          <w:sz w:val="26"/>
          <w:szCs w:val="26"/>
        </w:rPr>
      </w:pPr>
    </w:p>
    <w:p w:rsidR="00812E51" w:rsidRPr="00E15133" w:rsidRDefault="00812E51" w:rsidP="00267D96">
      <w:pPr>
        <w:pStyle w:val="4"/>
        <w:shd w:val="clear" w:color="auto" w:fill="auto"/>
        <w:spacing w:line="312" w:lineRule="exact"/>
        <w:ind w:right="-56" w:firstLine="710"/>
        <w:jc w:val="both"/>
        <w:rPr>
          <w:sz w:val="26"/>
          <w:szCs w:val="26"/>
        </w:rPr>
        <w:sectPr w:rsidR="00812E51" w:rsidRPr="00E15133" w:rsidSect="00812E51">
          <w:type w:val="continuous"/>
          <w:pgSz w:w="11909" w:h="16838"/>
          <w:pgMar w:top="1381" w:right="710" w:bottom="978" w:left="113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27"/>
        <w:gridCol w:w="4193"/>
        <w:gridCol w:w="137"/>
        <w:gridCol w:w="583"/>
        <w:gridCol w:w="127"/>
        <w:gridCol w:w="727"/>
        <w:gridCol w:w="118"/>
        <w:gridCol w:w="727"/>
        <w:gridCol w:w="127"/>
        <w:gridCol w:w="1011"/>
        <w:gridCol w:w="131"/>
        <w:gridCol w:w="1583"/>
        <w:gridCol w:w="121"/>
        <w:gridCol w:w="729"/>
        <w:gridCol w:w="130"/>
        <w:gridCol w:w="1296"/>
        <w:gridCol w:w="125"/>
        <w:gridCol w:w="2631"/>
        <w:gridCol w:w="34"/>
      </w:tblGrid>
      <w:tr w:rsidR="00267D96" w:rsidRPr="00583FF3" w:rsidTr="00812E51">
        <w:trPr>
          <w:gridAfter w:val="1"/>
          <w:wAfter w:w="34" w:type="dxa"/>
          <w:trHeight w:hRule="exact" w:val="1003"/>
        </w:trPr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2673E9" w:rsidRDefault="00267D96" w:rsidP="00812E51">
            <w:pPr>
              <w:spacing w:after="126"/>
              <w:ind w:right="720"/>
              <w:rPr>
                <w:rFonts w:ascii="Times New Roman" w:hAnsi="Times New Roman"/>
                <w:sz w:val="26"/>
                <w:szCs w:val="26"/>
              </w:rPr>
            </w:pPr>
            <w:r w:rsidRPr="002673E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Перечень мероприятий, объемы и источники финансирования программы "Комплексного развития муниципального унитарного предприятия «Красногорский коммунальник» Красногорского района на 2020 - 2022 годы"</w:t>
            </w: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</w:tc>
      </w:tr>
      <w:tr w:rsidR="00267D96" w:rsidRPr="00583FF3" w:rsidTr="00812E51">
        <w:trPr>
          <w:gridAfter w:val="1"/>
          <w:wAfter w:w="34" w:type="dxa"/>
          <w:trHeight w:hRule="exact" w:val="25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7D37A7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"/>
                <w:b w:val="0"/>
                <w:sz w:val="20"/>
                <w:szCs w:val="20"/>
              </w:rPr>
            </w:pPr>
            <w:r w:rsidRPr="007D37A7">
              <w:rPr>
                <w:rStyle w:val="9pt"/>
                <w:sz w:val="20"/>
                <w:szCs w:val="20"/>
              </w:rPr>
              <w:t>№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ед.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Источники финансирования (тыс. руб.)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</w:tc>
      </w:tr>
      <w:tr w:rsidR="00267D96" w:rsidRPr="00583FF3" w:rsidTr="00812E51">
        <w:trPr>
          <w:gridAfter w:val="1"/>
          <w:wAfter w:w="34" w:type="dxa"/>
          <w:trHeight w:hRule="exact" w:val="1157"/>
        </w:trPr>
        <w:tc>
          <w:tcPr>
            <w:tcW w:w="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п/п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изм.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Кол-во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Годы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after="60"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Местный</w:t>
            </w:r>
          </w:p>
          <w:p w:rsidR="00267D96" w:rsidRPr="00583FF3" w:rsidRDefault="00267D96" w:rsidP="00812E51">
            <w:pPr>
              <w:pStyle w:val="4"/>
              <w:shd w:val="clear" w:color="auto" w:fill="auto"/>
              <w:spacing w:before="60"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Областной и федеральный бюджет ( по согласованию)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Внебю</w:t>
            </w:r>
          </w:p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джетн</w:t>
            </w:r>
          </w:p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ые</w:t>
            </w:r>
          </w:p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источн</w:t>
            </w:r>
          </w:p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Итого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Ответственные исполнители</w:t>
            </w:r>
          </w:p>
        </w:tc>
      </w:tr>
      <w:tr w:rsidR="00267D96" w:rsidRPr="007D37A7" w:rsidTr="00812E51">
        <w:trPr>
          <w:gridAfter w:val="1"/>
          <w:wAfter w:w="34" w:type="dxa"/>
          <w:trHeight w:hRule="exact" w:val="287"/>
        </w:trPr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96" w:rsidRPr="007D37A7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rStyle w:val="9pt0"/>
                <w:rFonts w:eastAsia="Courier New"/>
                <w:b/>
                <w:sz w:val="20"/>
                <w:szCs w:val="20"/>
              </w:rPr>
            </w:pPr>
            <w:r w:rsidRPr="007D37A7">
              <w:rPr>
                <w:rStyle w:val="9pt0"/>
                <w:rFonts w:eastAsia="Courier New"/>
                <w:b/>
                <w:sz w:val="20"/>
                <w:szCs w:val="20"/>
              </w:rPr>
              <w:t xml:space="preserve">                                                          2020 год</w:t>
            </w:r>
          </w:p>
        </w:tc>
      </w:tr>
      <w:tr w:rsidR="00267D96" w:rsidRPr="00583FF3" w:rsidTr="00812E51">
        <w:trPr>
          <w:gridAfter w:val="1"/>
          <w:wAfter w:w="34" w:type="dxa"/>
          <w:trHeight w:hRule="exact" w:val="57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635FDC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b/>
                <w:sz w:val="20"/>
                <w:szCs w:val="20"/>
              </w:rPr>
            </w:pPr>
            <w:r w:rsidRPr="00635FDC">
              <w:rPr>
                <w:rStyle w:val="9pt"/>
                <w:sz w:val="20"/>
                <w:szCs w:val="20"/>
              </w:rPr>
              <w:t>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635FDC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Врезка в существующую водопровдную  сеть пгт Красная Гора ул. Брянская, Буйневича</w:t>
            </w:r>
            <w:r w:rsidRPr="00635FDC">
              <w:rPr>
                <w:rStyle w:val="9pt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</w:t>
            </w:r>
            <w:r>
              <w:rPr>
                <w:rStyle w:val="9pt0"/>
                <w:rFonts w:eastAsia="Courier New"/>
                <w:sz w:val="20"/>
                <w:szCs w:val="20"/>
              </w:rPr>
              <w:t>0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>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</w:t>
            </w:r>
            <w:r>
              <w:rPr>
                <w:rStyle w:val="9pt0"/>
                <w:rFonts w:eastAsia="Courier New"/>
                <w:sz w:val="20"/>
                <w:szCs w:val="20"/>
              </w:rPr>
              <w:t>0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>,0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МУП «</w:t>
            </w:r>
            <w:r>
              <w:rPr>
                <w:rStyle w:val="9pt0"/>
                <w:rFonts w:eastAsia="Courier New"/>
                <w:sz w:val="20"/>
                <w:szCs w:val="20"/>
              </w:rPr>
              <w:t>Красногорский коммунальник»</w:t>
            </w:r>
          </w:p>
        </w:tc>
      </w:tr>
      <w:tr w:rsidR="00267D96" w:rsidRPr="00583FF3" w:rsidTr="00812E51">
        <w:trPr>
          <w:gridAfter w:val="1"/>
          <w:wAfter w:w="34" w:type="dxa"/>
          <w:trHeight w:hRule="exact" w:val="56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635FDC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b/>
                <w:sz w:val="20"/>
                <w:szCs w:val="20"/>
              </w:rPr>
            </w:pPr>
            <w:r w:rsidRPr="00635FDC">
              <w:rPr>
                <w:rStyle w:val="9pt"/>
                <w:sz w:val="20"/>
                <w:szCs w:val="20"/>
              </w:rPr>
              <w:t xml:space="preserve">Содержание автомобильных дорог в зимний </w:t>
            </w:r>
            <w:r>
              <w:rPr>
                <w:rStyle w:val="9pt"/>
                <w:sz w:val="20"/>
                <w:szCs w:val="20"/>
              </w:rPr>
              <w:t xml:space="preserve">и летний </w:t>
            </w:r>
            <w:r w:rsidRPr="00635FDC">
              <w:rPr>
                <w:rStyle w:val="9pt"/>
                <w:sz w:val="20"/>
                <w:szCs w:val="20"/>
              </w:rPr>
              <w:t>период</w:t>
            </w:r>
            <w:r>
              <w:rPr>
                <w:rStyle w:val="9pt"/>
                <w:sz w:val="20"/>
                <w:szCs w:val="20"/>
              </w:rPr>
              <w:t>ы  пгт Красная Гора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3276,1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3276,1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5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МУП «</w:t>
            </w:r>
            <w:r>
              <w:rPr>
                <w:rStyle w:val="9pt0"/>
                <w:rFonts w:eastAsia="Courier New"/>
                <w:sz w:val="20"/>
                <w:szCs w:val="20"/>
              </w:rPr>
              <w:t>Красногорский коммунальник»</w:t>
            </w:r>
          </w:p>
        </w:tc>
      </w:tr>
      <w:tr w:rsidR="00267D96" w:rsidRPr="00583FF3" w:rsidTr="00812E51">
        <w:trPr>
          <w:gridAfter w:val="1"/>
          <w:wAfter w:w="34" w:type="dxa"/>
          <w:trHeight w:hRule="exact" w:val="562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sz w:val="20"/>
                <w:szCs w:val="20"/>
              </w:rPr>
            </w:pPr>
            <w:r w:rsidRPr="00635FDC">
              <w:rPr>
                <w:rStyle w:val="9pt"/>
                <w:sz w:val="20"/>
                <w:szCs w:val="20"/>
              </w:rPr>
              <w:t xml:space="preserve">Содержание автомобильных дорог в зимний </w:t>
            </w:r>
            <w:r>
              <w:rPr>
                <w:rStyle w:val="9pt"/>
                <w:sz w:val="20"/>
                <w:szCs w:val="20"/>
              </w:rPr>
              <w:t xml:space="preserve">и летний </w:t>
            </w:r>
            <w:r w:rsidRPr="00635FDC">
              <w:rPr>
                <w:rStyle w:val="9pt"/>
                <w:sz w:val="20"/>
                <w:szCs w:val="20"/>
              </w:rPr>
              <w:t>период</w:t>
            </w:r>
            <w:r>
              <w:rPr>
                <w:rStyle w:val="9pt"/>
                <w:sz w:val="20"/>
                <w:szCs w:val="20"/>
              </w:rPr>
              <w:t>ы  в сельских поселениях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км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5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 xml:space="preserve"> МУП «</w:t>
            </w:r>
            <w:r>
              <w:rPr>
                <w:rStyle w:val="9pt0"/>
                <w:rFonts w:eastAsia="Courier New"/>
                <w:sz w:val="20"/>
                <w:szCs w:val="20"/>
              </w:rPr>
              <w:t>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42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6833A9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b/>
                <w:sz w:val="20"/>
                <w:szCs w:val="20"/>
              </w:rPr>
            </w:pPr>
            <w:r w:rsidRPr="006833A9">
              <w:rPr>
                <w:rStyle w:val="9pt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197,0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871AEC">
              <w:rPr>
                <w:rStyle w:val="9pt0"/>
                <w:rFonts w:eastAsia="Courier New"/>
                <w:sz w:val="20"/>
                <w:szCs w:val="20"/>
              </w:rPr>
              <w:t xml:space="preserve">МУП «Красногорский </w:t>
            </w:r>
            <w:r>
              <w:rPr>
                <w:rStyle w:val="9pt0"/>
                <w:rFonts w:eastAsia="Courier New"/>
                <w:sz w:val="20"/>
                <w:szCs w:val="20"/>
              </w:rPr>
              <w:t>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6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4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Благоустройство территори</w:t>
            </w:r>
            <w:r>
              <w:rPr>
                <w:rStyle w:val="9pt0"/>
                <w:rFonts w:eastAsia="Courier New"/>
                <w:sz w:val="20"/>
                <w:szCs w:val="20"/>
              </w:rPr>
              <w:t>и пгт Красная Гора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 xml:space="preserve"> (обкашивание, высадка насаждений, </w:t>
            </w:r>
            <w:r>
              <w:rPr>
                <w:rStyle w:val="9pt0"/>
                <w:rFonts w:eastAsia="Courier New"/>
                <w:sz w:val="20"/>
                <w:szCs w:val="20"/>
              </w:rPr>
              <w:t xml:space="preserve">посадка цветов 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>и др)*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1085,5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42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4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Благоустройство кладбищ пгт Красная Гора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299,8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871AEC" w:rsidRDefault="00267D96" w:rsidP="00812E51">
            <w:pPr>
              <w:rPr>
                <w:rStyle w:val="9pt0"/>
                <w:rFonts w:eastAsia="Courier New"/>
                <w:sz w:val="20"/>
                <w:szCs w:val="20"/>
              </w:rPr>
            </w:pPr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719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Выполнение строительно — монтажных работ в качестве подрядной организации в программах федерального, регионального значения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4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Содержание очистных сооружений закрытого типа по ул. Больничная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43,2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43,2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4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9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 xml:space="preserve">Приобретение оборудования для благоустройства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946,7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946,37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4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10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Капитальный ремонт водопроводных сетей по ул. 1 мая пгт Красная Гора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C7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C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665,3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665,3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871AEC" w:rsidRDefault="00267D96" w:rsidP="00812E51">
            <w:pPr>
              <w:rPr>
                <w:rStyle w:val="9pt0"/>
                <w:rFonts w:eastAsia="Courier New"/>
                <w:sz w:val="20"/>
                <w:szCs w:val="20"/>
              </w:rPr>
            </w:pPr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4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11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Капитальный ремонт теплотрассы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C7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C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81,7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C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581,7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871AEC" w:rsidRDefault="00267D96" w:rsidP="00812E51">
            <w:pPr>
              <w:rPr>
                <w:rStyle w:val="9pt0"/>
                <w:rFonts w:eastAsia="Courier New"/>
                <w:sz w:val="20"/>
                <w:szCs w:val="20"/>
              </w:rPr>
            </w:pPr>
            <w:r w:rsidRPr="00871AEC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gridAfter w:val="1"/>
          <w:wAfter w:w="34" w:type="dxa"/>
          <w:trHeight w:hRule="exact" w:val="24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        </w:t>
            </w:r>
            <w:r w:rsidRPr="00583FF3">
              <w:rPr>
                <w:rStyle w:val="9pt"/>
                <w:sz w:val="20"/>
                <w:szCs w:val="20"/>
              </w:rPr>
              <w:t>ИТОГО за 2020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8214,0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3665C7" w:rsidRDefault="00267D96" w:rsidP="00812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5C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8714,0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</w:tr>
      <w:tr w:rsidR="00267D96" w:rsidRPr="007D37A7" w:rsidTr="00812E51">
        <w:trPr>
          <w:gridAfter w:val="1"/>
          <w:wAfter w:w="34" w:type="dxa"/>
          <w:trHeight w:hRule="exact" w:val="240"/>
        </w:trPr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7D37A7" w:rsidRDefault="00267D96" w:rsidP="00812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7A7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267D96" w:rsidTr="00812E51">
        <w:trPr>
          <w:gridAfter w:val="1"/>
          <w:wAfter w:w="34" w:type="dxa"/>
          <w:trHeight w:hRule="exact" w:val="552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sz w:val="20"/>
                <w:szCs w:val="20"/>
              </w:rPr>
            </w:pPr>
            <w:r w:rsidRPr="006833A9">
              <w:rPr>
                <w:rStyle w:val="9pt"/>
                <w:sz w:val="20"/>
                <w:szCs w:val="20"/>
              </w:rPr>
              <w:t>Капитальный ремонт водопроводной сети по</w:t>
            </w:r>
            <w:r>
              <w:rPr>
                <w:rStyle w:val="9pt"/>
                <w:sz w:val="20"/>
                <w:szCs w:val="20"/>
              </w:rPr>
              <w:t xml:space="preserve"> 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 xml:space="preserve"> по ул. </w:t>
            </w:r>
            <w:r>
              <w:rPr>
                <w:rStyle w:val="9pt0"/>
                <w:rFonts w:eastAsia="Courier New"/>
                <w:sz w:val="20"/>
                <w:szCs w:val="20"/>
              </w:rPr>
              <w:t>Советская, Мира с .Перелазы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7D96" w:rsidRPr="00583FF3" w:rsidRDefault="00267D96" w:rsidP="0081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335,6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2D607F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57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</w:t>
            </w:r>
            <w:r w:rsidRPr="00635FDC">
              <w:rPr>
                <w:rStyle w:val="9pt"/>
                <w:sz w:val="20"/>
                <w:szCs w:val="20"/>
              </w:rPr>
              <w:t xml:space="preserve">одержание автомобильных дорог в зимний </w:t>
            </w:r>
            <w:r>
              <w:rPr>
                <w:rStyle w:val="9pt"/>
                <w:sz w:val="20"/>
                <w:szCs w:val="20"/>
              </w:rPr>
              <w:t xml:space="preserve">и летний </w:t>
            </w:r>
            <w:r w:rsidRPr="00635FDC">
              <w:rPr>
                <w:rStyle w:val="9pt"/>
                <w:sz w:val="20"/>
                <w:szCs w:val="20"/>
              </w:rPr>
              <w:t>период</w:t>
            </w:r>
            <w:r>
              <w:rPr>
                <w:rStyle w:val="9pt"/>
                <w:sz w:val="20"/>
                <w:szCs w:val="20"/>
              </w:rPr>
              <w:t>ы  пгт Красная Гора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2D607F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Tr="00812E51">
        <w:trPr>
          <w:gridAfter w:val="1"/>
          <w:wAfter w:w="34" w:type="dxa"/>
          <w:trHeight w:hRule="exact" w:val="701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sz w:val="20"/>
                <w:szCs w:val="20"/>
              </w:rPr>
            </w:pPr>
            <w:r w:rsidRPr="00635FDC">
              <w:rPr>
                <w:rStyle w:val="9pt"/>
                <w:sz w:val="20"/>
                <w:szCs w:val="20"/>
              </w:rPr>
              <w:t xml:space="preserve">Содержание автомобильных дорог в зимний </w:t>
            </w:r>
            <w:r>
              <w:rPr>
                <w:rStyle w:val="9pt"/>
                <w:sz w:val="20"/>
                <w:szCs w:val="20"/>
              </w:rPr>
              <w:t xml:space="preserve">и летний </w:t>
            </w:r>
            <w:r w:rsidRPr="00635FDC">
              <w:rPr>
                <w:rStyle w:val="9pt"/>
                <w:sz w:val="20"/>
                <w:szCs w:val="20"/>
              </w:rPr>
              <w:t>период</w:t>
            </w:r>
            <w:r>
              <w:rPr>
                <w:rStyle w:val="9pt"/>
                <w:sz w:val="20"/>
                <w:szCs w:val="20"/>
              </w:rPr>
              <w:t>ы  в сельских поселениях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2D607F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8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Благоустройство территори</w:t>
            </w:r>
            <w:r>
              <w:rPr>
                <w:rStyle w:val="9pt0"/>
                <w:sz w:val="20"/>
                <w:szCs w:val="20"/>
              </w:rPr>
              <w:t>и пгт Красная Гора</w:t>
            </w:r>
            <w:r w:rsidRPr="00583FF3">
              <w:rPr>
                <w:rStyle w:val="9pt0"/>
                <w:sz w:val="20"/>
                <w:szCs w:val="20"/>
              </w:rPr>
              <w:t xml:space="preserve"> (обкашивание, высадка насаждений, </w:t>
            </w:r>
            <w:r>
              <w:rPr>
                <w:rStyle w:val="9pt0"/>
                <w:sz w:val="20"/>
                <w:szCs w:val="20"/>
              </w:rPr>
              <w:t xml:space="preserve">посадка цветов </w:t>
            </w:r>
            <w:r w:rsidRPr="00583FF3">
              <w:rPr>
                <w:rStyle w:val="9pt0"/>
                <w:sz w:val="20"/>
                <w:szCs w:val="20"/>
              </w:rPr>
              <w:t>и др)*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38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386">
              <w:rPr>
                <w:rFonts w:ascii="Times New Roman" w:hAnsi="Times New Roman"/>
                <w:sz w:val="20"/>
                <w:szCs w:val="20"/>
              </w:rPr>
              <w:t>1194,1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D96" w:rsidRPr="002F6386" w:rsidRDefault="00267D96" w:rsidP="00812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386">
              <w:rPr>
                <w:rFonts w:ascii="Times New Roman" w:hAnsi="Times New Roman"/>
                <w:sz w:val="20"/>
                <w:szCs w:val="20"/>
              </w:rPr>
              <w:t>1194,1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DD33B4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7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Выполнение строительно - монтажных работ в качестве подрядной организации в программах федерального, регионального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100,0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DD33B4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5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4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Благоустройство кладбищ пгт Красная Гора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330,0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DD33B4" w:rsidRDefault="00267D96" w:rsidP="00812E51">
            <w:pPr>
              <w:rPr>
                <w:rStyle w:val="9pt0"/>
                <w:rFonts w:eastAsia="Courier New"/>
                <w:sz w:val="20"/>
                <w:szCs w:val="20"/>
              </w:rPr>
            </w:pPr>
            <w:r w:rsidRPr="00DD33B4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</w:t>
            </w:r>
          </w:p>
        </w:tc>
      </w:tr>
      <w:tr w:rsidR="00267D96" w:rsidRPr="00583FF3" w:rsidTr="00812E51">
        <w:trPr>
          <w:trHeight w:hRule="exact" w:val="5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Содержание очистных сооружений закрытого типа по ул. Больничная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47,5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47,5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DD33B4" w:rsidRDefault="00267D96" w:rsidP="00812E51">
            <w:pPr>
              <w:rPr>
                <w:rStyle w:val="9pt0"/>
                <w:rFonts w:eastAsia="Courier New"/>
                <w:sz w:val="20"/>
                <w:szCs w:val="20"/>
              </w:rPr>
            </w:pPr>
            <w:r w:rsidRPr="00DD33B4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</w:t>
            </w:r>
          </w:p>
        </w:tc>
      </w:tr>
      <w:tr w:rsidR="00267D96" w:rsidRPr="00583FF3" w:rsidTr="00812E51">
        <w:trPr>
          <w:trHeight w:hRule="exact" w:val="5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6833A9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b/>
                <w:sz w:val="20"/>
                <w:szCs w:val="20"/>
              </w:rPr>
            </w:pPr>
            <w:r w:rsidRPr="006833A9">
              <w:rPr>
                <w:rStyle w:val="9pt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</w:t>
            </w:r>
            <w:r>
              <w:rPr>
                <w:rStyle w:val="9pt0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216,7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DD33B4" w:rsidRDefault="00267D96" w:rsidP="00812E51">
            <w:pPr>
              <w:rPr>
                <w:rStyle w:val="9pt0"/>
                <w:rFonts w:eastAsia="Courier New"/>
                <w:sz w:val="20"/>
                <w:szCs w:val="20"/>
              </w:rPr>
            </w:pPr>
            <w:r w:rsidRPr="00DD33B4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</w:t>
            </w:r>
          </w:p>
        </w:tc>
      </w:tr>
      <w:tr w:rsidR="00267D96" w:rsidRPr="00583FF3" w:rsidTr="00812E51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"/>
                <w:sz w:val="20"/>
                <w:szCs w:val="20"/>
              </w:rPr>
              <w:t>ИТОГО за 2021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7137,9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7137,9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</w:tr>
      <w:tr w:rsidR="00267D96" w:rsidRPr="00583FF3" w:rsidTr="00812E51">
        <w:trPr>
          <w:trHeight w:hRule="exact" w:val="242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D56569" w:rsidRDefault="00267D96" w:rsidP="00812E51">
            <w:pPr>
              <w:pStyle w:val="4"/>
              <w:shd w:val="clear" w:color="auto" w:fill="auto"/>
              <w:spacing w:line="235" w:lineRule="exact"/>
              <w:ind w:left="140"/>
              <w:rPr>
                <w:b/>
                <w:sz w:val="20"/>
                <w:szCs w:val="20"/>
              </w:rPr>
            </w:pPr>
            <w:r w:rsidRPr="00D56569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D56569">
              <w:rPr>
                <w:b/>
                <w:sz w:val="20"/>
                <w:szCs w:val="20"/>
              </w:rPr>
              <w:t xml:space="preserve"> 2022 год</w:t>
            </w:r>
          </w:p>
        </w:tc>
      </w:tr>
      <w:tr w:rsidR="00267D96" w:rsidRPr="00583FF3" w:rsidTr="00812E51">
        <w:trPr>
          <w:trHeight w:hRule="exact" w:val="7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0" w:lineRule="exact"/>
              <w:ind w:left="120"/>
              <w:rPr>
                <w:rStyle w:val="9pt"/>
                <w:sz w:val="20"/>
                <w:szCs w:val="20"/>
              </w:rPr>
            </w:pPr>
            <w:r w:rsidRPr="00635FDC">
              <w:rPr>
                <w:rStyle w:val="9pt"/>
                <w:sz w:val="20"/>
                <w:szCs w:val="20"/>
              </w:rPr>
              <w:t xml:space="preserve">Содержание автомобильных дорог в зимний </w:t>
            </w:r>
            <w:r>
              <w:rPr>
                <w:rStyle w:val="9pt"/>
                <w:sz w:val="20"/>
                <w:szCs w:val="20"/>
              </w:rPr>
              <w:t xml:space="preserve">и летний </w:t>
            </w:r>
            <w:r w:rsidRPr="00635FDC">
              <w:rPr>
                <w:rStyle w:val="9pt"/>
                <w:sz w:val="20"/>
                <w:szCs w:val="20"/>
              </w:rPr>
              <w:t>период</w:t>
            </w:r>
            <w:r>
              <w:rPr>
                <w:rStyle w:val="9pt"/>
                <w:sz w:val="20"/>
                <w:szCs w:val="20"/>
              </w:rPr>
              <w:t>ы  пгт Красная Гора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км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84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3783,9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3783,9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780248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sz w:val="20"/>
                <w:szCs w:val="20"/>
              </w:rPr>
            </w:pPr>
            <w:r w:rsidRPr="00635FDC">
              <w:rPr>
                <w:rStyle w:val="9pt"/>
                <w:sz w:val="20"/>
                <w:szCs w:val="20"/>
              </w:rPr>
              <w:t xml:space="preserve">Содержание автомобильных дорог в зимний </w:t>
            </w:r>
            <w:r>
              <w:rPr>
                <w:rStyle w:val="9pt"/>
                <w:sz w:val="20"/>
                <w:szCs w:val="20"/>
              </w:rPr>
              <w:t xml:space="preserve">и летний </w:t>
            </w:r>
            <w:r w:rsidRPr="00635FDC">
              <w:rPr>
                <w:rStyle w:val="9pt"/>
                <w:sz w:val="20"/>
                <w:szCs w:val="20"/>
              </w:rPr>
              <w:t>период</w:t>
            </w:r>
            <w:r>
              <w:rPr>
                <w:rStyle w:val="9pt"/>
                <w:sz w:val="20"/>
                <w:szCs w:val="20"/>
              </w:rPr>
              <w:t>ы  в сельских поселениях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км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1375,8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1375,8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780248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6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Благоустройство территори</w:t>
            </w:r>
            <w:r>
              <w:rPr>
                <w:rStyle w:val="9pt0"/>
                <w:sz w:val="20"/>
                <w:szCs w:val="20"/>
              </w:rPr>
              <w:t>и пгт Красная Гора</w:t>
            </w:r>
            <w:r w:rsidRPr="00583FF3">
              <w:rPr>
                <w:rStyle w:val="9pt0"/>
                <w:sz w:val="20"/>
                <w:szCs w:val="20"/>
              </w:rPr>
              <w:t xml:space="preserve"> (обкашивание, высадка насаждений, </w:t>
            </w:r>
            <w:r>
              <w:rPr>
                <w:rStyle w:val="9pt0"/>
                <w:sz w:val="20"/>
                <w:szCs w:val="20"/>
              </w:rPr>
              <w:t xml:space="preserve">посадка цветов </w:t>
            </w:r>
            <w:r w:rsidRPr="00583FF3">
              <w:rPr>
                <w:rStyle w:val="9pt0"/>
                <w:sz w:val="20"/>
                <w:szCs w:val="20"/>
              </w:rPr>
              <w:t>и др)*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1253,8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780248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5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40" w:lineRule="exact"/>
              <w:ind w:left="120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Благоустройство кладбищ пгт Красная Гора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346,5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780248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7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 xml:space="preserve">Выполнение строительно </w:t>
            </w:r>
            <w:r w:rsidRPr="00583FF3">
              <w:rPr>
                <w:rStyle w:val="9pt0"/>
                <w:rFonts w:eastAsia="Courier New"/>
                <w:sz w:val="20"/>
                <w:szCs w:val="20"/>
              </w:rPr>
              <w:t xml:space="preserve">- </w:t>
            </w:r>
            <w:r w:rsidRPr="00583FF3">
              <w:rPr>
                <w:rStyle w:val="9pt0"/>
                <w:sz w:val="20"/>
                <w:szCs w:val="20"/>
              </w:rPr>
              <w:t>монтажных работ в качестве подрядной организации в программах федерального, регионального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</w:t>
            </w:r>
            <w:r>
              <w:rPr>
                <w:rStyle w:val="9pt0"/>
                <w:sz w:val="20"/>
                <w:szCs w:val="20"/>
              </w:rPr>
              <w:t>2</w:t>
            </w:r>
            <w:r w:rsidRPr="00583FF3">
              <w:rPr>
                <w:rStyle w:val="9pt0"/>
                <w:sz w:val="20"/>
                <w:szCs w:val="20"/>
              </w:rPr>
              <w:t>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</w:t>
            </w:r>
            <w:r>
              <w:rPr>
                <w:rStyle w:val="9pt0"/>
                <w:sz w:val="20"/>
                <w:szCs w:val="20"/>
              </w:rPr>
              <w:t>2</w:t>
            </w:r>
            <w:r w:rsidRPr="00583FF3">
              <w:rPr>
                <w:rStyle w:val="9pt0"/>
                <w:sz w:val="20"/>
                <w:szCs w:val="20"/>
              </w:rPr>
              <w:t>0,0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780248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4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26" w:lineRule="exact"/>
              <w:jc w:val="both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Содержание очистных сооружений закрытого типа по ул. Больничная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48,4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48,4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>
            <w:r w:rsidRPr="00780248">
              <w:rPr>
                <w:rStyle w:val="9pt0"/>
                <w:rFonts w:eastAsia="Courier New"/>
                <w:sz w:val="20"/>
                <w:szCs w:val="20"/>
              </w:rPr>
              <w:t>МУП «Красногорский коммунальник»</w:t>
            </w:r>
          </w:p>
        </w:tc>
      </w:tr>
      <w:tr w:rsidR="00267D96" w:rsidRPr="00583FF3" w:rsidTr="00812E51">
        <w:trPr>
          <w:trHeight w:hRule="exact" w:val="4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6833A9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b/>
                <w:sz w:val="20"/>
                <w:szCs w:val="20"/>
              </w:rPr>
            </w:pPr>
            <w:r w:rsidRPr="006833A9">
              <w:rPr>
                <w:rStyle w:val="9pt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202</w:t>
            </w:r>
            <w:r>
              <w:rPr>
                <w:rStyle w:val="9pt0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227,7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6833A9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b/>
                <w:sz w:val="20"/>
                <w:szCs w:val="20"/>
              </w:rPr>
            </w:pPr>
            <w:r w:rsidRPr="006833A9">
              <w:rPr>
                <w:rStyle w:val="9pt"/>
                <w:sz w:val="20"/>
                <w:szCs w:val="20"/>
              </w:rPr>
              <w:t>Нанесение дорожной разметки</w:t>
            </w:r>
          </w:p>
        </w:tc>
      </w:tr>
      <w:tr w:rsidR="00267D96" w:rsidRPr="00583FF3" w:rsidTr="00812E51">
        <w:trPr>
          <w:trHeight w:hRule="exact" w:val="4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6833A9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rStyle w:val="9pt"/>
                <w:b w:val="0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Капитальный ремонт водопроводной сети с.Колюды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км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rFonts w:eastAsia="Courier New"/>
                <w:sz w:val="20"/>
                <w:szCs w:val="20"/>
              </w:rPr>
            </w:pPr>
            <w:r>
              <w:rPr>
                <w:rStyle w:val="9pt0"/>
                <w:rFonts w:eastAsia="Courier New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</w:p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jc w:val="center"/>
              <w:rPr>
                <w:rStyle w:val="9pt0"/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299,7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6833A9" w:rsidRDefault="00267D96" w:rsidP="00812E51">
            <w:pPr>
              <w:pStyle w:val="4"/>
              <w:shd w:val="clear" w:color="auto" w:fill="auto"/>
              <w:spacing w:before="60" w:line="180" w:lineRule="exact"/>
              <w:ind w:left="120"/>
              <w:rPr>
                <w:rStyle w:val="9pt"/>
                <w:b w:val="0"/>
                <w:sz w:val="20"/>
                <w:szCs w:val="20"/>
              </w:rPr>
            </w:pPr>
          </w:p>
        </w:tc>
      </w:tr>
      <w:tr w:rsidR="00267D96" w:rsidRPr="00583FF3" w:rsidTr="00812E51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"/>
                <w:sz w:val="20"/>
                <w:szCs w:val="20"/>
              </w:rPr>
              <w:t xml:space="preserve">ИТОГО </w:t>
            </w:r>
            <w:r w:rsidRPr="00497E96">
              <w:rPr>
                <w:rStyle w:val="9pt0"/>
                <w:rFonts w:eastAsia="Courier New"/>
                <w:b/>
                <w:sz w:val="20"/>
                <w:szCs w:val="20"/>
              </w:rPr>
              <w:t>за 2022</w:t>
            </w:r>
            <w:r>
              <w:rPr>
                <w:rStyle w:val="9pt0"/>
                <w:rFonts w:eastAsia="Courier New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497E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b/>
                <w:sz w:val="20"/>
                <w:szCs w:val="20"/>
              </w:rPr>
            </w:pPr>
            <w:r w:rsidRPr="00497E96">
              <w:rPr>
                <w:b/>
                <w:sz w:val="20"/>
                <w:szCs w:val="20"/>
              </w:rPr>
              <w:t>7459,8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497E96" w:rsidRDefault="00267D96" w:rsidP="00812E5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497E96" w:rsidRDefault="00267D96" w:rsidP="00812E51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497E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b/>
                <w:sz w:val="20"/>
                <w:szCs w:val="20"/>
              </w:rPr>
            </w:pPr>
            <w:r w:rsidRPr="00497E96">
              <w:rPr>
                <w:b/>
                <w:sz w:val="20"/>
                <w:szCs w:val="20"/>
              </w:rPr>
              <w:t>7459,8</w:t>
            </w:r>
          </w:p>
        </w:tc>
      </w:tr>
      <w:tr w:rsidR="00267D96" w:rsidRPr="00583FF3" w:rsidTr="00812E51">
        <w:trPr>
          <w:trHeight w:hRule="exact" w:val="245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83FF3">
              <w:rPr>
                <w:rStyle w:val="9pt"/>
                <w:sz w:val="20"/>
                <w:szCs w:val="20"/>
              </w:rPr>
              <w:t>Приобретение специализированной техники</w:t>
            </w:r>
          </w:p>
        </w:tc>
      </w:tr>
      <w:tr w:rsidR="00267D96" w:rsidRPr="00583FF3" w:rsidTr="00812E51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0" w:lineRule="exact"/>
              <w:ind w:left="260" w:hanging="14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Машина вакуумная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шт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</w:t>
            </w:r>
            <w:r>
              <w:rPr>
                <w:rStyle w:val="9pt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220,4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/>
        </w:tc>
      </w:tr>
      <w:tr w:rsidR="00267D96" w:rsidRPr="00583FF3" w:rsidTr="00812E51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235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Специализированная техника машина уборочная МТЗ 320МК Белорус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шт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</w:t>
            </w:r>
            <w:r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130,0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870,0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1 000,0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/>
        </w:tc>
      </w:tr>
      <w:tr w:rsidR="00267D96" w:rsidRPr="00583FF3" w:rsidTr="00812E51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- погрузчик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шт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199,8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0"/>
                <w:sz w:val="20"/>
                <w:szCs w:val="20"/>
              </w:rPr>
            </w:pPr>
          </w:p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3795,2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3995,0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Default="00267D96" w:rsidP="00812E51"/>
        </w:tc>
      </w:tr>
      <w:tr w:rsidR="00267D96" w:rsidRPr="00583FF3" w:rsidTr="00812E51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550,2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8851,8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"/>
                <w:sz w:val="20"/>
                <w:szCs w:val="20"/>
              </w:rPr>
              <w:t>9</w:t>
            </w:r>
            <w:r>
              <w:rPr>
                <w:rStyle w:val="9pt"/>
                <w:sz w:val="20"/>
                <w:szCs w:val="20"/>
              </w:rPr>
              <w:t> 402,0</w:t>
            </w:r>
            <w:r w:rsidRPr="00583FF3">
              <w:rPr>
                <w:rStyle w:val="9pt"/>
                <w:sz w:val="20"/>
                <w:szCs w:val="20"/>
              </w:rPr>
              <w:t>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tabs>
                <w:tab w:val="left" w:leader="dot" w:pos="206"/>
                <w:tab w:val="left" w:leader="dot" w:pos="970"/>
                <w:tab w:val="left" w:leader="dot" w:pos="1022"/>
                <w:tab w:val="left" w:leader="dot" w:pos="1421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</w:tc>
      </w:tr>
      <w:tr w:rsidR="00267D96" w:rsidRPr="00583FF3" w:rsidTr="00812E51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5252F" w:rsidRDefault="00267D96" w:rsidP="00812E51">
            <w:pPr>
              <w:rPr>
                <w:rFonts w:ascii="Times New Roman" w:hAnsi="Times New Roman"/>
                <w:sz w:val="20"/>
                <w:szCs w:val="20"/>
              </w:rPr>
            </w:pPr>
            <w:r w:rsidRPr="0055252F">
              <w:rPr>
                <w:rFonts w:ascii="Times New Roman" w:hAnsi="Times New Roman"/>
                <w:sz w:val="20"/>
                <w:szCs w:val="20"/>
              </w:rPr>
              <w:t xml:space="preserve">   2020г.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rStyle w:val="9pt"/>
                <w:b w:val="0"/>
                <w:sz w:val="20"/>
                <w:szCs w:val="20"/>
              </w:rPr>
            </w:pPr>
            <w:r w:rsidRPr="0055252F">
              <w:rPr>
                <w:rStyle w:val="9pt"/>
                <w:sz w:val="20"/>
                <w:szCs w:val="20"/>
              </w:rPr>
              <w:t>8434,4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"/>
                <w:b w:val="0"/>
                <w:sz w:val="20"/>
                <w:szCs w:val="20"/>
              </w:rPr>
            </w:pPr>
            <w:r w:rsidRPr="0055252F">
              <w:rPr>
                <w:rStyle w:val="9pt"/>
                <w:sz w:val="20"/>
                <w:szCs w:val="20"/>
              </w:rPr>
              <w:t>4686,6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5252F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rStyle w:val="9pt"/>
                <w:b w:val="0"/>
                <w:sz w:val="20"/>
                <w:szCs w:val="20"/>
              </w:rPr>
            </w:pPr>
            <w:r w:rsidRPr="0055252F">
              <w:rPr>
                <w:rStyle w:val="9pt"/>
                <w:sz w:val="20"/>
                <w:szCs w:val="20"/>
              </w:rPr>
              <w:t>13121,0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tabs>
                <w:tab w:val="left" w:leader="dot" w:pos="206"/>
                <w:tab w:val="left" w:leader="dot" w:pos="970"/>
                <w:tab w:val="left" w:leader="dot" w:pos="1022"/>
                <w:tab w:val="left" w:leader="dot" w:pos="1421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</w:tc>
      </w:tr>
      <w:tr w:rsidR="00267D96" w:rsidRPr="00583FF3" w:rsidTr="00812E51">
        <w:trPr>
          <w:trHeight w:hRule="exact" w:val="240"/>
        </w:trPr>
        <w:tc>
          <w:tcPr>
            <w:tcW w:w="497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9pt0"/>
                <w:sz w:val="20"/>
                <w:szCs w:val="20"/>
              </w:rPr>
              <w:t>2021г.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5252F">
              <w:rPr>
                <w:sz w:val="20"/>
                <w:szCs w:val="20"/>
              </w:rPr>
              <w:t>7267,9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9pt0"/>
                <w:sz w:val="20"/>
                <w:szCs w:val="20"/>
              </w:rPr>
              <w:t>870,0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4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9pt0"/>
                <w:sz w:val="20"/>
                <w:szCs w:val="20"/>
              </w:rPr>
              <w:t>8137,9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</w:tr>
      <w:tr w:rsidR="00267D96" w:rsidRPr="00583FF3" w:rsidTr="00812E51">
        <w:trPr>
          <w:trHeight w:hRule="exact" w:val="240"/>
        </w:trPr>
        <w:tc>
          <w:tcPr>
            <w:tcW w:w="49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9pt0"/>
                <w:sz w:val="20"/>
                <w:szCs w:val="20"/>
              </w:rPr>
              <w:t>2022 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 w:rsidRPr="0055252F">
              <w:rPr>
                <w:rStyle w:val="9pt0"/>
                <w:sz w:val="20"/>
                <w:szCs w:val="20"/>
              </w:rPr>
              <w:t>7659,6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9pt0"/>
                <w:sz w:val="20"/>
                <w:szCs w:val="20"/>
              </w:rPr>
              <w:t>3795,2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80" w:lineRule="exact"/>
              <w:ind w:left="120"/>
              <w:rPr>
                <w:sz w:val="20"/>
                <w:szCs w:val="20"/>
              </w:rPr>
            </w:pPr>
            <w:r w:rsidRPr="0055252F">
              <w:rPr>
                <w:rStyle w:val="4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96" w:rsidRPr="0055252F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5252F">
              <w:rPr>
                <w:sz w:val="20"/>
                <w:szCs w:val="20"/>
              </w:rPr>
              <w:t>11454,8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</w:tr>
      <w:tr w:rsidR="00267D96" w:rsidRPr="00583FF3" w:rsidTr="00812E51">
        <w:trPr>
          <w:trHeight w:hRule="exact" w:val="259"/>
        </w:trPr>
        <w:tc>
          <w:tcPr>
            <w:tcW w:w="49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23361,9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9351,8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 w:rsidRPr="00583FF3">
              <w:rPr>
                <w:rStyle w:val="9pt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96" w:rsidRPr="00583FF3" w:rsidRDefault="00267D96" w:rsidP="00812E51">
            <w:pPr>
              <w:pStyle w:val="4"/>
              <w:shd w:val="clear" w:color="auto" w:fill="auto"/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32713,7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96" w:rsidRPr="00583FF3" w:rsidRDefault="00267D96" w:rsidP="00812E51">
            <w:pPr>
              <w:rPr>
                <w:sz w:val="20"/>
                <w:szCs w:val="20"/>
              </w:rPr>
            </w:pPr>
          </w:p>
        </w:tc>
      </w:tr>
    </w:tbl>
    <w:p w:rsidR="00267D96" w:rsidRPr="00E15133" w:rsidRDefault="00267D96" w:rsidP="00267D96">
      <w:pPr>
        <w:rPr>
          <w:sz w:val="26"/>
          <w:szCs w:val="26"/>
        </w:rPr>
      </w:pPr>
    </w:p>
    <w:p w:rsidR="00267D96" w:rsidRPr="00E15133" w:rsidRDefault="00267D96" w:rsidP="00267D96">
      <w:pPr>
        <w:rPr>
          <w:sz w:val="26"/>
          <w:szCs w:val="26"/>
        </w:rPr>
        <w:sectPr w:rsidR="00267D96" w:rsidRPr="00E15133">
          <w:footerReference w:type="default" r:id="rId11"/>
          <w:headerReference w:type="first" r:id="rId12"/>
          <w:footerReference w:type="first" r:id="rId13"/>
          <w:type w:val="continuous"/>
          <w:pgSz w:w="16838" w:h="11909" w:orient="landscape"/>
          <w:pgMar w:top="13" w:right="722" w:bottom="0" w:left="722" w:header="0" w:footer="3" w:gutter="0"/>
          <w:cols w:space="720"/>
          <w:noEndnote/>
          <w:docGrid w:linePitch="360"/>
        </w:sectPr>
      </w:pPr>
    </w:p>
    <w:p w:rsidR="00267D96" w:rsidRPr="006B5D24" w:rsidRDefault="00267D96" w:rsidP="00267D96">
      <w:pPr>
        <w:pStyle w:val="a3"/>
        <w:rPr>
          <w:rFonts w:ascii="Times New Roman" w:hAnsi="Times New Roman"/>
          <w:sz w:val="26"/>
          <w:szCs w:val="26"/>
        </w:rPr>
      </w:pPr>
    </w:p>
    <w:sectPr w:rsidR="00267D96" w:rsidRPr="006B5D24" w:rsidSect="00871C2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D" w:rsidRDefault="0048198D" w:rsidP="008A114E">
      <w:pPr>
        <w:spacing w:after="0" w:line="240" w:lineRule="auto"/>
      </w:pPr>
      <w:r>
        <w:separator/>
      </w:r>
    </w:p>
  </w:endnote>
  <w:endnote w:type="continuationSeparator" w:id="0">
    <w:p w:rsidR="0048198D" w:rsidRDefault="0048198D" w:rsidP="008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4C38F1">
    <w:pPr>
      <w:rPr>
        <w:sz w:val="2"/>
        <w:szCs w:val="2"/>
      </w:rPr>
    </w:pPr>
    <w:r w:rsidRPr="004C38F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32.65pt;margin-top:792.95pt;width:5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5121;mso-fit-shape-to-text:t" inset="0,0,0,0">
            <w:txbxContent>
              <w:p w:rsidR="00812E51" w:rsidRDefault="004C38F1">
                <w:pPr>
                  <w:spacing w:line="240" w:lineRule="auto"/>
                </w:pPr>
                <w:r w:rsidRPr="004C38F1">
                  <w:fldChar w:fldCharType="begin"/>
                </w:r>
                <w:r w:rsidR="00812E51">
                  <w:instrText xml:space="preserve"> PAGE \* MERGEFORMAT </w:instrText>
                </w:r>
                <w:r w:rsidRPr="004C38F1">
                  <w:fldChar w:fldCharType="separate"/>
                </w:r>
                <w:r w:rsidR="00584588" w:rsidRPr="00584588">
                  <w:rPr>
                    <w:rStyle w:val="ae"/>
                    <w:rFonts w:eastAsia="Calibri"/>
                    <w:noProof/>
                  </w:rPr>
                  <w:t>1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4C38F1">
    <w:pPr>
      <w:rPr>
        <w:sz w:val="2"/>
        <w:szCs w:val="2"/>
      </w:rPr>
    </w:pPr>
    <w:r w:rsidRPr="004C38F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22.2pt;margin-top:820.3pt;width:10.1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5122;mso-fit-shape-to-text:t" inset="0,0,0,0">
            <w:txbxContent>
              <w:p w:rsidR="00812E51" w:rsidRDefault="004C38F1">
                <w:pPr>
                  <w:spacing w:line="240" w:lineRule="auto"/>
                </w:pPr>
                <w:r w:rsidRPr="004C38F1">
                  <w:rPr>
                    <w:spacing w:val="10"/>
                    <w:sz w:val="21"/>
                    <w:szCs w:val="21"/>
                  </w:rPr>
                  <w:fldChar w:fldCharType="begin"/>
                </w:r>
                <w:r w:rsidR="00812E51">
                  <w:instrText xml:space="preserve"> PAGE \* MERGEFORMAT </w:instrText>
                </w:r>
                <w:r w:rsidRPr="004C38F1">
                  <w:rPr>
                    <w:spacing w:val="10"/>
                    <w:sz w:val="21"/>
                    <w:szCs w:val="21"/>
                  </w:rPr>
                  <w:fldChar w:fldCharType="separate"/>
                </w:r>
                <w:r w:rsidR="00584588" w:rsidRPr="00584588">
                  <w:rPr>
                    <w:rStyle w:val="11pt0pt"/>
                    <w:rFonts w:eastAsia="Calibri"/>
                    <w:noProof/>
                  </w:rPr>
                  <w:t>12</w:t>
                </w:r>
                <w:r>
                  <w:rPr>
                    <w:rStyle w:val="11pt0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4C38F1">
    <w:pPr>
      <w:rPr>
        <w:sz w:val="2"/>
        <w:szCs w:val="2"/>
      </w:rPr>
    </w:pPr>
    <w:r w:rsidRPr="004C38F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571.9pt;margin-top:817.2pt;width:4.8pt;height:8.15pt;z-index:-251653120;mso-wrap-style:none;mso-wrap-distance-left:5pt;mso-wrap-distance-right:5pt;mso-position-horizontal-relative:page;mso-position-vertical-relative:page" wrapcoords="0 0" filled="f" stroked="f">
          <v:textbox style="mso-next-textbox:#_x0000_s5124;mso-fit-shape-to-text:t" inset="0,0,0,0">
            <w:txbxContent>
              <w:p w:rsidR="00812E51" w:rsidRDefault="004C38F1">
                <w:pPr>
                  <w:spacing w:line="240" w:lineRule="auto"/>
                </w:pPr>
                <w:r w:rsidRPr="004C38F1">
                  <w:fldChar w:fldCharType="begin"/>
                </w:r>
                <w:r w:rsidR="00812E51">
                  <w:instrText xml:space="preserve"> PAGE \* MERGEFORMAT </w:instrText>
                </w:r>
                <w:r w:rsidRPr="004C38F1">
                  <w:fldChar w:fldCharType="separate"/>
                </w:r>
                <w:r w:rsidR="00812E51" w:rsidRPr="00583FF3">
                  <w:rPr>
                    <w:rStyle w:val="ae"/>
                    <w:rFonts w:eastAsia="Calibri"/>
                    <w:noProof/>
                  </w:rPr>
                  <w:t>8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812E5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812E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D" w:rsidRDefault="0048198D" w:rsidP="008A114E">
      <w:pPr>
        <w:spacing w:after="0" w:line="240" w:lineRule="auto"/>
      </w:pPr>
      <w:r>
        <w:separator/>
      </w:r>
    </w:p>
  </w:footnote>
  <w:footnote w:type="continuationSeparator" w:id="0">
    <w:p w:rsidR="0048198D" w:rsidRDefault="0048198D" w:rsidP="008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4C38F1">
    <w:pPr>
      <w:rPr>
        <w:sz w:val="2"/>
        <w:szCs w:val="2"/>
      </w:rPr>
    </w:pPr>
    <w:r w:rsidRPr="004C38F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308.6pt;margin-top:75.35pt;width:58.1pt;height:10.8pt;z-index:-251654144;mso-wrap-style:none;mso-wrap-distance-left:5pt;mso-wrap-distance-right:5pt;mso-position-horizontal-relative:page;mso-position-vertical-relative:page" wrapcoords="0 0" filled="f" stroked="f">
          <v:textbox style="mso-next-textbox:#_x0000_s5123;mso-fit-shape-to-text:t" inset="0,0,0,0">
            <w:txbxContent>
              <w:p w:rsidR="00812E51" w:rsidRDefault="00812E51">
                <w:pPr>
                  <w:spacing w:line="240" w:lineRule="auto"/>
                </w:pPr>
                <w:r>
                  <w:rPr>
                    <w:rStyle w:val="13pt0pt"/>
                    <w:rFonts w:eastAsia="Calibri"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51" w:rsidRDefault="00812E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94"/>
    <w:multiLevelType w:val="multilevel"/>
    <w:tmpl w:val="181C2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2D6"/>
    <w:multiLevelType w:val="hybridMultilevel"/>
    <w:tmpl w:val="3EEE927E"/>
    <w:lvl w:ilvl="0" w:tplc="A50EA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6292061"/>
    <w:multiLevelType w:val="hybridMultilevel"/>
    <w:tmpl w:val="D14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D6361"/>
    <w:multiLevelType w:val="multilevel"/>
    <w:tmpl w:val="A92EF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C47D5"/>
    <w:multiLevelType w:val="multilevel"/>
    <w:tmpl w:val="CFFEC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62CE0"/>
    <w:multiLevelType w:val="hybridMultilevel"/>
    <w:tmpl w:val="91A02906"/>
    <w:lvl w:ilvl="0" w:tplc="CDCA35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3747"/>
    <w:multiLevelType w:val="multilevel"/>
    <w:tmpl w:val="CCE62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3F944F87"/>
    <w:multiLevelType w:val="hybridMultilevel"/>
    <w:tmpl w:val="F4167028"/>
    <w:lvl w:ilvl="0" w:tplc="4D5E91C6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795134D"/>
    <w:multiLevelType w:val="multilevel"/>
    <w:tmpl w:val="2F30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93D9B"/>
    <w:multiLevelType w:val="multilevel"/>
    <w:tmpl w:val="F03CF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7441E0"/>
    <w:multiLevelType w:val="multilevel"/>
    <w:tmpl w:val="F61C3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922E5"/>
    <w:rsid w:val="00073591"/>
    <w:rsid w:val="000825B8"/>
    <w:rsid w:val="001011D4"/>
    <w:rsid w:val="00117EE0"/>
    <w:rsid w:val="001A6F45"/>
    <w:rsid w:val="001B33E8"/>
    <w:rsid w:val="001C3B1D"/>
    <w:rsid w:val="00216218"/>
    <w:rsid w:val="00230F11"/>
    <w:rsid w:val="00234A7E"/>
    <w:rsid w:val="00267D96"/>
    <w:rsid w:val="003922E5"/>
    <w:rsid w:val="003C241D"/>
    <w:rsid w:val="003D5989"/>
    <w:rsid w:val="003E1F47"/>
    <w:rsid w:val="003E6BE0"/>
    <w:rsid w:val="003F69E6"/>
    <w:rsid w:val="00437679"/>
    <w:rsid w:val="0048198D"/>
    <w:rsid w:val="004947AD"/>
    <w:rsid w:val="004C38F1"/>
    <w:rsid w:val="004E6871"/>
    <w:rsid w:val="004F0F66"/>
    <w:rsid w:val="0050701F"/>
    <w:rsid w:val="00510BF1"/>
    <w:rsid w:val="005633C6"/>
    <w:rsid w:val="00584588"/>
    <w:rsid w:val="006726A0"/>
    <w:rsid w:val="006B5D24"/>
    <w:rsid w:val="006C2060"/>
    <w:rsid w:val="007178D8"/>
    <w:rsid w:val="00730231"/>
    <w:rsid w:val="007B4EE2"/>
    <w:rsid w:val="00812E51"/>
    <w:rsid w:val="00821FE5"/>
    <w:rsid w:val="00871C27"/>
    <w:rsid w:val="008A114E"/>
    <w:rsid w:val="008A6DE6"/>
    <w:rsid w:val="009550FC"/>
    <w:rsid w:val="00A72551"/>
    <w:rsid w:val="00AF1537"/>
    <w:rsid w:val="00B118C0"/>
    <w:rsid w:val="00B20991"/>
    <w:rsid w:val="00C130DE"/>
    <w:rsid w:val="00C44ED6"/>
    <w:rsid w:val="00CB3EEF"/>
    <w:rsid w:val="00CD02CA"/>
    <w:rsid w:val="00CD3065"/>
    <w:rsid w:val="00D25286"/>
    <w:rsid w:val="00D92F80"/>
    <w:rsid w:val="00DF1607"/>
    <w:rsid w:val="00E11B0D"/>
    <w:rsid w:val="00F24F5B"/>
    <w:rsid w:val="00F90473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1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33C6"/>
    <w:rPr>
      <w:rFonts w:ascii="Times New Roman" w:hAnsi="Times New Roman" w:cs="Times New Roman"/>
      <w:sz w:val="2"/>
      <w:lang w:eastAsia="en-US"/>
    </w:rPr>
  </w:style>
  <w:style w:type="character" w:customStyle="1" w:styleId="a7">
    <w:name w:val="Основной текст_"/>
    <w:basedOn w:val="a0"/>
    <w:link w:val="4"/>
    <w:rsid w:val="001C3B1D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7"/>
    <w:rsid w:val="001C3B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7"/>
    <w:rsid w:val="001C3B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1C3B1D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/>
      <w:lang w:eastAsia="ru-RU"/>
    </w:rPr>
  </w:style>
  <w:style w:type="character" w:styleId="a8">
    <w:name w:val="Hyperlink"/>
    <w:basedOn w:val="a0"/>
    <w:rsid w:val="00267D96"/>
    <w:rPr>
      <w:color w:val="0066CC"/>
      <w:u w:val="single"/>
    </w:rPr>
  </w:style>
  <w:style w:type="character" w:customStyle="1" w:styleId="a9">
    <w:name w:val="Сноска_"/>
    <w:basedOn w:val="a0"/>
    <w:rsid w:val="00267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Сноска"/>
    <w:basedOn w:val="a9"/>
    <w:rsid w:val="00267D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267D96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67D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_"/>
    <w:basedOn w:val="a0"/>
    <w:rsid w:val="00267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Constantia12pt">
    <w:name w:val="Основной текст (3) + Constantia;12 pt;Полужирный"/>
    <w:basedOn w:val="30"/>
    <w:rsid w:val="00267D96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0"/>
    <w:rsid w:val="00267D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rsid w:val="0026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0"/>
    <w:rsid w:val="00267D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Sylfaen">
    <w:name w:val="Основной текст (4) + Sylfaen;Не полужирный;Курсив"/>
    <w:basedOn w:val="40"/>
    <w:rsid w:val="00267D96"/>
    <w:rPr>
      <w:rFonts w:ascii="Sylfaen" w:eastAsia="Sylfaen" w:hAnsi="Sylfaen" w:cs="Sylfae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267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50">
    <w:name w:val="Основной текст (5)"/>
    <w:basedOn w:val="5"/>
    <w:rsid w:val="00267D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rsid w:val="0026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267D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7"/>
    <w:rsid w:val="00267D9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Колонтитул_"/>
    <w:basedOn w:val="a0"/>
    <w:rsid w:val="00267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e">
    <w:name w:val="Колонтитул"/>
    <w:basedOn w:val="ad"/>
    <w:rsid w:val="00267D96"/>
    <w:rPr>
      <w:color w:val="000000"/>
      <w:w w:val="100"/>
      <w:position w:val="0"/>
      <w:lang w:val="ru-RU" w:eastAsia="ru-RU" w:bidi="ru-RU"/>
    </w:rPr>
  </w:style>
  <w:style w:type="character" w:customStyle="1" w:styleId="13pt0pt">
    <w:name w:val="Колонтитул + 13 pt;Полужирный;Интервал 0 pt"/>
    <w:basedOn w:val="ad"/>
    <w:rsid w:val="00267D9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Заголовок №1_"/>
    <w:basedOn w:val="a0"/>
    <w:rsid w:val="0026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267D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0pt">
    <w:name w:val="Колонтитул + 11 pt;Интервал 0 pt"/>
    <w:basedOn w:val="ad"/>
    <w:rsid w:val="00267D9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Основной текст + Полужирный"/>
    <w:basedOn w:val="a7"/>
    <w:rsid w:val="00267D9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67D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67D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pt">
    <w:name w:val="Основной текст + 4 pt;Курсив"/>
    <w:basedOn w:val="a7"/>
    <w:rsid w:val="00267D96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6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267D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Полужирный"/>
    <w:basedOn w:val="a7"/>
    <w:rsid w:val="00267D9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7"/>
    <w:rsid w:val="00267D9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0">
    <w:name w:val="Основной текст + 4 pt"/>
    <w:basedOn w:val="a7"/>
    <w:rsid w:val="00267D9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f0">
    <w:name w:val="Table Grid"/>
    <w:basedOn w:val="a1"/>
    <w:uiPriority w:val="59"/>
    <w:locked/>
    <w:rsid w:val="00267D96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67D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67D9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3">
    <w:name w:val="footer"/>
    <w:basedOn w:val="a"/>
    <w:link w:val="af4"/>
    <w:uiPriority w:val="99"/>
    <w:semiHidden/>
    <w:unhideWhenUsed/>
    <w:rsid w:val="00267D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67D9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Default">
    <w:name w:val="Default"/>
    <w:rsid w:val="00267D9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Админ</cp:lastModifiedBy>
  <cp:revision>17</cp:revision>
  <cp:lastPrinted>2020-05-19T14:39:00Z</cp:lastPrinted>
  <dcterms:created xsi:type="dcterms:W3CDTF">2020-05-19T08:08:00Z</dcterms:created>
  <dcterms:modified xsi:type="dcterms:W3CDTF">2020-05-21T04:51:00Z</dcterms:modified>
</cp:coreProperties>
</file>