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2E" w:rsidRPr="009F06DE" w:rsidRDefault="00A47B2E">
      <w:pPr>
        <w:pStyle w:val="ConsPlusNormal"/>
        <w:jc w:val="both"/>
        <w:rPr>
          <w:rFonts w:ascii="Times New Roman" w:hAnsi="Times New Roman" w:cs="Times New Roman"/>
        </w:rPr>
      </w:pPr>
    </w:p>
    <w:p w:rsidR="002557B3" w:rsidRPr="009F06DE" w:rsidRDefault="002557B3">
      <w:pPr>
        <w:pStyle w:val="ConsPlusTitle"/>
        <w:jc w:val="center"/>
        <w:rPr>
          <w:rFonts w:ascii="Times New Roman" w:hAnsi="Times New Roman" w:cs="Times New Roman"/>
          <w:sz w:val="28"/>
          <w:szCs w:val="28"/>
        </w:rPr>
      </w:pPr>
      <w:r w:rsidRPr="009F06DE">
        <w:rPr>
          <w:rFonts w:ascii="Times New Roman" w:hAnsi="Times New Roman" w:cs="Times New Roman"/>
          <w:sz w:val="28"/>
          <w:szCs w:val="28"/>
        </w:rPr>
        <w:t xml:space="preserve">ФИНАНСОВЫЙ ОТДЕЛ </w:t>
      </w:r>
    </w:p>
    <w:p w:rsidR="002557B3" w:rsidRPr="009F06DE" w:rsidRDefault="002557B3">
      <w:pPr>
        <w:pStyle w:val="ConsPlusTitle"/>
        <w:jc w:val="center"/>
        <w:rPr>
          <w:rFonts w:ascii="Times New Roman" w:hAnsi="Times New Roman" w:cs="Times New Roman"/>
          <w:sz w:val="28"/>
          <w:szCs w:val="28"/>
        </w:rPr>
      </w:pPr>
      <w:r w:rsidRPr="009F06DE">
        <w:rPr>
          <w:rFonts w:ascii="Times New Roman" w:hAnsi="Times New Roman" w:cs="Times New Roman"/>
          <w:sz w:val="28"/>
          <w:szCs w:val="28"/>
        </w:rPr>
        <w:t xml:space="preserve">АДМИНИСТРАЦИИ КРАСНОГОРСКОГО РАЙОНА </w:t>
      </w:r>
      <w:r w:rsidR="00A47B2E" w:rsidRPr="009F06DE">
        <w:rPr>
          <w:rFonts w:ascii="Times New Roman" w:hAnsi="Times New Roman" w:cs="Times New Roman"/>
          <w:sz w:val="28"/>
          <w:szCs w:val="28"/>
        </w:rPr>
        <w:t xml:space="preserve"> </w:t>
      </w:r>
    </w:p>
    <w:p w:rsidR="00A47B2E" w:rsidRPr="009F06DE" w:rsidRDefault="00A47B2E">
      <w:pPr>
        <w:pStyle w:val="ConsPlusTitle"/>
        <w:jc w:val="center"/>
        <w:rPr>
          <w:rFonts w:ascii="Times New Roman" w:hAnsi="Times New Roman" w:cs="Times New Roman"/>
        </w:rPr>
      </w:pPr>
      <w:r w:rsidRPr="009F06DE">
        <w:rPr>
          <w:rFonts w:ascii="Times New Roman" w:hAnsi="Times New Roman" w:cs="Times New Roman"/>
          <w:sz w:val="28"/>
          <w:szCs w:val="28"/>
        </w:rPr>
        <w:t>БРЯНСКОЙ ОБЛАСТИ</w:t>
      </w:r>
    </w:p>
    <w:p w:rsidR="00A47B2E" w:rsidRPr="009F06DE" w:rsidRDefault="009F06DE">
      <w:pPr>
        <w:pStyle w:val="ConsPlusTitle"/>
        <w:jc w:val="cente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r w:rsidR="002557B3" w:rsidRPr="009F06DE">
        <w:rPr>
          <w:rFonts w:ascii="Times New Roman" w:hAnsi="Times New Roman" w:cs="Times New Roman"/>
          <w:u w:val="single"/>
        </w:rPr>
        <w:t xml:space="preserve">       </w:t>
      </w:r>
    </w:p>
    <w:p w:rsidR="002557B3" w:rsidRPr="009F06DE" w:rsidRDefault="002557B3">
      <w:pPr>
        <w:pStyle w:val="ConsPlusTitle"/>
        <w:jc w:val="center"/>
        <w:rPr>
          <w:rFonts w:ascii="Times New Roman" w:hAnsi="Times New Roman" w:cs="Times New Roman"/>
          <w:u w:val="single"/>
        </w:rPr>
      </w:pPr>
    </w:p>
    <w:p w:rsidR="002557B3" w:rsidRPr="009F06DE" w:rsidRDefault="002557B3">
      <w:pPr>
        <w:pStyle w:val="ConsPlusTitle"/>
        <w:jc w:val="center"/>
        <w:rPr>
          <w:rFonts w:ascii="Times New Roman" w:hAnsi="Times New Roman" w:cs="Times New Roman"/>
          <w:u w:val="single"/>
        </w:rPr>
      </w:pPr>
    </w:p>
    <w:p w:rsidR="00A47B2E" w:rsidRPr="009F06DE" w:rsidRDefault="00A47B2E">
      <w:pPr>
        <w:pStyle w:val="ConsPlusTitle"/>
        <w:jc w:val="center"/>
        <w:rPr>
          <w:rFonts w:ascii="Times New Roman" w:hAnsi="Times New Roman" w:cs="Times New Roman"/>
          <w:sz w:val="40"/>
          <w:szCs w:val="40"/>
        </w:rPr>
      </w:pPr>
      <w:r w:rsidRPr="009F06DE">
        <w:rPr>
          <w:rFonts w:ascii="Times New Roman" w:hAnsi="Times New Roman" w:cs="Times New Roman"/>
          <w:sz w:val="40"/>
          <w:szCs w:val="40"/>
        </w:rPr>
        <w:t>ПРИКАЗ</w:t>
      </w:r>
    </w:p>
    <w:p w:rsidR="002557B3" w:rsidRPr="009F06DE" w:rsidRDefault="002557B3">
      <w:pPr>
        <w:pStyle w:val="ConsPlusTitle"/>
        <w:jc w:val="center"/>
        <w:rPr>
          <w:rFonts w:ascii="Times New Roman" w:hAnsi="Times New Roman" w:cs="Times New Roman"/>
          <w:sz w:val="40"/>
          <w:szCs w:val="40"/>
        </w:rPr>
      </w:pPr>
    </w:p>
    <w:p w:rsidR="00A47B2E" w:rsidRPr="009F06DE" w:rsidRDefault="00222D20" w:rsidP="002557B3">
      <w:pPr>
        <w:pStyle w:val="ConsPlusTitle"/>
        <w:rPr>
          <w:rFonts w:ascii="Times New Roman" w:hAnsi="Times New Roman" w:cs="Times New Roman"/>
        </w:rPr>
      </w:pPr>
      <w:r w:rsidRPr="009F06DE">
        <w:rPr>
          <w:rFonts w:ascii="Times New Roman" w:hAnsi="Times New Roman" w:cs="Times New Roman"/>
        </w:rPr>
        <w:t xml:space="preserve">от </w:t>
      </w:r>
      <w:r w:rsidR="00056777">
        <w:rPr>
          <w:rFonts w:ascii="Times New Roman" w:hAnsi="Times New Roman" w:cs="Times New Roman"/>
        </w:rPr>
        <w:t xml:space="preserve"> </w:t>
      </w:r>
      <w:r w:rsidR="000143D6">
        <w:rPr>
          <w:rFonts w:ascii="Times New Roman" w:hAnsi="Times New Roman" w:cs="Times New Roman"/>
        </w:rPr>
        <w:t>17</w:t>
      </w:r>
      <w:r w:rsidR="00056777">
        <w:rPr>
          <w:rFonts w:ascii="Times New Roman" w:hAnsi="Times New Roman" w:cs="Times New Roman"/>
        </w:rPr>
        <w:t xml:space="preserve">  октября</w:t>
      </w:r>
      <w:r w:rsidR="00A47B2E" w:rsidRPr="009F06DE">
        <w:rPr>
          <w:rFonts w:ascii="Times New Roman" w:hAnsi="Times New Roman" w:cs="Times New Roman"/>
        </w:rPr>
        <w:t xml:space="preserve"> 20</w:t>
      </w:r>
      <w:r w:rsidR="002557B3" w:rsidRPr="009F06DE">
        <w:rPr>
          <w:rFonts w:ascii="Times New Roman" w:hAnsi="Times New Roman" w:cs="Times New Roman"/>
        </w:rPr>
        <w:t>1</w:t>
      </w:r>
      <w:r w:rsidR="00056777">
        <w:rPr>
          <w:rFonts w:ascii="Times New Roman" w:hAnsi="Times New Roman" w:cs="Times New Roman"/>
        </w:rPr>
        <w:t>9</w:t>
      </w:r>
      <w:r w:rsidR="000143D6">
        <w:rPr>
          <w:rFonts w:ascii="Times New Roman" w:hAnsi="Times New Roman" w:cs="Times New Roman"/>
        </w:rPr>
        <w:t xml:space="preserve"> г. №56</w:t>
      </w:r>
    </w:p>
    <w:p w:rsidR="00A47B2E" w:rsidRPr="009F06DE" w:rsidRDefault="000B0F9F" w:rsidP="002557B3">
      <w:pPr>
        <w:pStyle w:val="ConsPlusTitle"/>
        <w:rPr>
          <w:rFonts w:ascii="Times New Roman" w:hAnsi="Times New Roman" w:cs="Times New Roman"/>
        </w:rPr>
      </w:pPr>
      <w:proofErr w:type="spellStart"/>
      <w:r w:rsidRPr="009F06DE">
        <w:rPr>
          <w:rFonts w:ascii="Times New Roman" w:hAnsi="Times New Roman" w:cs="Times New Roman"/>
        </w:rPr>
        <w:t>п.г.т</w:t>
      </w:r>
      <w:proofErr w:type="spellEnd"/>
      <w:r w:rsidRPr="009F06DE">
        <w:rPr>
          <w:rFonts w:ascii="Times New Roman" w:hAnsi="Times New Roman" w:cs="Times New Roman"/>
        </w:rPr>
        <w:t>. Красная гора</w:t>
      </w:r>
    </w:p>
    <w:p w:rsidR="000B0F9F" w:rsidRPr="009F06DE" w:rsidRDefault="000B0F9F" w:rsidP="002557B3">
      <w:pPr>
        <w:pStyle w:val="ConsPlusTitle"/>
        <w:rPr>
          <w:rFonts w:ascii="Times New Roman" w:hAnsi="Times New Roman" w:cs="Times New Roman"/>
        </w:rPr>
      </w:pPr>
    </w:p>
    <w:p w:rsidR="00A47B2E" w:rsidRPr="009F06DE" w:rsidRDefault="00A47B2E" w:rsidP="002557B3">
      <w:pPr>
        <w:pStyle w:val="ConsPlusTitle"/>
        <w:rPr>
          <w:rFonts w:ascii="Times New Roman" w:hAnsi="Times New Roman" w:cs="Times New Roman"/>
        </w:rPr>
      </w:pPr>
      <w:r w:rsidRPr="009F06DE">
        <w:rPr>
          <w:rFonts w:ascii="Times New Roman" w:hAnsi="Times New Roman" w:cs="Times New Roman"/>
        </w:rPr>
        <w:t>ОБ УТВЕРЖДЕНИИ ПОРЯДКА СОСТАВЛЕНИЯ</w:t>
      </w:r>
    </w:p>
    <w:p w:rsidR="00A47B2E" w:rsidRPr="009F06DE" w:rsidRDefault="00A47B2E" w:rsidP="002557B3">
      <w:pPr>
        <w:pStyle w:val="ConsPlusTitle"/>
        <w:rPr>
          <w:rFonts w:ascii="Times New Roman" w:hAnsi="Times New Roman" w:cs="Times New Roman"/>
        </w:rPr>
      </w:pPr>
      <w:r w:rsidRPr="009F06DE">
        <w:rPr>
          <w:rFonts w:ascii="Times New Roman" w:hAnsi="Times New Roman" w:cs="Times New Roman"/>
        </w:rPr>
        <w:t xml:space="preserve">И ВЕДЕНИЯ КАССОВОГО ПЛАНА ИСПОЛНЕНИЯ </w:t>
      </w:r>
    </w:p>
    <w:p w:rsidR="006E52D0" w:rsidRDefault="00A47B2E" w:rsidP="002557B3">
      <w:pPr>
        <w:pStyle w:val="ConsPlusTitle"/>
        <w:rPr>
          <w:rFonts w:ascii="Times New Roman" w:hAnsi="Times New Roman" w:cs="Times New Roman"/>
        </w:rPr>
      </w:pPr>
      <w:r w:rsidRPr="009F06DE">
        <w:rPr>
          <w:rFonts w:ascii="Times New Roman" w:hAnsi="Times New Roman" w:cs="Times New Roman"/>
        </w:rPr>
        <w:t xml:space="preserve">БЮДЖЕТА </w:t>
      </w:r>
      <w:r w:rsidR="002557B3" w:rsidRPr="009F06DE">
        <w:rPr>
          <w:rFonts w:ascii="Times New Roman" w:hAnsi="Times New Roman" w:cs="Times New Roman"/>
        </w:rPr>
        <w:t xml:space="preserve">МУНИЦИПАЛЬНОГО </w:t>
      </w:r>
      <w:r w:rsidR="00056777">
        <w:rPr>
          <w:rFonts w:ascii="Times New Roman" w:hAnsi="Times New Roman" w:cs="Times New Roman"/>
        </w:rPr>
        <w:t xml:space="preserve">ОБРАЗОВАНИЯ </w:t>
      </w:r>
    </w:p>
    <w:p w:rsidR="002557B3" w:rsidRPr="009F06DE" w:rsidRDefault="00056777" w:rsidP="002557B3">
      <w:pPr>
        <w:pStyle w:val="ConsPlusTitle"/>
        <w:rPr>
          <w:rFonts w:ascii="Times New Roman" w:hAnsi="Times New Roman" w:cs="Times New Roman"/>
        </w:rPr>
      </w:pPr>
      <w:r>
        <w:rPr>
          <w:rFonts w:ascii="Times New Roman" w:hAnsi="Times New Roman" w:cs="Times New Roman"/>
        </w:rPr>
        <w:t xml:space="preserve">«КРАСНОГОРСКИЙ РАЙОН» </w:t>
      </w:r>
      <w:r w:rsidR="00A47B2E" w:rsidRPr="009F06DE">
        <w:rPr>
          <w:rFonts w:ascii="Times New Roman" w:hAnsi="Times New Roman" w:cs="Times New Roman"/>
        </w:rPr>
        <w:t xml:space="preserve">В ТЕКУЩЕМ </w:t>
      </w:r>
    </w:p>
    <w:p w:rsidR="00A47B2E" w:rsidRPr="009F06DE" w:rsidRDefault="00A47B2E" w:rsidP="002557B3">
      <w:pPr>
        <w:pStyle w:val="ConsPlusTitle"/>
        <w:rPr>
          <w:rFonts w:ascii="Times New Roman" w:hAnsi="Times New Roman" w:cs="Times New Roman"/>
        </w:rPr>
      </w:pPr>
      <w:proofErr w:type="gramStart"/>
      <w:r w:rsidRPr="009F06DE">
        <w:rPr>
          <w:rFonts w:ascii="Times New Roman" w:hAnsi="Times New Roman" w:cs="Times New Roman"/>
        </w:rPr>
        <w:t>ФИНАНСОВОМ ГОДУ</w:t>
      </w:r>
      <w:proofErr w:type="gramEnd"/>
    </w:p>
    <w:p w:rsidR="002557B3" w:rsidRPr="009F06DE" w:rsidRDefault="002557B3">
      <w:pPr>
        <w:pStyle w:val="ConsPlusNormal"/>
        <w:jc w:val="center"/>
        <w:rPr>
          <w:rFonts w:ascii="Times New Roman" w:hAnsi="Times New Roman" w:cs="Times New Roman"/>
        </w:rPr>
      </w:pPr>
    </w:p>
    <w:p w:rsidR="00B17CA7" w:rsidRDefault="00A47B2E" w:rsidP="00B17CA7">
      <w:pPr>
        <w:pStyle w:val="ConsPlusNormal"/>
        <w:ind w:firstLine="540"/>
        <w:jc w:val="both"/>
        <w:rPr>
          <w:rFonts w:ascii="Times New Roman" w:hAnsi="Times New Roman" w:cs="Times New Roman"/>
        </w:rPr>
      </w:pPr>
      <w:r w:rsidRPr="009F06DE">
        <w:rPr>
          <w:rFonts w:ascii="Times New Roman" w:hAnsi="Times New Roman" w:cs="Times New Roman"/>
        </w:rPr>
        <w:t xml:space="preserve">В целях реализации </w:t>
      </w:r>
      <w:hyperlink r:id="rId6" w:history="1">
        <w:r w:rsidRPr="009F06DE">
          <w:rPr>
            <w:rFonts w:ascii="Times New Roman" w:hAnsi="Times New Roman" w:cs="Times New Roman"/>
            <w:color w:val="0000FF"/>
          </w:rPr>
          <w:t>статьи 217.1</w:t>
        </w:r>
      </w:hyperlink>
      <w:r w:rsidRPr="009F06DE">
        <w:rPr>
          <w:rFonts w:ascii="Times New Roman" w:hAnsi="Times New Roman" w:cs="Times New Roman"/>
        </w:rPr>
        <w:t xml:space="preserve"> Бюджетного кодекса Р</w:t>
      </w:r>
      <w:r w:rsidR="00B17CA7">
        <w:rPr>
          <w:rFonts w:ascii="Times New Roman" w:hAnsi="Times New Roman" w:cs="Times New Roman"/>
        </w:rPr>
        <w:t>оссийской Федерации приказываю:</w:t>
      </w:r>
    </w:p>
    <w:p w:rsidR="00A47B2E" w:rsidRDefault="00B17CA7" w:rsidP="00B17CA7">
      <w:pPr>
        <w:pStyle w:val="ConsPlusNormal"/>
        <w:ind w:firstLine="540"/>
        <w:jc w:val="both"/>
        <w:rPr>
          <w:rFonts w:ascii="Times New Roman" w:hAnsi="Times New Roman" w:cs="Times New Roman"/>
        </w:rPr>
      </w:pPr>
      <w:r>
        <w:rPr>
          <w:rFonts w:ascii="Times New Roman" w:hAnsi="Times New Roman" w:cs="Times New Roman"/>
        </w:rPr>
        <w:t xml:space="preserve">1. </w:t>
      </w:r>
      <w:r w:rsidR="00A47B2E" w:rsidRPr="009F06DE">
        <w:rPr>
          <w:rFonts w:ascii="Times New Roman" w:hAnsi="Times New Roman" w:cs="Times New Roman"/>
        </w:rPr>
        <w:t xml:space="preserve">Утвердить прилагаемый </w:t>
      </w:r>
      <w:hyperlink w:anchor="P34" w:history="1">
        <w:r w:rsidR="00A47B2E" w:rsidRPr="009F06DE">
          <w:rPr>
            <w:rFonts w:ascii="Times New Roman" w:hAnsi="Times New Roman" w:cs="Times New Roman"/>
            <w:color w:val="0000FF"/>
          </w:rPr>
          <w:t>Порядок</w:t>
        </w:r>
      </w:hyperlink>
      <w:r w:rsidR="00A47B2E" w:rsidRPr="009F06DE">
        <w:rPr>
          <w:rFonts w:ascii="Times New Roman" w:hAnsi="Times New Roman" w:cs="Times New Roman"/>
        </w:rPr>
        <w:t xml:space="preserve"> составления и ведения кассового плана исполнения </w:t>
      </w:r>
      <w:r w:rsidR="008776EF" w:rsidRPr="009F06DE">
        <w:rPr>
          <w:rFonts w:ascii="Times New Roman" w:hAnsi="Times New Roman" w:cs="Times New Roman"/>
        </w:rPr>
        <w:t xml:space="preserve">бюджета муниципального </w:t>
      </w:r>
      <w:r>
        <w:rPr>
          <w:rFonts w:ascii="Times New Roman" w:hAnsi="Times New Roman" w:cs="Times New Roman"/>
        </w:rPr>
        <w:t>образования «Красногорский район»</w:t>
      </w:r>
      <w:r w:rsidR="00A47B2E" w:rsidRPr="009F06DE">
        <w:rPr>
          <w:rFonts w:ascii="Times New Roman" w:hAnsi="Times New Roman" w:cs="Times New Roman"/>
        </w:rPr>
        <w:t xml:space="preserve"> в текущем финансовом году.</w:t>
      </w:r>
    </w:p>
    <w:p w:rsidR="007718B8" w:rsidRPr="007718B8" w:rsidRDefault="008B6584" w:rsidP="00D36DC9">
      <w:pPr>
        <w:pStyle w:val="ConsPlusNormal"/>
        <w:jc w:val="both"/>
        <w:rPr>
          <w:rFonts w:ascii="Times New Roman" w:hAnsi="Times New Roman" w:cs="Times New Roman"/>
          <w:snapToGrid w:val="0"/>
          <w:szCs w:val="22"/>
        </w:rPr>
      </w:pPr>
      <w:r>
        <w:rPr>
          <w:rFonts w:ascii="Times New Roman" w:hAnsi="Times New Roman" w:cs="Times New Roman"/>
        </w:rPr>
        <w:t xml:space="preserve">      </w:t>
      </w:r>
      <w:r w:rsidR="007718B8">
        <w:rPr>
          <w:rFonts w:ascii="Times New Roman" w:hAnsi="Times New Roman" w:cs="Times New Roman"/>
        </w:rPr>
        <w:t xml:space="preserve">   </w:t>
      </w:r>
      <w:r>
        <w:rPr>
          <w:rFonts w:ascii="Times New Roman" w:hAnsi="Times New Roman" w:cs="Times New Roman"/>
        </w:rPr>
        <w:t xml:space="preserve"> </w:t>
      </w:r>
      <w:r w:rsidR="007718B8">
        <w:rPr>
          <w:rFonts w:ascii="Times New Roman" w:hAnsi="Times New Roman" w:cs="Times New Roman"/>
        </w:rPr>
        <w:t>2.</w:t>
      </w:r>
      <w:r>
        <w:rPr>
          <w:rFonts w:ascii="Times New Roman" w:hAnsi="Times New Roman" w:cs="Times New Roman"/>
        </w:rPr>
        <w:t xml:space="preserve"> </w:t>
      </w:r>
      <w:r w:rsidR="007718B8">
        <w:rPr>
          <w:rFonts w:ascii="Times New Roman" w:hAnsi="Times New Roman" w:cs="Times New Roman"/>
        </w:rPr>
        <w:t>Ведущему специалисту</w:t>
      </w:r>
      <w:r w:rsidR="007718B8" w:rsidRPr="007718B8">
        <w:rPr>
          <w:rFonts w:ascii="Times New Roman" w:hAnsi="Times New Roman" w:cs="Times New Roman"/>
          <w:snapToGrid w:val="0"/>
          <w:szCs w:val="22"/>
        </w:rPr>
        <w:t xml:space="preserve"> (</w:t>
      </w:r>
      <w:r w:rsidR="007718B8">
        <w:rPr>
          <w:rFonts w:ascii="Times New Roman" w:hAnsi="Times New Roman" w:cs="Times New Roman"/>
          <w:snapToGrid w:val="0"/>
          <w:szCs w:val="22"/>
        </w:rPr>
        <w:t>Артеменко П.М.</w:t>
      </w:r>
      <w:r w:rsidR="007718B8" w:rsidRPr="007718B8">
        <w:rPr>
          <w:rFonts w:ascii="Times New Roman" w:hAnsi="Times New Roman" w:cs="Times New Roman"/>
          <w:snapToGrid w:val="0"/>
          <w:szCs w:val="22"/>
        </w:rPr>
        <w:t xml:space="preserve">) обеспечить техническую реализацию задач, связанных с составлением и ведением кассового плана исполнения </w:t>
      </w:r>
      <w:r w:rsidR="007718B8" w:rsidRPr="007718B8">
        <w:rPr>
          <w:rFonts w:ascii="Times New Roman" w:hAnsi="Times New Roman" w:cs="Times New Roman"/>
          <w:szCs w:val="22"/>
        </w:rPr>
        <w:t>бюджета муниципального образования «К</w:t>
      </w:r>
      <w:r w:rsidR="00B77D4C">
        <w:rPr>
          <w:rFonts w:ascii="Times New Roman" w:hAnsi="Times New Roman" w:cs="Times New Roman"/>
          <w:szCs w:val="22"/>
        </w:rPr>
        <w:t>расногорский</w:t>
      </w:r>
      <w:r w:rsidR="007718B8" w:rsidRPr="007718B8">
        <w:rPr>
          <w:rFonts w:ascii="Times New Roman" w:hAnsi="Times New Roman" w:cs="Times New Roman"/>
          <w:szCs w:val="22"/>
        </w:rPr>
        <w:t xml:space="preserve"> район» </w:t>
      </w:r>
      <w:r w:rsidR="007718B8" w:rsidRPr="007718B8">
        <w:rPr>
          <w:rFonts w:ascii="Times New Roman" w:hAnsi="Times New Roman" w:cs="Times New Roman"/>
          <w:snapToGrid w:val="0"/>
          <w:szCs w:val="22"/>
        </w:rPr>
        <w:t xml:space="preserve"> в текущем финансовом году</w:t>
      </w:r>
      <w:r w:rsidR="007718B8">
        <w:rPr>
          <w:rFonts w:ascii="Times New Roman" w:hAnsi="Times New Roman" w:cs="Times New Roman"/>
          <w:snapToGrid w:val="0"/>
          <w:szCs w:val="22"/>
        </w:rPr>
        <w:t>.</w:t>
      </w:r>
    </w:p>
    <w:p w:rsidR="00B17CA7" w:rsidRPr="00B17CA7" w:rsidRDefault="008B6584" w:rsidP="00D36DC9">
      <w:pPr>
        <w:pStyle w:val="ConsPlusNormal"/>
        <w:jc w:val="both"/>
        <w:rPr>
          <w:rFonts w:ascii="Times New Roman" w:hAnsi="Times New Roman" w:cs="Times New Roman"/>
          <w:szCs w:val="22"/>
        </w:rPr>
      </w:pPr>
      <w:r>
        <w:rPr>
          <w:rFonts w:ascii="Times New Roman" w:hAnsi="Times New Roman" w:cs="Times New Roman"/>
        </w:rPr>
        <w:t xml:space="preserve"> </w:t>
      </w:r>
      <w:r w:rsidR="007718B8">
        <w:rPr>
          <w:rFonts w:ascii="Times New Roman" w:hAnsi="Times New Roman" w:cs="Times New Roman"/>
        </w:rPr>
        <w:t xml:space="preserve">       </w:t>
      </w:r>
      <w:r w:rsidR="00D36DC9">
        <w:rPr>
          <w:rFonts w:ascii="Times New Roman" w:hAnsi="Times New Roman" w:cs="Times New Roman"/>
          <w:szCs w:val="22"/>
        </w:rPr>
        <w:t xml:space="preserve"> </w:t>
      </w:r>
      <w:proofErr w:type="gramStart"/>
      <w:r w:rsidR="007718B8">
        <w:rPr>
          <w:rFonts w:ascii="Times New Roman" w:hAnsi="Times New Roman" w:cs="Times New Roman"/>
          <w:szCs w:val="22"/>
        </w:rPr>
        <w:t>3.</w:t>
      </w:r>
      <w:r w:rsidR="00B17CA7" w:rsidRPr="00B17CA7">
        <w:rPr>
          <w:rFonts w:ascii="Times New Roman" w:hAnsi="Times New Roman" w:cs="Times New Roman"/>
          <w:szCs w:val="22"/>
        </w:rPr>
        <w:t>Главным администраторам доходов бюджета муниципального образования «К</w:t>
      </w:r>
      <w:r w:rsidR="00D36DC9">
        <w:rPr>
          <w:rFonts w:ascii="Times New Roman" w:hAnsi="Times New Roman" w:cs="Times New Roman"/>
          <w:szCs w:val="22"/>
        </w:rPr>
        <w:t>расногорский</w:t>
      </w:r>
      <w:r w:rsidR="00B17CA7" w:rsidRPr="00B17CA7">
        <w:rPr>
          <w:rFonts w:ascii="Times New Roman" w:hAnsi="Times New Roman" w:cs="Times New Roman"/>
          <w:szCs w:val="22"/>
        </w:rPr>
        <w:t xml:space="preserve"> район», главным распорядителям средств бюджет</w:t>
      </w:r>
      <w:r w:rsidR="00D36DC9">
        <w:rPr>
          <w:rFonts w:ascii="Times New Roman" w:hAnsi="Times New Roman" w:cs="Times New Roman"/>
          <w:szCs w:val="22"/>
        </w:rPr>
        <w:t>а муниципального образования «Красногорский</w:t>
      </w:r>
      <w:r w:rsidR="00B17CA7" w:rsidRPr="00B17CA7">
        <w:rPr>
          <w:rFonts w:ascii="Times New Roman" w:hAnsi="Times New Roman" w:cs="Times New Roman"/>
          <w:szCs w:val="22"/>
        </w:rPr>
        <w:t xml:space="preserve"> район» и главным администраторам источников финансирования дефицита бюджета муниципального образования «</w:t>
      </w:r>
      <w:r w:rsidR="00D36DC9">
        <w:rPr>
          <w:rFonts w:ascii="Times New Roman" w:hAnsi="Times New Roman" w:cs="Times New Roman"/>
          <w:szCs w:val="22"/>
        </w:rPr>
        <w:t>Красногорский</w:t>
      </w:r>
      <w:r w:rsidR="00B17CA7" w:rsidRPr="00B17CA7">
        <w:rPr>
          <w:rFonts w:ascii="Times New Roman" w:hAnsi="Times New Roman" w:cs="Times New Roman"/>
          <w:szCs w:val="22"/>
        </w:rPr>
        <w:t xml:space="preserve"> район» обеспечить представление в финансовый отдел администрации К</w:t>
      </w:r>
      <w:r w:rsidR="00D36DC9">
        <w:rPr>
          <w:rFonts w:ascii="Times New Roman" w:hAnsi="Times New Roman" w:cs="Times New Roman"/>
          <w:szCs w:val="22"/>
        </w:rPr>
        <w:t>расногорского</w:t>
      </w:r>
      <w:r w:rsidR="00B17CA7" w:rsidRPr="00B17CA7">
        <w:rPr>
          <w:rFonts w:ascii="Times New Roman" w:hAnsi="Times New Roman" w:cs="Times New Roman"/>
          <w:szCs w:val="22"/>
        </w:rPr>
        <w:t xml:space="preserve"> района  сведений, необходимых для составления и ведения кассового плана исполнения бюджета муниципального образования «К</w:t>
      </w:r>
      <w:r w:rsidR="00D36DC9">
        <w:rPr>
          <w:rFonts w:ascii="Times New Roman" w:hAnsi="Times New Roman" w:cs="Times New Roman"/>
          <w:szCs w:val="22"/>
        </w:rPr>
        <w:t>расногорский</w:t>
      </w:r>
      <w:r w:rsidR="00B17CA7" w:rsidRPr="00B17CA7">
        <w:rPr>
          <w:rFonts w:ascii="Times New Roman" w:hAnsi="Times New Roman" w:cs="Times New Roman"/>
          <w:szCs w:val="22"/>
        </w:rPr>
        <w:t xml:space="preserve"> район», в сроки, установленные настоящим Приказом.</w:t>
      </w:r>
      <w:proofErr w:type="gramEnd"/>
    </w:p>
    <w:p w:rsidR="00704386" w:rsidRPr="009F06DE" w:rsidRDefault="008B6584" w:rsidP="008B6584">
      <w:pPr>
        <w:pStyle w:val="ConsPlusNormal"/>
        <w:jc w:val="both"/>
        <w:rPr>
          <w:rFonts w:ascii="Times New Roman" w:hAnsi="Times New Roman" w:cs="Times New Roman"/>
        </w:rPr>
      </w:pPr>
      <w:r>
        <w:rPr>
          <w:rFonts w:ascii="Times New Roman" w:hAnsi="Times New Roman" w:cs="Times New Roman"/>
        </w:rPr>
        <w:t xml:space="preserve">           </w:t>
      </w:r>
      <w:r w:rsidR="007718B8">
        <w:rPr>
          <w:rFonts w:ascii="Times New Roman" w:hAnsi="Times New Roman" w:cs="Times New Roman"/>
        </w:rPr>
        <w:t>4</w:t>
      </w:r>
      <w:r w:rsidR="00704386" w:rsidRPr="009F06DE">
        <w:rPr>
          <w:rFonts w:ascii="Times New Roman" w:hAnsi="Times New Roman" w:cs="Times New Roman"/>
        </w:rPr>
        <w:t>. Признать утратившими силу:</w:t>
      </w:r>
    </w:p>
    <w:p w:rsidR="00177362" w:rsidRDefault="000143D6" w:rsidP="00704386">
      <w:pPr>
        <w:pStyle w:val="ConsPlusNormal"/>
        <w:ind w:firstLine="540"/>
        <w:jc w:val="both"/>
        <w:rPr>
          <w:rFonts w:ascii="Times New Roman" w:hAnsi="Times New Roman" w:cs="Times New Roman"/>
        </w:rPr>
      </w:pPr>
      <w:hyperlink r:id="rId7" w:history="1">
        <w:r w:rsidR="00792A30" w:rsidRPr="009F06DE">
          <w:rPr>
            <w:rFonts w:ascii="Times New Roman" w:hAnsi="Times New Roman" w:cs="Times New Roman"/>
            <w:color w:val="0000FF"/>
          </w:rPr>
          <w:t>приказ</w:t>
        </w:r>
      </w:hyperlink>
      <w:r w:rsidR="00792A30" w:rsidRPr="009F06DE">
        <w:rPr>
          <w:rFonts w:ascii="Times New Roman" w:hAnsi="Times New Roman" w:cs="Times New Roman"/>
          <w:color w:val="0000FF"/>
        </w:rPr>
        <w:t xml:space="preserve"> </w:t>
      </w:r>
      <w:r w:rsidR="00792A30" w:rsidRPr="009F06DE">
        <w:rPr>
          <w:rFonts w:ascii="Times New Roman" w:hAnsi="Times New Roman" w:cs="Times New Roman"/>
        </w:rPr>
        <w:t>финансового отдела администрации Красног</w:t>
      </w:r>
      <w:r w:rsidR="00DF0732">
        <w:rPr>
          <w:rFonts w:ascii="Times New Roman" w:hAnsi="Times New Roman" w:cs="Times New Roman"/>
        </w:rPr>
        <w:t>орского района от 31.12</w:t>
      </w:r>
      <w:r w:rsidR="00792A30" w:rsidRPr="009F06DE">
        <w:rPr>
          <w:rFonts w:ascii="Times New Roman" w:hAnsi="Times New Roman" w:cs="Times New Roman"/>
        </w:rPr>
        <w:t>.201</w:t>
      </w:r>
      <w:r w:rsidR="00DF0732">
        <w:rPr>
          <w:rFonts w:ascii="Times New Roman" w:hAnsi="Times New Roman" w:cs="Times New Roman"/>
        </w:rPr>
        <w:t>5 года № 84</w:t>
      </w:r>
      <w:r w:rsidR="00792A30" w:rsidRPr="009F06DE">
        <w:rPr>
          <w:rFonts w:ascii="Times New Roman" w:hAnsi="Times New Roman" w:cs="Times New Roman"/>
        </w:rPr>
        <w:t xml:space="preserve"> </w:t>
      </w:r>
    </w:p>
    <w:p w:rsidR="00DF0732" w:rsidRDefault="001A322A" w:rsidP="00704386">
      <w:pPr>
        <w:pStyle w:val="ConsPlusNormal"/>
        <w:ind w:firstLine="540"/>
        <w:jc w:val="both"/>
        <w:rPr>
          <w:rFonts w:ascii="Times New Roman" w:hAnsi="Times New Roman" w:cs="Times New Roman"/>
        </w:rPr>
      </w:pPr>
      <w:r>
        <w:rPr>
          <w:rFonts w:ascii="Times New Roman" w:hAnsi="Times New Roman" w:cs="Times New Roman"/>
        </w:rPr>
        <w:t>«</w:t>
      </w:r>
      <w:r w:rsidR="00DF0732">
        <w:rPr>
          <w:rFonts w:ascii="Times New Roman" w:hAnsi="Times New Roman" w:cs="Times New Roman"/>
        </w:rPr>
        <w:t>Об утверждении порядка составления и ведения кассового плана</w:t>
      </w:r>
      <w:r w:rsidR="006E52D0">
        <w:rPr>
          <w:rFonts w:ascii="Times New Roman" w:hAnsi="Times New Roman" w:cs="Times New Roman"/>
        </w:rPr>
        <w:t xml:space="preserve"> исполнения бюджета муниципального</w:t>
      </w:r>
      <w:r w:rsidR="009F6CAB">
        <w:rPr>
          <w:rFonts w:ascii="Times New Roman" w:hAnsi="Times New Roman" w:cs="Times New Roman"/>
        </w:rPr>
        <w:t xml:space="preserve"> </w:t>
      </w:r>
      <w:r w:rsidR="004A185C">
        <w:rPr>
          <w:rFonts w:ascii="Times New Roman" w:hAnsi="Times New Roman" w:cs="Times New Roman"/>
        </w:rPr>
        <w:t>района</w:t>
      </w:r>
      <w:r w:rsidR="009F6CAB">
        <w:rPr>
          <w:rFonts w:ascii="Times New Roman" w:hAnsi="Times New Roman" w:cs="Times New Roman"/>
        </w:rPr>
        <w:t xml:space="preserve"> в текущем финансовом году</w:t>
      </w:r>
      <w:r w:rsidR="004A185C">
        <w:rPr>
          <w:rFonts w:ascii="Times New Roman" w:hAnsi="Times New Roman" w:cs="Times New Roman"/>
        </w:rPr>
        <w:t>»</w:t>
      </w:r>
      <w:r w:rsidR="008B6584">
        <w:rPr>
          <w:rFonts w:ascii="Times New Roman" w:hAnsi="Times New Roman" w:cs="Times New Roman"/>
        </w:rPr>
        <w:t>.</w:t>
      </w:r>
      <w:bookmarkStart w:id="0" w:name="_GoBack"/>
      <w:bookmarkEnd w:id="0"/>
    </w:p>
    <w:p w:rsidR="00704386" w:rsidRPr="009F06DE" w:rsidRDefault="008B6584" w:rsidP="008B6584">
      <w:pPr>
        <w:pStyle w:val="ConsPlusNormal"/>
        <w:jc w:val="both"/>
        <w:rPr>
          <w:rFonts w:ascii="Times New Roman" w:hAnsi="Times New Roman" w:cs="Times New Roman"/>
        </w:rPr>
      </w:pPr>
      <w:r>
        <w:rPr>
          <w:rFonts w:ascii="Times New Roman" w:hAnsi="Times New Roman" w:cs="Times New Roman"/>
        </w:rPr>
        <w:t xml:space="preserve">           </w:t>
      </w:r>
      <w:r w:rsidR="007718B8">
        <w:rPr>
          <w:rFonts w:ascii="Times New Roman" w:hAnsi="Times New Roman" w:cs="Times New Roman"/>
        </w:rPr>
        <w:t>5</w:t>
      </w:r>
      <w:r w:rsidRPr="008B6584">
        <w:rPr>
          <w:rFonts w:ascii="Times New Roman" w:hAnsi="Times New Roman" w:cs="Times New Roman"/>
          <w:szCs w:val="22"/>
        </w:rPr>
        <w:t>. Опубликовать Приказ на официальном сайте  по адресу</w:t>
      </w:r>
      <w:r w:rsidRPr="00507663">
        <w:rPr>
          <w:rFonts w:ascii="Times New Roman" w:hAnsi="Times New Roman" w:cs="Times New Roman"/>
          <w:sz w:val="24"/>
          <w:szCs w:val="24"/>
        </w:rPr>
        <w:t>:</w:t>
      </w:r>
      <w:r w:rsidR="00F43B76" w:rsidRPr="00F43B76">
        <w:t xml:space="preserve"> </w:t>
      </w:r>
      <w:hyperlink r:id="rId8" w:history="1">
        <w:r w:rsidR="003824BC" w:rsidRPr="00F94963">
          <w:rPr>
            <w:rStyle w:val="a3"/>
            <w:rFonts w:ascii="Times New Roman" w:hAnsi="Times New Roman" w:cs="Times New Roman"/>
            <w:szCs w:val="22"/>
          </w:rPr>
          <w:t>http://www.krgadm.ru/ Финансы/нормативно-правовые</w:t>
        </w:r>
      </w:hyperlink>
      <w:r w:rsidR="00F43B76">
        <w:rPr>
          <w:rFonts w:ascii="Times New Roman" w:hAnsi="Times New Roman" w:cs="Times New Roman"/>
          <w:szCs w:val="22"/>
        </w:rPr>
        <w:t xml:space="preserve"> акты по бюджетному процессу.</w:t>
      </w:r>
    </w:p>
    <w:p w:rsidR="00A47B2E" w:rsidRDefault="008B6584" w:rsidP="00D64D2C">
      <w:pPr>
        <w:pStyle w:val="ConsPlusNormal"/>
        <w:ind w:firstLine="540"/>
        <w:jc w:val="both"/>
        <w:rPr>
          <w:rFonts w:ascii="Times New Roman" w:hAnsi="Times New Roman" w:cs="Times New Roman"/>
        </w:rPr>
      </w:pPr>
      <w:r>
        <w:rPr>
          <w:rFonts w:ascii="Times New Roman" w:hAnsi="Times New Roman" w:cs="Times New Roman"/>
        </w:rPr>
        <w:t xml:space="preserve"> </w:t>
      </w:r>
      <w:r w:rsidR="007718B8">
        <w:rPr>
          <w:rFonts w:ascii="Times New Roman" w:hAnsi="Times New Roman" w:cs="Times New Roman"/>
        </w:rPr>
        <w:t>6</w:t>
      </w:r>
      <w:r w:rsidR="00A47B2E" w:rsidRPr="009F06DE">
        <w:rPr>
          <w:rFonts w:ascii="Times New Roman" w:hAnsi="Times New Roman" w:cs="Times New Roman"/>
        </w:rPr>
        <w:t xml:space="preserve">. </w:t>
      </w:r>
      <w:proofErr w:type="gramStart"/>
      <w:r w:rsidR="00A47B2E" w:rsidRPr="009F06DE">
        <w:rPr>
          <w:rFonts w:ascii="Times New Roman" w:hAnsi="Times New Roman" w:cs="Times New Roman"/>
        </w:rPr>
        <w:t>Контроль за</w:t>
      </w:r>
      <w:proofErr w:type="gramEnd"/>
      <w:r w:rsidR="00A47B2E" w:rsidRPr="009F06DE">
        <w:rPr>
          <w:rFonts w:ascii="Times New Roman" w:hAnsi="Times New Roman" w:cs="Times New Roman"/>
        </w:rPr>
        <w:t xml:space="preserve"> исполнением настоящего Приказа возложить на заместителя начальника финансового </w:t>
      </w:r>
      <w:r w:rsidR="00D64D2C" w:rsidRPr="009F06DE">
        <w:rPr>
          <w:rFonts w:ascii="Times New Roman" w:hAnsi="Times New Roman" w:cs="Times New Roman"/>
        </w:rPr>
        <w:t xml:space="preserve">отдела, начальника бюджетного отдела </w:t>
      </w:r>
      <w:proofErr w:type="spellStart"/>
      <w:r w:rsidR="00D64D2C" w:rsidRPr="009F06DE">
        <w:rPr>
          <w:rFonts w:ascii="Times New Roman" w:hAnsi="Times New Roman" w:cs="Times New Roman"/>
        </w:rPr>
        <w:t>Насветникову</w:t>
      </w:r>
      <w:proofErr w:type="spellEnd"/>
      <w:r w:rsidR="00D64D2C" w:rsidRPr="009F06DE">
        <w:rPr>
          <w:rFonts w:ascii="Times New Roman" w:hAnsi="Times New Roman" w:cs="Times New Roman"/>
        </w:rPr>
        <w:t xml:space="preserve"> Г.М.</w:t>
      </w:r>
    </w:p>
    <w:p w:rsidR="004A185C" w:rsidRPr="009F06DE" w:rsidRDefault="004A185C" w:rsidP="00D64D2C">
      <w:pPr>
        <w:pStyle w:val="ConsPlusNormal"/>
        <w:ind w:firstLine="540"/>
        <w:jc w:val="both"/>
        <w:rPr>
          <w:rFonts w:ascii="Times New Roman" w:hAnsi="Times New Roman" w:cs="Times New Roman"/>
        </w:rPr>
      </w:pPr>
    </w:p>
    <w:p w:rsidR="00D64D2C" w:rsidRPr="009F06DE" w:rsidRDefault="00D64D2C" w:rsidP="00D64D2C">
      <w:pPr>
        <w:pStyle w:val="ConsPlusNormal"/>
        <w:ind w:firstLine="540"/>
        <w:jc w:val="both"/>
        <w:rPr>
          <w:rFonts w:ascii="Times New Roman" w:hAnsi="Times New Roman" w:cs="Times New Roman"/>
        </w:rPr>
      </w:pPr>
    </w:p>
    <w:p w:rsidR="00D64D2C" w:rsidRPr="009F06DE" w:rsidRDefault="00D64D2C" w:rsidP="00D64D2C">
      <w:pPr>
        <w:pStyle w:val="ConsPlusNormal"/>
        <w:ind w:firstLine="540"/>
        <w:jc w:val="both"/>
        <w:rPr>
          <w:rFonts w:ascii="Times New Roman" w:hAnsi="Times New Roman" w:cs="Times New Roman"/>
        </w:rPr>
      </w:pPr>
      <w:r w:rsidRPr="009F06DE">
        <w:rPr>
          <w:rFonts w:ascii="Times New Roman" w:hAnsi="Times New Roman" w:cs="Times New Roman"/>
        </w:rPr>
        <w:t xml:space="preserve">Зам. главы администрации, </w:t>
      </w:r>
    </w:p>
    <w:p w:rsidR="00D64D2C" w:rsidRPr="009F06DE" w:rsidRDefault="00D64D2C" w:rsidP="00D64D2C">
      <w:pPr>
        <w:pStyle w:val="ConsPlusNormal"/>
        <w:ind w:firstLine="540"/>
        <w:jc w:val="both"/>
        <w:rPr>
          <w:rFonts w:ascii="Times New Roman" w:hAnsi="Times New Roman" w:cs="Times New Roman"/>
        </w:rPr>
      </w:pPr>
      <w:r w:rsidRPr="009F06DE">
        <w:rPr>
          <w:rFonts w:ascii="Times New Roman" w:hAnsi="Times New Roman" w:cs="Times New Roman"/>
        </w:rPr>
        <w:t xml:space="preserve">начальник финансового отдела                                                                   </w:t>
      </w:r>
      <w:proofErr w:type="spellStart"/>
      <w:r w:rsidRPr="009F06DE">
        <w:rPr>
          <w:rFonts w:ascii="Times New Roman" w:hAnsi="Times New Roman" w:cs="Times New Roman"/>
        </w:rPr>
        <w:t>А.Д.Рощин</w:t>
      </w:r>
      <w:proofErr w:type="spellEnd"/>
    </w:p>
    <w:p w:rsidR="009F06DE" w:rsidRDefault="00D64D2C" w:rsidP="00D64D2C">
      <w:pPr>
        <w:pStyle w:val="ConsPlusNormal"/>
        <w:jc w:val="center"/>
        <w:rPr>
          <w:rFonts w:ascii="Times New Roman" w:hAnsi="Times New Roman" w:cs="Times New Roman"/>
        </w:rPr>
      </w:pPr>
      <w:r w:rsidRPr="009F06DE">
        <w:rPr>
          <w:rFonts w:ascii="Times New Roman" w:hAnsi="Times New Roman" w:cs="Times New Roman"/>
        </w:rPr>
        <w:t xml:space="preserve">                                              </w:t>
      </w:r>
    </w:p>
    <w:p w:rsidR="009F06DE" w:rsidRDefault="009F06DE" w:rsidP="00D64D2C">
      <w:pPr>
        <w:pStyle w:val="ConsPlusNormal"/>
        <w:jc w:val="center"/>
        <w:rPr>
          <w:rFonts w:ascii="Times New Roman" w:hAnsi="Times New Roman" w:cs="Times New Roman"/>
        </w:rPr>
      </w:pPr>
    </w:p>
    <w:p w:rsidR="009F06DE" w:rsidRDefault="009F06DE" w:rsidP="00D64D2C">
      <w:pPr>
        <w:pStyle w:val="ConsPlusNormal"/>
        <w:jc w:val="center"/>
        <w:rPr>
          <w:rFonts w:ascii="Times New Roman" w:hAnsi="Times New Roman" w:cs="Times New Roman"/>
        </w:rPr>
      </w:pPr>
    </w:p>
    <w:p w:rsidR="009F06DE" w:rsidRDefault="009F06DE" w:rsidP="00D64D2C">
      <w:pPr>
        <w:pStyle w:val="ConsPlusNormal"/>
        <w:jc w:val="center"/>
        <w:rPr>
          <w:rFonts w:ascii="Times New Roman" w:hAnsi="Times New Roman" w:cs="Times New Roman"/>
        </w:rPr>
      </w:pPr>
    </w:p>
    <w:p w:rsidR="00157B48" w:rsidRDefault="009F06DE" w:rsidP="00D64D2C">
      <w:pPr>
        <w:pStyle w:val="ConsPlusNormal"/>
        <w:jc w:val="center"/>
        <w:rPr>
          <w:rFonts w:ascii="Times New Roman" w:hAnsi="Times New Roman" w:cs="Times New Roman"/>
        </w:rPr>
      </w:pPr>
      <w:r>
        <w:rPr>
          <w:rFonts w:ascii="Times New Roman" w:hAnsi="Times New Roman" w:cs="Times New Roman"/>
        </w:rPr>
        <w:t xml:space="preserve">                                             </w:t>
      </w:r>
      <w:r w:rsidR="00D64D2C" w:rsidRPr="009F06DE">
        <w:rPr>
          <w:rFonts w:ascii="Times New Roman" w:hAnsi="Times New Roman" w:cs="Times New Roman"/>
        </w:rPr>
        <w:t xml:space="preserve">       </w:t>
      </w: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157B48" w:rsidRDefault="00157B48" w:rsidP="00D64D2C">
      <w:pPr>
        <w:pStyle w:val="ConsPlusNormal"/>
        <w:jc w:val="center"/>
        <w:rPr>
          <w:rFonts w:ascii="Times New Roman" w:hAnsi="Times New Roman" w:cs="Times New Roman"/>
        </w:rPr>
      </w:pPr>
    </w:p>
    <w:p w:rsidR="00A47B2E" w:rsidRPr="009F06DE" w:rsidRDefault="00157B48" w:rsidP="00D64D2C">
      <w:pPr>
        <w:pStyle w:val="ConsPlusNormal"/>
        <w:jc w:val="center"/>
        <w:rPr>
          <w:rFonts w:ascii="Times New Roman" w:hAnsi="Times New Roman" w:cs="Times New Roman"/>
        </w:rPr>
      </w:pPr>
      <w:r>
        <w:rPr>
          <w:rFonts w:ascii="Times New Roman" w:hAnsi="Times New Roman" w:cs="Times New Roman"/>
        </w:rPr>
        <w:t xml:space="preserve">                                                   </w:t>
      </w:r>
      <w:r w:rsidR="00A47B2E" w:rsidRPr="009F06DE">
        <w:rPr>
          <w:rFonts w:ascii="Times New Roman" w:hAnsi="Times New Roman" w:cs="Times New Roman"/>
        </w:rPr>
        <w:t>Утвержден</w:t>
      </w:r>
    </w:p>
    <w:p w:rsidR="00A47B2E" w:rsidRPr="009F06DE" w:rsidRDefault="00D64D2C" w:rsidP="00D64D2C">
      <w:pPr>
        <w:pStyle w:val="ConsPlusNormal"/>
        <w:jc w:val="center"/>
        <w:rPr>
          <w:rFonts w:ascii="Times New Roman" w:hAnsi="Times New Roman" w:cs="Times New Roman"/>
        </w:rPr>
      </w:pPr>
      <w:r w:rsidRPr="009F06DE">
        <w:rPr>
          <w:rFonts w:ascii="Times New Roman" w:hAnsi="Times New Roman" w:cs="Times New Roman"/>
        </w:rPr>
        <w:t xml:space="preserve">                                                                                      </w:t>
      </w:r>
      <w:r w:rsidR="00A47B2E" w:rsidRPr="009F06DE">
        <w:rPr>
          <w:rFonts w:ascii="Times New Roman" w:hAnsi="Times New Roman" w:cs="Times New Roman"/>
        </w:rPr>
        <w:t>Приказом</w:t>
      </w:r>
      <w:r w:rsidRPr="009F06DE">
        <w:rPr>
          <w:rFonts w:ascii="Times New Roman" w:hAnsi="Times New Roman" w:cs="Times New Roman"/>
        </w:rPr>
        <w:t xml:space="preserve"> финансового отдела</w:t>
      </w:r>
    </w:p>
    <w:p w:rsidR="00D64D2C" w:rsidRPr="009F06DE" w:rsidRDefault="00D64D2C" w:rsidP="00D64D2C">
      <w:pPr>
        <w:pStyle w:val="ConsPlusNormal"/>
        <w:jc w:val="center"/>
        <w:rPr>
          <w:rFonts w:ascii="Times New Roman" w:hAnsi="Times New Roman" w:cs="Times New Roman"/>
        </w:rPr>
      </w:pPr>
      <w:r w:rsidRPr="009F06DE">
        <w:rPr>
          <w:rFonts w:ascii="Times New Roman" w:hAnsi="Times New Roman" w:cs="Times New Roman"/>
        </w:rPr>
        <w:t xml:space="preserve">                                                                                                     Администрации Красногорского района</w:t>
      </w:r>
    </w:p>
    <w:p w:rsidR="00A47B2E" w:rsidRPr="009F06DE" w:rsidRDefault="00D64D2C" w:rsidP="00D64D2C">
      <w:pPr>
        <w:pStyle w:val="ConsPlusNormal"/>
        <w:jc w:val="center"/>
        <w:rPr>
          <w:rFonts w:ascii="Times New Roman" w:hAnsi="Times New Roman" w:cs="Times New Roman"/>
        </w:rPr>
      </w:pPr>
      <w:r w:rsidRPr="009F06DE">
        <w:rPr>
          <w:rFonts w:ascii="Times New Roman" w:hAnsi="Times New Roman" w:cs="Times New Roman"/>
        </w:rPr>
        <w:t xml:space="preserve">                                                            </w:t>
      </w:r>
      <w:r w:rsidR="00157B48">
        <w:rPr>
          <w:rFonts w:ascii="Times New Roman" w:hAnsi="Times New Roman" w:cs="Times New Roman"/>
        </w:rPr>
        <w:t xml:space="preserve"> </w:t>
      </w:r>
      <w:r w:rsidR="000143D6">
        <w:rPr>
          <w:rFonts w:ascii="Times New Roman" w:hAnsi="Times New Roman" w:cs="Times New Roman"/>
        </w:rPr>
        <w:t xml:space="preserve">    </w:t>
      </w:r>
      <w:r w:rsidR="00A47B2E" w:rsidRPr="009F06DE">
        <w:rPr>
          <w:rFonts w:ascii="Times New Roman" w:hAnsi="Times New Roman" w:cs="Times New Roman"/>
        </w:rPr>
        <w:t xml:space="preserve">от </w:t>
      </w:r>
      <w:r w:rsidR="00157B48">
        <w:rPr>
          <w:rFonts w:ascii="Times New Roman" w:hAnsi="Times New Roman" w:cs="Times New Roman"/>
        </w:rPr>
        <w:t xml:space="preserve"> </w:t>
      </w:r>
      <w:r w:rsidR="000143D6">
        <w:rPr>
          <w:rFonts w:ascii="Times New Roman" w:hAnsi="Times New Roman" w:cs="Times New Roman"/>
        </w:rPr>
        <w:t>17.10.2019   №56</w:t>
      </w:r>
    </w:p>
    <w:p w:rsidR="00A47B2E" w:rsidRPr="009F06DE" w:rsidRDefault="00A47B2E">
      <w:pPr>
        <w:pStyle w:val="ConsPlusNormal"/>
        <w:jc w:val="right"/>
        <w:rPr>
          <w:rFonts w:ascii="Times New Roman" w:hAnsi="Times New Roman" w:cs="Times New Roman"/>
        </w:rPr>
      </w:pPr>
    </w:p>
    <w:p w:rsidR="00A47B2E" w:rsidRPr="009F06DE" w:rsidRDefault="00A47B2E">
      <w:pPr>
        <w:pStyle w:val="ConsPlusTitle"/>
        <w:jc w:val="center"/>
        <w:rPr>
          <w:rFonts w:ascii="Times New Roman" w:hAnsi="Times New Roman" w:cs="Times New Roman"/>
        </w:rPr>
      </w:pPr>
      <w:bookmarkStart w:id="1" w:name="P34"/>
      <w:bookmarkEnd w:id="1"/>
      <w:r w:rsidRPr="009F06DE">
        <w:rPr>
          <w:rFonts w:ascii="Times New Roman" w:hAnsi="Times New Roman" w:cs="Times New Roman"/>
        </w:rPr>
        <w:t>Порядок</w:t>
      </w:r>
    </w:p>
    <w:p w:rsidR="00A47B2E" w:rsidRPr="009F06DE" w:rsidRDefault="00A47B2E">
      <w:pPr>
        <w:pStyle w:val="ConsPlusTitle"/>
        <w:jc w:val="center"/>
        <w:rPr>
          <w:rFonts w:ascii="Times New Roman" w:hAnsi="Times New Roman" w:cs="Times New Roman"/>
        </w:rPr>
      </w:pPr>
      <w:r w:rsidRPr="009F06DE">
        <w:rPr>
          <w:rFonts w:ascii="Times New Roman" w:hAnsi="Times New Roman" w:cs="Times New Roman"/>
        </w:rPr>
        <w:t>составления и ведения кассового плана</w:t>
      </w:r>
    </w:p>
    <w:p w:rsidR="006B537A" w:rsidRPr="009F06DE" w:rsidRDefault="00A47B2E">
      <w:pPr>
        <w:pStyle w:val="ConsPlusTitle"/>
        <w:jc w:val="center"/>
        <w:rPr>
          <w:rFonts w:ascii="Times New Roman" w:hAnsi="Times New Roman" w:cs="Times New Roman"/>
        </w:rPr>
      </w:pPr>
      <w:r w:rsidRPr="009F06DE">
        <w:rPr>
          <w:rFonts w:ascii="Times New Roman" w:hAnsi="Times New Roman" w:cs="Times New Roman"/>
        </w:rPr>
        <w:t>исполнения бюджета</w:t>
      </w:r>
      <w:r w:rsidR="006B537A" w:rsidRPr="009F06DE">
        <w:rPr>
          <w:rFonts w:ascii="Times New Roman" w:hAnsi="Times New Roman" w:cs="Times New Roman"/>
        </w:rPr>
        <w:t xml:space="preserve"> муниципального</w:t>
      </w:r>
      <w:r w:rsidR="0030666D">
        <w:rPr>
          <w:rFonts w:ascii="Times New Roman" w:hAnsi="Times New Roman" w:cs="Times New Roman"/>
        </w:rPr>
        <w:t xml:space="preserve"> образования «Красногорский район»</w:t>
      </w:r>
      <w:r w:rsidR="006B537A" w:rsidRPr="009F06DE">
        <w:rPr>
          <w:rFonts w:ascii="Times New Roman" w:hAnsi="Times New Roman" w:cs="Times New Roman"/>
        </w:rPr>
        <w:t xml:space="preserve"> </w:t>
      </w:r>
    </w:p>
    <w:p w:rsidR="00A47B2E" w:rsidRDefault="0030666D" w:rsidP="00C7298E">
      <w:pPr>
        <w:pStyle w:val="ConsPlusTitle"/>
        <w:rPr>
          <w:rFonts w:ascii="Times New Roman" w:hAnsi="Times New Roman" w:cs="Times New Roman"/>
        </w:rPr>
      </w:pPr>
      <w:r>
        <w:rPr>
          <w:rFonts w:ascii="Times New Roman" w:hAnsi="Times New Roman" w:cs="Times New Roman"/>
        </w:rPr>
        <w:t xml:space="preserve">                                                 </w:t>
      </w:r>
      <w:r w:rsidR="00A47B2E" w:rsidRPr="009F06DE">
        <w:rPr>
          <w:rFonts w:ascii="Times New Roman" w:hAnsi="Times New Roman" w:cs="Times New Roman"/>
        </w:rPr>
        <w:t xml:space="preserve"> в текущем</w:t>
      </w:r>
      <w:r w:rsidR="006B537A" w:rsidRPr="009F06DE">
        <w:rPr>
          <w:rFonts w:ascii="Times New Roman" w:hAnsi="Times New Roman" w:cs="Times New Roman"/>
        </w:rPr>
        <w:t xml:space="preserve"> </w:t>
      </w:r>
      <w:r w:rsidR="00C7298E">
        <w:rPr>
          <w:rFonts w:ascii="Times New Roman" w:hAnsi="Times New Roman" w:cs="Times New Roman"/>
        </w:rPr>
        <w:t>финансовом году</w:t>
      </w:r>
    </w:p>
    <w:p w:rsidR="00C7298E" w:rsidRPr="009F06DE" w:rsidRDefault="00C7298E" w:rsidP="00C7298E">
      <w:pPr>
        <w:pStyle w:val="ConsPlusTitle"/>
        <w:rPr>
          <w:rFonts w:ascii="Times New Roman" w:hAnsi="Times New Roman" w:cs="Times New Roman"/>
        </w:rPr>
      </w:pPr>
    </w:p>
    <w:p w:rsidR="00722226" w:rsidRPr="00722226" w:rsidRDefault="00722226" w:rsidP="00722226">
      <w:pPr>
        <w:pStyle w:val="ConsPlusNormal"/>
        <w:jc w:val="center"/>
        <w:outlineLvl w:val="1"/>
        <w:rPr>
          <w:rFonts w:ascii="Times New Roman" w:hAnsi="Times New Roman" w:cs="Times New Roman"/>
          <w:szCs w:val="22"/>
        </w:rPr>
      </w:pPr>
      <w:r w:rsidRPr="00722226">
        <w:rPr>
          <w:rFonts w:ascii="Times New Roman" w:hAnsi="Times New Roman" w:cs="Times New Roman"/>
          <w:szCs w:val="22"/>
        </w:rPr>
        <w:t>I. Общие положения</w:t>
      </w:r>
    </w:p>
    <w:p w:rsidR="00722226" w:rsidRPr="00722226" w:rsidRDefault="00722226" w:rsidP="00722226">
      <w:pPr>
        <w:pStyle w:val="ConsPlusNormal"/>
        <w:rPr>
          <w:rFonts w:ascii="Times New Roman" w:hAnsi="Times New Roman" w:cs="Times New Roman"/>
          <w:szCs w:val="22"/>
        </w:rPr>
      </w:pPr>
    </w:p>
    <w:p w:rsidR="00722226" w:rsidRPr="00722226" w:rsidRDefault="00722226" w:rsidP="00722226">
      <w:pPr>
        <w:pStyle w:val="ConsPlusNormal"/>
        <w:ind w:firstLine="540"/>
        <w:jc w:val="both"/>
        <w:rPr>
          <w:rFonts w:ascii="Times New Roman" w:hAnsi="Times New Roman" w:cs="Times New Roman"/>
          <w:szCs w:val="22"/>
        </w:rPr>
      </w:pPr>
      <w:r w:rsidRPr="00722226">
        <w:rPr>
          <w:rFonts w:ascii="Times New Roman" w:hAnsi="Times New Roman" w:cs="Times New Roman"/>
          <w:szCs w:val="22"/>
        </w:rPr>
        <w:t xml:space="preserve">1.1. </w:t>
      </w:r>
      <w:proofErr w:type="gramStart"/>
      <w:r w:rsidRPr="00722226">
        <w:rPr>
          <w:rFonts w:ascii="Times New Roman" w:hAnsi="Times New Roman" w:cs="Times New Roman"/>
          <w:szCs w:val="22"/>
        </w:rPr>
        <w:t xml:space="preserve">Настоящий Порядок разработан в соответствии со </w:t>
      </w:r>
      <w:hyperlink r:id="rId9" w:history="1">
        <w:r w:rsidRPr="00722226">
          <w:rPr>
            <w:rFonts w:ascii="Times New Roman" w:hAnsi="Times New Roman" w:cs="Times New Roman"/>
            <w:color w:val="0000FF"/>
            <w:szCs w:val="22"/>
          </w:rPr>
          <w:t>статьями 217.1</w:t>
        </w:r>
      </w:hyperlink>
      <w:r w:rsidRPr="00722226">
        <w:rPr>
          <w:rFonts w:ascii="Times New Roman" w:hAnsi="Times New Roman" w:cs="Times New Roman"/>
          <w:szCs w:val="22"/>
        </w:rPr>
        <w:t xml:space="preserve">, </w:t>
      </w:r>
      <w:hyperlink r:id="rId10" w:history="1">
        <w:r w:rsidRPr="00722226">
          <w:rPr>
            <w:rFonts w:ascii="Times New Roman" w:hAnsi="Times New Roman" w:cs="Times New Roman"/>
            <w:color w:val="0000FF"/>
            <w:szCs w:val="22"/>
          </w:rPr>
          <w:t>226.1</w:t>
        </w:r>
      </w:hyperlink>
      <w:r w:rsidRPr="00722226">
        <w:rPr>
          <w:rFonts w:ascii="Times New Roman" w:hAnsi="Times New Roman" w:cs="Times New Roman"/>
          <w:szCs w:val="22"/>
        </w:rPr>
        <w:t xml:space="preserve"> Бюджетного кодекса Российской Федерации и регламентирует процесс составления и ведения кассового плана исполнения бюджета муниципального образования «К</w:t>
      </w:r>
      <w:r w:rsidR="00D124BE">
        <w:rPr>
          <w:rFonts w:ascii="Times New Roman" w:hAnsi="Times New Roman" w:cs="Times New Roman"/>
          <w:szCs w:val="22"/>
        </w:rPr>
        <w:t>расногорский</w:t>
      </w:r>
      <w:r w:rsidRPr="00722226">
        <w:rPr>
          <w:rFonts w:ascii="Times New Roman" w:hAnsi="Times New Roman" w:cs="Times New Roman"/>
          <w:szCs w:val="22"/>
        </w:rPr>
        <w:t xml:space="preserve"> район» в текущем финансовом году (далее - кассовый план), а также устанавливает состав и сроки представления главными распорядителями средств бюджета муниципального образования «К</w:t>
      </w:r>
      <w:r w:rsidR="00D124BE">
        <w:rPr>
          <w:rFonts w:ascii="Times New Roman" w:hAnsi="Times New Roman" w:cs="Times New Roman"/>
          <w:szCs w:val="22"/>
        </w:rPr>
        <w:t>расногорский</w:t>
      </w:r>
      <w:r w:rsidRPr="00722226">
        <w:rPr>
          <w:rFonts w:ascii="Times New Roman" w:hAnsi="Times New Roman" w:cs="Times New Roman"/>
          <w:szCs w:val="22"/>
        </w:rPr>
        <w:t xml:space="preserve"> район» (далее - главные распорядители), главными администраторами доходов бюджета муниципального образования «К</w:t>
      </w:r>
      <w:r w:rsidR="00D124BE">
        <w:rPr>
          <w:rFonts w:ascii="Times New Roman" w:hAnsi="Times New Roman" w:cs="Times New Roman"/>
          <w:szCs w:val="22"/>
        </w:rPr>
        <w:t>расногорский</w:t>
      </w:r>
      <w:r w:rsidRPr="00722226">
        <w:rPr>
          <w:rFonts w:ascii="Times New Roman" w:hAnsi="Times New Roman" w:cs="Times New Roman"/>
          <w:szCs w:val="22"/>
        </w:rPr>
        <w:t xml:space="preserve"> район</w:t>
      </w:r>
      <w:proofErr w:type="gramEnd"/>
      <w:r w:rsidRPr="00722226">
        <w:rPr>
          <w:rFonts w:ascii="Times New Roman" w:hAnsi="Times New Roman" w:cs="Times New Roman"/>
          <w:szCs w:val="22"/>
        </w:rPr>
        <w:t>» (далее - главные администраторы доходов),  главными администраторами источников финансирования дефицита бюджета муниципального образования «К</w:t>
      </w:r>
      <w:r w:rsidR="00D124BE">
        <w:rPr>
          <w:rFonts w:ascii="Times New Roman" w:hAnsi="Times New Roman" w:cs="Times New Roman"/>
          <w:szCs w:val="22"/>
        </w:rPr>
        <w:t>расногорский</w:t>
      </w:r>
      <w:r w:rsidRPr="00722226">
        <w:rPr>
          <w:rFonts w:ascii="Times New Roman" w:hAnsi="Times New Roman" w:cs="Times New Roman"/>
          <w:szCs w:val="22"/>
        </w:rPr>
        <w:t xml:space="preserve"> район»  (далее - главные администраторы источников) сведений, необходимых для составления и ведения кассового плана.</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1.2. Под кассовым планом понимается прогноз кассовых поступлений в бюджет муниципального образования «</w:t>
      </w:r>
      <w:r w:rsidR="000017C7">
        <w:rPr>
          <w:rFonts w:ascii="Times New Roman" w:hAnsi="Times New Roman" w:cs="Times New Roman"/>
          <w:szCs w:val="22"/>
        </w:rPr>
        <w:t>Красногорский</w:t>
      </w:r>
      <w:r w:rsidRPr="00722226">
        <w:rPr>
          <w:rFonts w:ascii="Times New Roman" w:hAnsi="Times New Roman" w:cs="Times New Roman"/>
          <w:szCs w:val="22"/>
        </w:rPr>
        <w:t xml:space="preserve"> район» и кассовых выплат из бюджета муниципального образования «К</w:t>
      </w:r>
      <w:r w:rsidR="000017C7">
        <w:rPr>
          <w:rFonts w:ascii="Times New Roman" w:hAnsi="Times New Roman" w:cs="Times New Roman"/>
          <w:szCs w:val="22"/>
        </w:rPr>
        <w:t>расногорский</w:t>
      </w:r>
      <w:r w:rsidRPr="00722226">
        <w:rPr>
          <w:rFonts w:ascii="Times New Roman" w:hAnsi="Times New Roman" w:cs="Times New Roman"/>
          <w:szCs w:val="22"/>
        </w:rPr>
        <w:t xml:space="preserve"> район» в текущем финансовом году, составление и ведение которого осуществляется финансовым отделом администрации </w:t>
      </w:r>
      <w:r w:rsidR="000017C7">
        <w:rPr>
          <w:rFonts w:ascii="Times New Roman" w:hAnsi="Times New Roman" w:cs="Times New Roman"/>
          <w:szCs w:val="22"/>
        </w:rPr>
        <w:t>Красногорского</w:t>
      </w:r>
      <w:r w:rsidRPr="00722226">
        <w:rPr>
          <w:rFonts w:ascii="Times New Roman" w:hAnsi="Times New Roman" w:cs="Times New Roman"/>
          <w:szCs w:val="22"/>
        </w:rPr>
        <w:t xml:space="preserve"> района (далее – финансовый отдел) в целях организации исполнения бюджета муниципального образования «</w:t>
      </w:r>
      <w:r w:rsidR="000017C7">
        <w:rPr>
          <w:rFonts w:ascii="Times New Roman" w:hAnsi="Times New Roman" w:cs="Times New Roman"/>
          <w:szCs w:val="22"/>
        </w:rPr>
        <w:t>Красногорский</w:t>
      </w:r>
      <w:r w:rsidRPr="00722226">
        <w:rPr>
          <w:rFonts w:ascii="Times New Roman" w:hAnsi="Times New Roman" w:cs="Times New Roman"/>
          <w:szCs w:val="22"/>
        </w:rPr>
        <w:t xml:space="preserve"> район».</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Иные понятия и термины используются в значениях, установленных бюджетным законодательством Российской Федерации и нормативными правовыми актами К</w:t>
      </w:r>
      <w:r w:rsidR="000017C7">
        <w:rPr>
          <w:rFonts w:ascii="Times New Roman" w:hAnsi="Times New Roman" w:cs="Times New Roman"/>
          <w:szCs w:val="22"/>
        </w:rPr>
        <w:t>расногорского</w:t>
      </w:r>
      <w:r w:rsidRPr="00722226">
        <w:rPr>
          <w:rFonts w:ascii="Times New Roman" w:hAnsi="Times New Roman" w:cs="Times New Roman"/>
          <w:szCs w:val="22"/>
        </w:rPr>
        <w:t xml:space="preserve"> района.</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1.3. Кассовый план включает следующие разделы:</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1) кассовый план по доходам бюджета муниципального образования «К</w:t>
      </w:r>
      <w:r w:rsidR="0045215F">
        <w:rPr>
          <w:rFonts w:ascii="Times New Roman" w:hAnsi="Times New Roman" w:cs="Times New Roman"/>
          <w:szCs w:val="22"/>
        </w:rPr>
        <w:t xml:space="preserve">расногорский </w:t>
      </w:r>
      <w:r w:rsidRPr="00722226">
        <w:rPr>
          <w:rFonts w:ascii="Times New Roman" w:hAnsi="Times New Roman" w:cs="Times New Roman"/>
          <w:szCs w:val="22"/>
        </w:rPr>
        <w:t>район»;</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2) кассовый план по расходам бюджета</w:t>
      </w:r>
      <w:r w:rsidR="0045215F">
        <w:rPr>
          <w:rFonts w:ascii="Times New Roman" w:hAnsi="Times New Roman" w:cs="Times New Roman"/>
          <w:szCs w:val="22"/>
        </w:rPr>
        <w:t xml:space="preserve"> муниципального образования «Красногор</w:t>
      </w:r>
      <w:r w:rsidRPr="00722226">
        <w:rPr>
          <w:rFonts w:ascii="Times New Roman" w:hAnsi="Times New Roman" w:cs="Times New Roman"/>
          <w:szCs w:val="22"/>
        </w:rPr>
        <w:t>ский район»;</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3) кассовый план по источникам финансирования дефицита бюджета муниципального образования «К</w:t>
      </w:r>
      <w:r w:rsidR="0045215F">
        <w:rPr>
          <w:rFonts w:ascii="Times New Roman" w:hAnsi="Times New Roman" w:cs="Times New Roman"/>
          <w:szCs w:val="22"/>
        </w:rPr>
        <w:t>расногорский</w:t>
      </w:r>
      <w:r w:rsidRPr="00722226">
        <w:rPr>
          <w:rFonts w:ascii="Times New Roman" w:hAnsi="Times New Roman" w:cs="Times New Roman"/>
          <w:szCs w:val="22"/>
        </w:rPr>
        <w:t xml:space="preserve"> район».</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В кассовом плане могут быть представлены и иные показатели, дополняющие или детализирующие указанные выше.</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1.4. Составление и ведение кассового плана, утверждение и доведение предельных объемов финансирования осуществляется в программном комплексе по учету операций по исполнению бюджета муниципального образования «К</w:t>
      </w:r>
      <w:r w:rsidR="00E675BD">
        <w:rPr>
          <w:rFonts w:ascii="Times New Roman" w:hAnsi="Times New Roman" w:cs="Times New Roman"/>
          <w:szCs w:val="22"/>
        </w:rPr>
        <w:t>расногорский</w:t>
      </w:r>
      <w:r w:rsidRPr="00722226">
        <w:rPr>
          <w:rFonts w:ascii="Times New Roman" w:hAnsi="Times New Roman" w:cs="Times New Roman"/>
          <w:szCs w:val="22"/>
        </w:rPr>
        <w:t xml:space="preserve"> район» СМАРТ (далее - программный комплекс) путем формирования электронных документов в системных модулях "Кассовый план поступлений" и "Кассовый план выплат".</w:t>
      </w:r>
    </w:p>
    <w:p w:rsidR="00722226" w:rsidRPr="00722226" w:rsidRDefault="00722226" w:rsidP="00722226">
      <w:pPr>
        <w:pStyle w:val="ConsPlusNormal"/>
        <w:spacing w:before="220"/>
        <w:ind w:firstLine="540"/>
        <w:jc w:val="both"/>
        <w:rPr>
          <w:rFonts w:ascii="Times New Roman" w:hAnsi="Times New Roman" w:cs="Times New Roman"/>
          <w:szCs w:val="22"/>
        </w:rPr>
      </w:pPr>
      <w:r w:rsidRPr="00722226">
        <w:rPr>
          <w:rFonts w:ascii="Times New Roman" w:hAnsi="Times New Roman" w:cs="Times New Roman"/>
          <w:szCs w:val="22"/>
        </w:rPr>
        <w:t xml:space="preserve">1.5. Ввод, уточнение и представление в финансовый отдел показателей для составления и </w:t>
      </w:r>
      <w:r w:rsidRPr="00722226">
        <w:rPr>
          <w:rFonts w:ascii="Times New Roman" w:hAnsi="Times New Roman" w:cs="Times New Roman"/>
          <w:szCs w:val="22"/>
        </w:rPr>
        <w:lastRenderedPageBreak/>
        <w:t xml:space="preserve">ведения кассового плана осуществляется в последовательности, предусмотренной </w:t>
      </w:r>
      <w:hyperlink w:anchor="P52" w:history="1">
        <w:r w:rsidRPr="00722226">
          <w:rPr>
            <w:rFonts w:ascii="Times New Roman" w:hAnsi="Times New Roman" w:cs="Times New Roman"/>
            <w:color w:val="0000FF"/>
            <w:szCs w:val="22"/>
          </w:rPr>
          <w:t>разделами II</w:t>
        </w:r>
      </w:hyperlink>
      <w:r w:rsidRPr="00722226">
        <w:rPr>
          <w:rFonts w:ascii="Times New Roman" w:hAnsi="Times New Roman" w:cs="Times New Roman"/>
          <w:szCs w:val="22"/>
        </w:rPr>
        <w:t xml:space="preserve"> - </w:t>
      </w:r>
      <w:hyperlink w:anchor="P127" w:history="1">
        <w:r w:rsidRPr="00722226">
          <w:rPr>
            <w:rFonts w:ascii="Times New Roman" w:hAnsi="Times New Roman" w:cs="Times New Roman"/>
            <w:color w:val="0000FF"/>
            <w:szCs w:val="22"/>
          </w:rPr>
          <w:t>IV</w:t>
        </w:r>
      </w:hyperlink>
      <w:r w:rsidRPr="00722226">
        <w:rPr>
          <w:rFonts w:ascii="Times New Roman" w:hAnsi="Times New Roman" w:cs="Times New Roman"/>
          <w:szCs w:val="22"/>
        </w:rPr>
        <w:t xml:space="preserve"> настоящего Порядка.</w:t>
      </w:r>
    </w:p>
    <w:p w:rsidR="00457D88" w:rsidRPr="00722226" w:rsidRDefault="00457D88" w:rsidP="00722226">
      <w:pPr>
        <w:pStyle w:val="ConsPlusNormal"/>
        <w:jc w:val="both"/>
        <w:rPr>
          <w:rFonts w:ascii="Times New Roman" w:hAnsi="Times New Roman" w:cs="Times New Roman"/>
          <w:szCs w:val="22"/>
        </w:rPr>
      </w:pPr>
    </w:p>
    <w:p w:rsidR="00A47B2E" w:rsidRPr="009F06DE" w:rsidRDefault="00A47B2E">
      <w:pPr>
        <w:pStyle w:val="ConsPlusNormal"/>
        <w:ind w:firstLine="540"/>
        <w:jc w:val="both"/>
        <w:rPr>
          <w:rFonts w:ascii="Times New Roman" w:hAnsi="Times New Roman" w:cs="Times New Roman"/>
        </w:rPr>
      </w:pPr>
    </w:p>
    <w:p w:rsidR="00A47B2E" w:rsidRPr="000625D7" w:rsidRDefault="00A47B2E">
      <w:pPr>
        <w:pStyle w:val="ConsPlusNormal"/>
        <w:jc w:val="center"/>
        <w:rPr>
          <w:rFonts w:ascii="Times New Roman" w:hAnsi="Times New Roman" w:cs="Times New Roman"/>
        </w:rPr>
      </w:pPr>
      <w:r w:rsidRPr="000625D7">
        <w:rPr>
          <w:rFonts w:ascii="Times New Roman" w:hAnsi="Times New Roman" w:cs="Times New Roman"/>
        </w:rPr>
        <w:t xml:space="preserve">II. Порядок составления и </w:t>
      </w:r>
      <w:r w:rsidR="001926B7" w:rsidRPr="000625D7">
        <w:rPr>
          <w:rFonts w:ascii="Times New Roman" w:hAnsi="Times New Roman" w:cs="Times New Roman"/>
        </w:rPr>
        <w:t>ведения</w:t>
      </w:r>
      <w:r w:rsidRPr="000625D7">
        <w:rPr>
          <w:rFonts w:ascii="Times New Roman" w:hAnsi="Times New Roman" w:cs="Times New Roman"/>
        </w:rPr>
        <w:t xml:space="preserve"> кассового плана исполнения</w:t>
      </w:r>
    </w:p>
    <w:p w:rsidR="00A47B2E" w:rsidRPr="000625D7" w:rsidRDefault="008776EF">
      <w:pPr>
        <w:pStyle w:val="ConsPlusNormal"/>
        <w:jc w:val="center"/>
        <w:rPr>
          <w:rFonts w:ascii="Times New Roman" w:hAnsi="Times New Roman" w:cs="Times New Roman"/>
        </w:rPr>
      </w:pPr>
      <w:r w:rsidRPr="000625D7">
        <w:rPr>
          <w:rFonts w:ascii="Times New Roman" w:hAnsi="Times New Roman" w:cs="Times New Roman"/>
        </w:rPr>
        <w:t xml:space="preserve">бюджета муниципального </w:t>
      </w:r>
      <w:r w:rsidR="009273F6" w:rsidRPr="000625D7">
        <w:rPr>
          <w:rFonts w:ascii="Times New Roman" w:hAnsi="Times New Roman" w:cs="Times New Roman"/>
        </w:rPr>
        <w:t>образования «Красногорский район»</w:t>
      </w:r>
    </w:p>
    <w:p w:rsidR="00A47B2E" w:rsidRPr="000625D7" w:rsidRDefault="00A47B2E">
      <w:pPr>
        <w:pStyle w:val="ConsPlusNormal"/>
        <w:jc w:val="center"/>
        <w:rPr>
          <w:rFonts w:ascii="Times New Roman" w:hAnsi="Times New Roman" w:cs="Times New Roman"/>
        </w:rPr>
      </w:pPr>
    </w:p>
    <w:p w:rsidR="001926B7" w:rsidRPr="001926B7" w:rsidRDefault="001926B7" w:rsidP="001926B7">
      <w:pPr>
        <w:pStyle w:val="ConsPlusNormal"/>
        <w:ind w:firstLine="540"/>
        <w:jc w:val="both"/>
        <w:rPr>
          <w:rFonts w:ascii="Times New Roman" w:hAnsi="Times New Roman" w:cs="Times New Roman"/>
          <w:szCs w:val="22"/>
        </w:rPr>
      </w:pPr>
      <w:r w:rsidRPr="001926B7">
        <w:rPr>
          <w:rFonts w:ascii="Times New Roman" w:hAnsi="Times New Roman" w:cs="Times New Roman"/>
          <w:szCs w:val="22"/>
        </w:rPr>
        <w:t xml:space="preserve">2.1. Кассовый </w:t>
      </w:r>
      <w:hyperlink w:anchor="P169" w:history="1">
        <w:r w:rsidRPr="001926B7">
          <w:rPr>
            <w:rFonts w:ascii="Times New Roman" w:hAnsi="Times New Roman" w:cs="Times New Roman"/>
            <w:szCs w:val="22"/>
          </w:rPr>
          <w:t>план</w:t>
        </w:r>
      </w:hyperlink>
      <w:r w:rsidRPr="001926B7">
        <w:rPr>
          <w:rFonts w:ascii="Times New Roman" w:hAnsi="Times New Roman" w:cs="Times New Roman"/>
          <w:szCs w:val="22"/>
        </w:rPr>
        <w:t xml:space="preserve"> составляется и утверждается на очередной финансовый год с помесячной детализацией по форме согласно </w:t>
      </w:r>
      <w:r w:rsidRPr="001926B7">
        <w:rPr>
          <w:rFonts w:ascii="Times New Roman" w:hAnsi="Times New Roman" w:cs="Times New Roman"/>
          <w:b/>
          <w:color w:val="1F497D"/>
          <w:szCs w:val="22"/>
        </w:rPr>
        <w:t xml:space="preserve">приложению </w:t>
      </w:r>
      <w:r w:rsidR="00A9141B">
        <w:rPr>
          <w:rFonts w:ascii="Times New Roman" w:hAnsi="Times New Roman" w:cs="Times New Roman"/>
          <w:b/>
          <w:color w:val="1F497D"/>
          <w:szCs w:val="22"/>
        </w:rPr>
        <w:t>№</w:t>
      </w:r>
      <w:r w:rsidRPr="001926B7">
        <w:rPr>
          <w:rFonts w:ascii="Times New Roman" w:hAnsi="Times New Roman" w:cs="Times New Roman"/>
          <w:b/>
          <w:color w:val="1F497D"/>
          <w:szCs w:val="22"/>
        </w:rPr>
        <w:t xml:space="preserve"> 1</w:t>
      </w:r>
      <w:r w:rsidRPr="001926B7">
        <w:rPr>
          <w:rFonts w:ascii="Times New Roman" w:hAnsi="Times New Roman" w:cs="Times New Roman"/>
          <w:szCs w:val="22"/>
        </w:rPr>
        <w:t xml:space="preserve"> к настоящему Порядку.</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2.2. Кассовый план по доходам формируется на основании:</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Решения К</w:t>
      </w:r>
      <w:r>
        <w:rPr>
          <w:rFonts w:ascii="Times New Roman" w:hAnsi="Times New Roman" w:cs="Times New Roman"/>
          <w:szCs w:val="22"/>
        </w:rPr>
        <w:t>расногорского</w:t>
      </w:r>
      <w:r w:rsidRPr="001926B7">
        <w:rPr>
          <w:rFonts w:ascii="Times New Roman" w:hAnsi="Times New Roman" w:cs="Times New Roman"/>
          <w:szCs w:val="22"/>
        </w:rPr>
        <w:t xml:space="preserve"> районного Совета народных депутатов о бюджете муниципального образования «К</w:t>
      </w:r>
      <w:r>
        <w:rPr>
          <w:rFonts w:ascii="Times New Roman" w:hAnsi="Times New Roman" w:cs="Times New Roman"/>
          <w:szCs w:val="22"/>
        </w:rPr>
        <w:t>расногорский</w:t>
      </w:r>
      <w:r w:rsidRPr="001926B7">
        <w:rPr>
          <w:rFonts w:ascii="Times New Roman" w:hAnsi="Times New Roman" w:cs="Times New Roman"/>
          <w:szCs w:val="22"/>
        </w:rPr>
        <w:t xml:space="preserve"> район» на очередной финансовый год и на плановый период (далее – решение о  бюджете муниципального образования «К</w:t>
      </w:r>
      <w:r>
        <w:rPr>
          <w:rFonts w:ascii="Times New Roman" w:hAnsi="Times New Roman" w:cs="Times New Roman"/>
          <w:szCs w:val="22"/>
        </w:rPr>
        <w:t>расногорский</w:t>
      </w:r>
      <w:r w:rsidRPr="001926B7">
        <w:rPr>
          <w:rFonts w:ascii="Times New Roman" w:hAnsi="Times New Roman" w:cs="Times New Roman"/>
          <w:szCs w:val="22"/>
        </w:rPr>
        <w:t xml:space="preserve"> район»);</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прогнозов кассовых поступлений по доходам на очередной финансовый год с помесячной детализацией, представляемых главными администраторами доходов. </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муниципального образования «К</w:t>
      </w:r>
      <w:r w:rsidR="00B621EB">
        <w:rPr>
          <w:rFonts w:ascii="Times New Roman" w:hAnsi="Times New Roman" w:cs="Times New Roman"/>
          <w:szCs w:val="22"/>
        </w:rPr>
        <w:t>расногорский</w:t>
      </w:r>
      <w:r w:rsidRPr="001926B7">
        <w:rPr>
          <w:rFonts w:ascii="Times New Roman" w:hAnsi="Times New Roman" w:cs="Times New Roman"/>
          <w:szCs w:val="22"/>
        </w:rPr>
        <w:t xml:space="preserve"> район».</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2.3. Составление кассового плана по группе доходов "налоговые и неналоговые доходы" осуществляется в следующем порядке:</w:t>
      </w:r>
    </w:p>
    <w:p w:rsidR="001926B7" w:rsidRPr="001926B7" w:rsidRDefault="001926B7" w:rsidP="001926B7">
      <w:pPr>
        <w:pStyle w:val="ConsPlusNormal"/>
        <w:spacing w:before="220"/>
        <w:ind w:firstLine="540"/>
        <w:jc w:val="both"/>
        <w:rPr>
          <w:rFonts w:ascii="Times New Roman" w:hAnsi="Times New Roman" w:cs="Times New Roman"/>
          <w:b/>
          <w:color w:val="1F497D"/>
          <w:szCs w:val="22"/>
        </w:rPr>
      </w:pPr>
      <w:r w:rsidRPr="001926B7">
        <w:rPr>
          <w:rFonts w:ascii="Times New Roman" w:hAnsi="Times New Roman" w:cs="Times New Roman"/>
          <w:szCs w:val="22"/>
        </w:rPr>
        <w:t>-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w:t>
      </w:r>
      <w:r w:rsidR="005B587D">
        <w:rPr>
          <w:rFonts w:ascii="Times New Roman" w:hAnsi="Times New Roman" w:cs="Times New Roman"/>
          <w:szCs w:val="22"/>
        </w:rPr>
        <w:t>ли</w:t>
      </w:r>
      <w:r w:rsidRPr="001926B7">
        <w:rPr>
          <w:rFonts w:ascii="Times New Roman" w:hAnsi="Times New Roman" w:cs="Times New Roman"/>
          <w:szCs w:val="22"/>
        </w:rPr>
        <w:t xml:space="preserve"> на бумажном носителе в финансовый отдел не позднее 5 рабочих дней с даты подписания решения о  бюджете муниципального образования «К</w:t>
      </w:r>
      <w:r w:rsidR="00705E2B">
        <w:rPr>
          <w:rFonts w:ascii="Times New Roman" w:hAnsi="Times New Roman" w:cs="Times New Roman"/>
          <w:szCs w:val="22"/>
        </w:rPr>
        <w:t>расногорский</w:t>
      </w:r>
      <w:r w:rsidRPr="001926B7">
        <w:rPr>
          <w:rFonts w:ascii="Times New Roman" w:hAnsi="Times New Roman" w:cs="Times New Roman"/>
          <w:szCs w:val="22"/>
        </w:rPr>
        <w:t xml:space="preserve"> район», </w:t>
      </w:r>
      <w:r w:rsidRPr="001926B7">
        <w:rPr>
          <w:rFonts w:ascii="Times New Roman" w:hAnsi="Times New Roman" w:cs="Times New Roman"/>
          <w:b/>
          <w:color w:val="1F497D"/>
          <w:szCs w:val="22"/>
        </w:rPr>
        <w:t>согласно приложению №2</w:t>
      </w:r>
      <w:proofErr w:type="gramStart"/>
      <w:r w:rsidRPr="001926B7">
        <w:rPr>
          <w:rFonts w:ascii="Times New Roman" w:hAnsi="Times New Roman" w:cs="Times New Roman"/>
          <w:b/>
          <w:color w:val="1F497D"/>
          <w:szCs w:val="22"/>
        </w:rPr>
        <w:t xml:space="preserve"> ;</w:t>
      </w:r>
      <w:proofErr w:type="gramEnd"/>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специалист по доходам проверяет полученные данные, вносит в программный комплекс и представляет свод данных о прогнозе поступлений на бумажном носителе в бюджетный отдел  за 2 рабочих дня до начала очередного финансового года.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2.4. Составление кассового плана по группе доходов "безвозмездные поступления" осуществляется в следующем порядке:</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1926B7">
        <w:rPr>
          <w:rFonts w:ascii="Times New Roman" w:hAnsi="Times New Roman" w:cs="Times New Roman"/>
          <w:szCs w:val="22"/>
        </w:rPr>
        <w:t>с даты подписания</w:t>
      </w:r>
      <w:proofErr w:type="gramEnd"/>
      <w:r w:rsidRPr="001926B7">
        <w:rPr>
          <w:rFonts w:ascii="Times New Roman" w:hAnsi="Times New Roman" w:cs="Times New Roman"/>
          <w:szCs w:val="22"/>
        </w:rPr>
        <w:t xml:space="preserve"> решения о  бюджете муниципального образования «К</w:t>
      </w:r>
      <w:r w:rsidR="00705E2B">
        <w:rPr>
          <w:rFonts w:ascii="Times New Roman" w:hAnsi="Times New Roman" w:cs="Times New Roman"/>
          <w:szCs w:val="22"/>
        </w:rPr>
        <w:t>расногорский</w:t>
      </w:r>
      <w:r w:rsidRPr="001926B7">
        <w:rPr>
          <w:rFonts w:ascii="Times New Roman" w:hAnsi="Times New Roman" w:cs="Times New Roman"/>
          <w:szCs w:val="22"/>
        </w:rPr>
        <w:t xml:space="preserve"> район». </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в части безвозмездных поступлений, главным администратором которых является финансовый отдел, сведения формирует бюджетный отдел.</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Сведения о прогнозе поступлений  формируются с помесячной разбивкой планируемых поступлений в разрезе кодов бюджетной классификации.</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Главные администраторы доходов несут ответственность за своевременное представление в финансовый отдел данных для составления и ведения кассового плана.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2.5. Специалист по доходам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муниципального образования «К</w:t>
      </w:r>
      <w:r w:rsidR="00705E2B">
        <w:rPr>
          <w:rFonts w:ascii="Times New Roman" w:hAnsi="Times New Roman" w:cs="Times New Roman"/>
          <w:szCs w:val="22"/>
        </w:rPr>
        <w:t>расногорский</w:t>
      </w:r>
      <w:r w:rsidRPr="001926B7">
        <w:rPr>
          <w:rFonts w:ascii="Times New Roman" w:hAnsi="Times New Roman" w:cs="Times New Roman"/>
          <w:szCs w:val="22"/>
        </w:rPr>
        <w:t xml:space="preserve"> район».</w:t>
      </w:r>
    </w:p>
    <w:p w:rsidR="001926B7" w:rsidRPr="001926B7" w:rsidRDefault="001926B7" w:rsidP="001926B7">
      <w:pPr>
        <w:pStyle w:val="ConsPlusNormal"/>
        <w:spacing w:before="220"/>
        <w:ind w:firstLine="540"/>
        <w:jc w:val="both"/>
        <w:rPr>
          <w:rFonts w:ascii="Times New Roman" w:hAnsi="Times New Roman" w:cs="Times New Roman"/>
          <w:szCs w:val="22"/>
        </w:rPr>
      </w:pP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2.6. Кассовый план по расходам бюджета муниципального образования «К</w:t>
      </w:r>
      <w:r w:rsidR="00705E2B">
        <w:rPr>
          <w:rFonts w:ascii="Times New Roman" w:hAnsi="Times New Roman" w:cs="Times New Roman"/>
          <w:szCs w:val="22"/>
        </w:rPr>
        <w:t>расногорский</w:t>
      </w:r>
      <w:r w:rsidRPr="001926B7">
        <w:rPr>
          <w:rFonts w:ascii="Times New Roman" w:hAnsi="Times New Roman" w:cs="Times New Roman"/>
          <w:szCs w:val="22"/>
        </w:rPr>
        <w:t xml:space="preserve"> район»  формируется на основании:</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lastRenderedPageBreak/>
        <w:t>сводной бюджетной росписи бюджета муниципального образования «К</w:t>
      </w:r>
      <w:r w:rsidR="00705E2B">
        <w:rPr>
          <w:rFonts w:ascii="Times New Roman" w:hAnsi="Times New Roman" w:cs="Times New Roman"/>
          <w:szCs w:val="22"/>
        </w:rPr>
        <w:t>расногорский</w:t>
      </w:r>
      <w:r w:rsidRPr="001926B7">
        <w:rPr>
          <w:rFonts w:ascii="Times New Roman" w:hAnsi="Times New Roman" w:cs="Times New Roman"/>
          <w:szCs w:val="22"/>
        </w:rPr>
        <w:t xml:space="preserve"> район» на очередной финансовый год (далее - сводная бюджетная роспись);</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прогнозов кассовых выплат по расходам бюджета муниципального образования «К</w:t>
      </w:r>
      <w:r w:rsidR="00036CC6">
        <w:rPr>
          <w:rFonts w:ascii="Times New Roman" w:hAnsi="Times New Roman" w:cs="Times New Roman"/>
          <w:szCs w:val="22"/>
        </w:rPr>
        <w:t>расногорский</w:t>
      </w:r>
      <w:r w:rsidRPr="001926B7">
        <w:rPr>
          <w:rFonts w:ascii="Times New Roman" w:hAnsi="Times New Roman" w:cs="Times New Roman"/>
          <w:szCs w:val="22"/>
        </w:rPr>
        <w:t xml:space="preserve"> район» с помесячной детализацией, представляемых главными распорядителями.</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2.7. </w:t>
      </w:r>
      <w:proofErr w:type="gramStart"/>
      <w:r w:rsidRPr="001926B7">
        <w:rPr>
          <w:rFonts w:ascii="Times New Roman" w:hAnsi="Times New Roman" w:cs="Times New Roman"/>
          <w:szCs w:val="22"/>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с учетом обеспечения </w:t>
      </w:r>
      <w:proofErr w:type="spellStart"/>
      <w:r w:rsidRPr="001926B7">
        <w:rPr>
          <w:rFonts w:ascii="Times New Roman" w:hAnsi="Times New Roman" w:cs="Times New Roman"/>
          <w:szCs w:val="22"/>
        </w:rPr>
        <w:t>софинансирования</w:t>
      </w:r>
      <w:proofErr w:type="spellEnd"/>
      <w:r w:rsidRPr="001926B7">
        <w:rPr>
          <w:rFonts w:ascii="Times New Roman" w:hAnsi="Times New Roman" w:cs="Times New Roman"/>
          <w:szCs w:val="22"/>
        </w:rPr>
        <w:t xml:space="preserve"> из бюджета муниципального образования «К</w:t>
      </w:r>
      <w:r w:rsidR="00036CC6">
        <w:rPr>
          <w:rFonts w:ascii="Times New Roman" w:hAnsi="Times New Roman" w:cs="Times New Roman"/>
          <w:szCs w:val="22"/>
        </w:rPr>
        <w:t>расногорский</w:t>
      </w:r>
      <w:r w:rsidRPr="001926B7">
        <w:rPr>
          <w:rFonts w:ascii="Times New Roman" w:hAnsi="Times New Roman" w:cs="Times New Roman"/>
          <w:szCs w:val="22"/>
        </w:rPr>
        <w:t xml:space="preserve"> район».</w:t>
      </w:r>
      <w:proofErr w:type="gramEnd"/>
      <w:r w:rsidRPr="001926B7">
        <w:rPr>
          <w:rFonts w:ascii="Times New Roman" w:hAnsi="Times New Roman" w:cs="Times New Roman"/>
          <w:szCs w:val="22"/>
        </w:rPr>
        <w:t xml:space="preserve"> В случае превышения прогнозных кассовых выплат одной двенадцатой утвержденных бюджетных ассигнований по главному распорядителю представляется  письменное обоснование.</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w:t>
      </w:r>
      <w:proofErr w:type="gramStart"/>
      <w:r w:rsidRPr="001926B7">
        <w:rPr>
          <w:rFonts w:ascii="Times New Roman" w:hAnsi="Times New Roman" w:cs="Times New Roman"/>
          <w:szCs w:val="22"/>
        </w:rPr>
        <w:t>ств в сл</w:t>
      </w:r>
      <w:proofErr w:type="gramEnd"/>
      <w:r w:rsidRPr="001926B7">
        <w:rPr>
          <w:rFonts w:ascii="Times New Roman" w:hAnsi="Times New Roman" w:cs="Times New Roman"/>
          <w:szCs w:val="22"/>
        </w:rPr>
        <w:t>едующем порядке:</w:t>
      </w:r>
    </w:p>
    <w:p w:rsidR="001926B7" w:rsidRPr="001926B7" w:rsidRDefault="001926B7" w:rsidP="001926B7">
      <w:pPr>
        <w:pStyle w:val="ConsPlusNormal"/>
        <w:spacing w:before="220"/>
        <w:ind w:firstLine="540"/>
        <w:jc w:val="both"/>
        <w:rPr>
          <w:rFonts w:ascii="Times New Roman" w:hAnsi="Times New Roman" w:cs="Times New Roman"/>
          <w:b/>
          <w:color w:val="1F497D"/>
          <w:szCs w:val="22"/>
        </w:rPr>
      </w:pPr>
      <w:r w:rsidRPr="001926B7">
        <w:rPr>
          <w:rFonts w:ascii="Times New Roman" w:hAnsi="Times New Roman" w:cs="Times New Roman"/>
          <w:szCs w:val="22"/>
        </w:rPr>
        <w:t>- главные распорядители, не имеющие подведомственных муниципальных учреждений, формируют прогноз кассовых выплат по расходам по соответствующему лицевому счету и представляют в финансовый отдел в электронном виде и</w:t>
      </w:r>
      <w:r w:rsidR="00A13175">
        <w:rPr>
          <w:rFonts w:ascii="Times New Roman" w:hAnsi="Times New Roman" w:cs="Times New Roman"/>
          <w:szCs w:val="22"/>
        </w:rPr>
        <w:t>ли</w:t>
      </w:r>
      <w:r w:rsidRPr="001926B7">
        <w:rPr>
          <w:rFonts w:ascii="Times New Roman" w:hAnsi="Times New Roman" w:cs="Times New Roman"/>
          <w:szCs w:val="22"/>
        </w:rPr>
        <w:t xml:space="preserve"> на бумажном носителе, согласно </w:t>
      </w:r>
      <w:r w:rsidRPr="001926B7">
        <w:rPr>
          <w:rFonts w:ascii="Times New Roman" w:hAnsi="Times New Roman" w:cs="Times New Roman"/>
          <w:b/>
          <w:color w:val="1F497D"/>
          <w:szCs w:val="22"/>
        </w:rPr>
        <w:t>приложению № 2</w:t>
      </w:r>
    </w:p>
    <w:p w:rsidR="001926B7" w:rsidRPr="001926B7" w:rsidRDefault="001926B7" w:rsidP="001926B7">
      <w:pPr>
        <w:pStyle w:val="ConsPlusNormal"/>
        <w:spacing w:before="220"/>
        <w:ind w:firstLine="540"/>
        <w:jc w:val="both"/>
        <w:rPr>
          <w:rFonts w:ascii="Times New Roman" w:hAnsi="Times New Roman" w:cs="Times New Roman"/>
          <w:b/>
          <w:color w:val="1F497D"/>
          <w:szCs w:val="22"/>
        </w:rPr>
      </w:pPr>
      <w:r w:rsidRPr="001926B7">
        <w:rPr>
          <w:rFonts w:ascii="Times New Roman" w:hAnsi="Times New Roman" w:cs="Times New Roman"/>
          <w:szCs w:val="22"/>
        </w:rPr>
        <w:t>- главные распорядители, имеющие подведомственные муниципальные учреждения, организуют с ними работу по представлению сведений и формированию  электронных документов в разрезе лицевых счетов. Главный распорядитель осуществляет проверку представленных данных, на основании которых формирует сводный документ и представляет  в финансовый отдел в электронном виде и</w:t>
      </w:r>
      <w:r w:rsidR="00A13175">
        <w:rPr>
          <w:rFonts w:ascii="Times New Roman" w:hAnsi="Times New Roman" w:cs="Times New Roman"/>
          <w:szCs w:val="22"/>
        </w:rPr>
        <w:t>ли</w:t>
      </w:r>
      <w:r w:rsidRPr="001926B7">
        <w:rPr>
          <w:rFonts w:ascii="Times New Roman" w:hAnsi="Times New Roman" w:cs="Times New Roman"/>
          <w:szCs w:val="22"/>
        </w:rPr>
        <w:t xml:space="preserve"> на бумажном носителе, согласно </w:t>
      </w:r>
      <w:r w:rsidRPr="001926B7">
        <w:rPr>
          <w:rFonts w:ascii="Times New Roman" w:hAnsi="Times New Roman" w:cs="Times New Roman"/>
          <w:b/>
          <w:color w:val="1F497D"/>
          <w:szCs w:val="22"/>
        </w:rPr>
        <w:t>приложению № 2</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 По финансовому отделу, осуществляющему бюджетные полномочия главного распорядителя, предоставление прогноза кассовых выплат по расходам бюджета  муниципального образования «К</w:t>
      </w:r>
      <w:r w:rsidR="00036CC6">
        <w:rPr>
          <w:rFonts w:ascii="Times New Roman" w:hAnsi="Times New Roman" w:cs="Times New Roman"/>
          <w:szCs w:val="22"/>
        </w:rPr>
        <w:t>расногорский</w:t>
      </w:r>
      <w:r w:rsidRPr="001926B7">
        <w:rPr>
          <w:rFonts w:ascii="Times New Roman" w:hAnsi="Times New Roman" w:cs="Times New Roman"/>
          <w:szCs w:val="22"/>
        </w:rPr>
        <w:t xml:space="preserve"> район»  осуществляется:</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бюджетным отделом - по перечислениям трансфертов бюджетам других уровней;</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отделом бухгалтерского учета и отчетности - по расходам на обеспечение выполнения функций финансового отдела;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специалистом по доходам  - по расходам на обслуживание муниципального долга К</w:t>
      </w:r>
      <w:r w:rsidR="00036CC6">
        <w:rPr>
          <w:rFonts w:ascii="Times New Roman" w:hAnsi="Times New Roman" w:cs="Times New Roman"/>
          <w:szCs w:val="22"/>
        </w:rPr>
        <w:t>расногорского</w:t>
      </w:r>
      <w:r w:rsidRPr="001926B7">
        <w:rPr>
          <w:rFonts w:ascii="Times New Roman" w:hAnsi="Times New Roman" w:cs="Times New Roman"/>
          <w:szCs w:val="22"/>
        </w:rPr>
        <w:t xml:space="preserve"> района.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В части иных расходов бюджета муници</w:t>
      </w:r>
      <w:r w:rsidR="003E19B8">
        <w:rPr>
          <w:rFonts w:ascii="Times New Roman" w:hAnsi="Times New Roman" w:cs="Times New Roman"/>
          <w:szCs w:val="22"/>
        </w:rPr>
        <w:t>пального образования «Красногорский</w:t>
      </w:r>
      <w:r w:rsidRPr="001926B7">
        <w:rPr>
          <w:rFonts w:ascii="Times New Roman" w:hAnsi="Times New Roman" w:cs="Times New Roman"/>
          <w:szCs w:val="22"/>
        </w:rPr>
        <w:t xml:space="preserve"> район», не указанных выше, формирование сведений осуществляется финансовым отделом. Сводный прогноз кассовых выплат по финансовому отделу формируется бюджетным отделом.</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2.9. Бюджетным отделом осуществляется контроль на наличие письменных обоснований сведений, представленных главными распорядителями.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lastRenderedPageBreak/>
        <w:t xml:space="preserve">2.10. По итогам рассмотрения при отсутствии замечаний кассовый план по расходам утверждается </w:t>
      </w:r>
      <w:r w:rsidR="009065F2">
        <w:rPr>
          <w:rFonts w:ascii="Times New Roman" w:hAnsi="Times New Roman" w:cs="Times New Roman"/>
          <w:szCs w:val="22"/>
        </w:rPr>
        <w:t>начальником  финансового</w:t>
      </w:r>
      <w:r w:rsidRPr="001926B7">
        <w:rPr>
          <w:rFonts w:ascii="Times New Roman" w:hAnsi="Times New Roman" w:cs="Times New Roman"/>
          <w:szCs w:val="22"/>
        </w:rPr>
        <w:t xml:space="preserve"> отдел</w:t>
      </w:r>
      <w:r w:rsidR="009065F2">
        <w:rPr>
          <w:rFonts w:ascii="Times New Roman" w:hAnsi="Times New Roman" w:cs="Times New Roman"/>
          <w:szCs w:val="22"/>
        </w:rPr>
        <w:t>а</w:t>
      </w:r>
      <w:r w:rsidRPr="001926B7">
        <w:rPr>
          <w:rFonts w:ascii="Times New Roman" w:hAnsi="Times New Roman" w:cs="Times New Roman"/>
          <w:szCs w:val="22"/>
        </w:rPr>
        <w:t>.</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2.11. Кассовый план по источникам финансирования дефицита бюджета  муниципального образования «К</w:t>
      </w:r>
      <w:r w:rsidR="00293168">
        <w:rPr>
          <w:rFonts w:ascii="Times New Roman" w:hAnsi="Times New Roman" w:cs="Times New Roman"/>
          <w:szCs w:val="22"/>
        </w:rPr>
        <w:t>расногорский</w:t>
      </w:r>
      <w:r w:rsidRPr="001926B7">
        <w:rPr>
          <w:rFonts w:ascii="Times New Roman" w:hAnsi="Times New Roman" w:cs="Times New Roman"/>
          <w:szCs w:val="22"/>
        </w:rPr>
        <w:t xml:space="preserve"> район» формируется на основании:</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сводной бюджетной росписи бюджета  муниципального образования «К</w:t>
      </w:r>
      <w:r w:rsidR="007D4ACB">
        <w:rPr>
          <w:rFonts w:ascii="Times New Roman" w:hAnsi="Times New Roman" w:cs="Times New Roman"/>
          <w:szCs w:val="22"/>
        </w:rPr>
        <w:t>расногорский</w:t>
      </w:r>
      <w:r w:rsidRPr="001926B7">
        <w:rPr>
          <w:rFonts w:ascii="Times New Roman" w:hAnsi="Times New Roman" w:cs="Times New Roman"/>
          <w:szCs w:val="22"/>
        </w:rPr>
        <w:t xml:space="preserve"> район» по источникам финансирования дефицита бюджета </w:t>
      </w:r>
      <w:r w:rsidR="007D4ACB">
        <w:rPr>
          <w:rFonts w:ascii="Times New Roman" w:hAnsi="Times New Roman" w:cs="Times New Roman"/>
          <w:szCs w:val="22"/>
        </w:rPr>
        <w:t xml:space="preserve"> муниципального образования «Красногорский</w:t>
      </w:r>
      <w:r w:rsidRPr="001926B7">
        <w:rPr>
          <w:rFonts w:ascii="Times New Roman" w:hAnsi="Times New Roman" w:cs="Times New Roman"/>
          <w:szCs w:val="22"/>
        </w:rPr>
        <w:t xml:space="preserve"> район» на очередной финансовый год и решения о бюджете муниципального образования «К</w:t>
      </w:r>
      <w:r w:rsidR="007D4ACB">
        <w:rPr>
          <w:rFonts w:ascii="Times New Roman" w:hAnsi="Times New Roman" w:cs="Times New Roman"/>
          <w:szCs w:val="22"/>
        </w:rPr>
        <w:t>расногорский</w:t>
      </w:r>
      <w:r w:rsidRPr="001926B7">
        <w:rPr>
          <w:rFonts w:ascii="Times New Roman" w:hAnsi="Times New Roman" w:cs="Times New Roman"/>
          <w:szCs w:val="22"/>
        </w:rPr>
        <w:t xml:space="preserve"> район»;</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прогноза кассовых поступлений доходов, кассовых выплат по расходам и кассовых выплат по источникам финансирования дефицита муниципального образования «К</w:t>
      </w:r>
      <w:r w:rsidR="007974E7">
        <w:rPr>
          <w:rFonts w:ascii="Times New Roman" w:hAnsi="Times New Roman" w:cs="Times New Roman"/>
          <w:szCs w:val="22"/>
        </w:rPr>
        <w:t>расногорский</w:t>
      </w:r>
      <w:r w:rsidRPr="001926B7">
        <w:rPr>
          <w:rFonts w:ascii="Times New Roman" w:hAnsi="Times New Roman" w:cs="Times New Roman"/>
          <w:szCs w:val="22"/>
        </w:rPr>
        <w:t xml:space="preserve"> район» на очередной финансовый год с помесячной детализацией, представляемых главными администраторами источников.</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информации об остатке средств на едином счете </w:t>
      </w:r>
      <w:r w:rsidR="007974E7">
        <w:rPr>
          <w:rFonts w:ascii="Times New Roman" w:hAnsi="Times New Roman" w:cs="Times New Roman"/>
          <w:szCs w:val="22"/>
        </w:rPr>
        <w:t>муниципального образования «Красногорский</w:t>
      </w:r>
      <w:r w:rsidRPr="001926B7">
        <w:rPr>
          <w:rFonts w:ascii="Times New Roman" w:hAnsi="Times New Roman" w:cs="Times New Roman"/>
          <w:szCs w:val="22"/>
        </w:rPr>
        <w:t xml:space="preserve"> район» на начало месяца.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2.12. </w:t>
      </w:r>
      <w:proofErr w:type="gramStart"/>
      <w:r w:rsidRPr="001926B7">
        <w:rPr>
          <w:rFonts w:ascii="Times New Roman" w:hAnsi="Times New Roman" w:cs="Times New Roman"/>
          <w:szCs w:val="22"/>
        </w:rPr>
        <w:t>В целях составления кассового плана главные администраторы источников формируют прогноз по источникам финансирования дефицита бюджета муниципального образования «К</w:t>
      </w:r>
      <w:r w:rsidR="00850E62">
        <w:rPr>
          <w:rFonts w:ascii="Times New Roman" w:hAnsi="Times New Roman" w:cs="Times New Roman"/>
          <w:szCs w:val="22"/>
        </w:rPr>
        <w:t>расногорский</w:t>
      </w:r>
      <w:r w:rsidRPr="001926B7">
        <w:rPr>
          <w:rFonts w:ascii="Times New Roman" w:hAnsi="Times New Roman" w:cs="Times New Roman"/>
          <w:szCs w:val="22"/>
        </w:rPr>
        <w:t xml:space="preserve"> район» по соответствующим кодам бюджетной классификации не позднее 5 рабочих дней со дня подписания решения о бюджете муниципального образования «К</w:t>
      </w:r>
      <w:r w:rsidR="00D81B5C">
        <w:rPr>
          <w:rFonts w:ascii="Times New Roman" w:hAnsi="Times New Roman" w:cs="Times New Roman"/>
          <w:szCs w:val="22"/>
        </w:rPr>
        <w:t>расногорский</w:t>
      </w:r>
      <w:r w:rsidRPr="001926B7">
        <w:rPr>
          <w:rFonts w:ascii="Times New Roman" w:hAnsi="Times New Roman" w:cs="Times New Roman"/>
          <w:szCs w:val="22"/>
        </w:rPr>
        <w:t xml:space="preserve"> район» и представляют в финансовый отдел в электронном виде и</w:t>
      </w:r>
      <w:r w:rsidR="00A13175">
        <w:rPr>
          <w:rFonts w:ascii="Times New Roman" w:hAnsi="Times New Roman" w:cs="Times New Roman"/>
          <w:szCs w:val="22"/>
        </w:rPr>
        <w:t>ли</w:t>
      </w:r>
      <w:r w:rsidRPr="001926B7">
        <w:rPr>
          <w:rFonts w:ascii="Times New Roman" w:hAnsi="Times New Roman" w:cs="Times New Roman"/>
          <w:szCs w:val="22"/>
        </w:rPr>
        <w:t xml:space="preserve"> на бумажном носителе.</w:t>
      </w:r>
      <w:proofErr w:type="gramEnd"/>
    </w:p>
    <w:p w:rsidR="001926B7" w:rsidRPr="001926B7" w:rsidRDefault="001926B7" w:rsidP="001926B7">
      <w:pPr>
        <w:pStyle w:val="ConsPlusNormal"/>
        <w:spacing w:before="280"/>
        <w:ind w:firstLine="540"/>
        <w:jc w:val="both"/>
        <w:rPr>
          <w:rFonts w:ascii="Times New Roman" w:hAnsi="Times New Roman" w:cs="Times New Roman"/>
          <w:szCs w:val="22"/>
        </w:rPr>
      </w:pPr>
      <w:r w:rsidRPr="001926B7">
        <w:rPr>
          <w:rFonts w:ascii="Times New Roman" w:hAnsi="Times New Roman" w:cs="Times New Roman"/>
          <w:szCs w:val="22"/>
        </w:rPr>
        <w:t xml:space="preserve">2.13. </w:t>
      </w:r>
      <w:proofErr w:type="gramStart"/>
      <w:r w:rsidRPr="001926B7">
        <w:rPr>
          <w:rFonts w:ascii="Times New Roman" w:hAnsi="Times New Roman" w:cs="Times New Roman"/>
          <w:szCs w:val="22"/>
        </w:rPr>
        <w:t>По источникам финансирования дефицита бюджета муниципального образования «К</w:t>
      </w:r>
      <w:r w:rsidR="00A50839">
        <w:rPr>
          <w:rFonts w:ascii="Times New Roman" w:hAnsi="Times New Roman" w:cs="Times New Roman"/>
          <w:szCs w:val="22"/>
        </w:rPr>
        <w:t>расногорский</w:t>
      </w:r>
      <w:r w:rsidRPr="001926B7">
        <w:rPr>
          <w:rFonts w:ascii="Times New Roman" w:hAnsi="Times New Roman" w:cs="Times New Roman"/>
          <w:szCs w:val="22"/>
        </w:rPr>
        <w:t xml:space="preserve"> район», главным администратором которых является финансовый отдел, показатели кассового плана формируются специалистом по доходам, а также сведений бюджетного отдела о расчетном дефиците бюджета муниципального образования «К</w:t>
      </w:r>
      <w:r w:rsidR="00A50839">
        <w:rPr>
          <w:rFonts w:ascii="Times New Roman" w:hAnsi="Times New Roman" w:cs="Times New Roman"/>
          <w:szCs w:val="22"/>
        </w:rPr>
        <w:t>расногорский</w:t>
      </w:r>
      <w:r w:rsidRPr="001926B7">
        <w:rPr>
          <w:rFonts w:ascii="Times New Roman" w:hAnsi="Times New Roman" w:cs="Times New Roman"/>
          <w:szCs w:val="22"/>
        </w:rPr>
        <w:t xml:space="preserve"> район» на текущий год, в том числе по месяцам, с целью определения необходимого объема ресурсов для обеспечения сбалансированности кассового плана.</w:t>
      </w:r>
      <w:proofErr w:type="gramEnd"/>
      <w:r w:rsidRPr="001926B7">
        <w:rPr>
          <w:rFonts w:ascii="Times New Roman" w:hAnsi="Times New Roman" w:cs="Times New Roman"/>
          <w:szCs w:val="22"/>
        </w:rPr>
        <w:t xml:space="preserve"> Сводная информация составляется  не позднее 5 рабочих дней со дня подписания решения о бюджете муниципального образования «К</w:t>
      </w:r>
      <w:r w:rsidR="00A50839">
        <w:rPr>
          <w:rFonts w:ascii="Times New Roman" w:hAnsi="Times New Roman" w:cs="Times New Roman"/>
          <w:szCs w:val="22"/>
        </w:rPr>
        <w:t>расногорский</w:t>
      </w:r>
      <w:r w:rsidRPr="001926B7">
        <w:rPr>
          <w:rFonts w:ascii="Times New Roman" w:hAnsi="Times New Roman" w:cs="Times New Roman"/>
          <w:szCs w:val="22"/>
        </w:rPr>
        <w:t xml:space="preserve"> район».</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Главные администраторы источников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 «К</w:t>
      </w:r>
      <w:r w:rsidR="00A50839">
        <w:rPr>
          <w:rFonts w:ascii="Times New Roman" w:hAnsi="Times New Roman" w:cs="Times New Roman"/>
          <w:szCs w:val="22"/>
        </w:rPr>
        <w:t>расногорский</w:t>
      </w:r>
      <w:r w:rsidRPr="001926B7">
        <w:rPr>
          <w:rFonts w:ascii="Times New Roman" w:hAnsi="Times New Roman" w:cs="Times New Roman"/>
          <w:szCs w:val="22"/>
        </w:rPr>
        <w:t xml:space="preserve"> район», а также предельный объем средств, используемых на осуществление операций по управлению остатками средств на едином счете бюджета.</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Специалист по доходам проверяет данные, представленные главными администраторами источников финансирования дефицита бюджета муниципального образования «</w:t>
      </w:r>
      <w:r w:rsidR="008333B4">
        <w:rPr>
          <w:rFonts w:ascii="Times New Roman" w:hAnsi="Times New Roman" w:cs="Times New Roman"/>
          <w:szCs w:val="22"/>
        </w:rPr>
        <w:t>Красногорский</w:t>
      </w:r>
      <w:r w:rsidRPr="001926B7">
        <w:rPr>
          <w:rFonts w:ascii="Times New Roman" w:hAnsi="Times New Roman" w:cs="Times New Roman"/>
          <w:szCs w:val="22"/>
        </w:rPr>
        <w:t xml:space="preserve"> район» и формирует сводный прогноз по источникам финансирования дефицита бюджета муниципального образования «</w:t>
      </w:r>
      <w:r w:rsidR="008333B4">
        <w:rPr>
          <w:rFonts w:ascii="Times New Roman" w:hAnsi="Times New Roman" w:cs="Times New Roman"/>
          <w:szCs w:val="22"/>
        </w:rPr>
        <w:t>Красногорский</w:t>
      </w:r>
      <w:r w:rsidRPr="001926B7">
        <w:rPr>
          <w:rFonts w:ascii="Times New Roman" w:hAnsi="Times New Roman" w:cs="Times New Roman"/>
          <w:szCs w:val="22"/>
        </w:rPr>
        <w:t xml:space="preserve"> район» с учетом прогноза кассового плана по доходам и кассового плана по расходам.</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2.14. На основании прогноза кассовых поступлений по доходам и источникам финансирования дефицита бюджета муниципального образования «К</w:t>
      </w:r>
      <w:r w:rsidR="008333B4">
        <w:rPr>
          <w:rFonts w:ascii="Times New Roman" w:hAnsi="Times New Roman" w:cs="Times New Roman"/>
          <w:szCs w:val="22"/>
        </w:rPr>
        <w:t>расногорский</w:t>
      </w:r>
      <w:r w:rsidRPr="001926B7">
        <w:rPr>
          <w:rFonts w:ascii="Times New Roman" w:hAnsi="Times New Roman" w:cs="Times New Roman"/>
          <w:szCs w:val="22"/>
        </w:rPr>
        <w:t xml:space="preserve"> район», а также прогноза кассовых выплат по расходам и источникам финансирования дефицита бюджета муниципального образования «К</w:t>
      </w:r>
      <w:r w:rsidR="008333B4">
        <w:rPr>
          <w:rFonts w:ascii="Times New Roman" w:hAnsi="Times New Roman" w:cs="Times New Roman"/>
          <w:szCs w:val="22"/>
        </w:rPr>
        <w:t>расногорский</w:t>
      </w:r>
      <w:r w:rsidRPr="001926B7">
        <w:rPr>
          <w:rFonts w:ascii="Times New Roman" w:hAnsi="Times New Roman" w:cs="Times New Roman"/>
          <w:szCs w:val="22"/>
        </w:rPr>
        <w:t xml:space="preserve"> район» бюджетный отдел формирует сводный кассовый план бюджета муниципального образования «К</w:t>
      </w:r>
      <w:r w:rsidR="008333B4">
        <w:rPr>
          <w:rFonts w:ascii="Times New Roman" w:hAnsi="Times New Roman" w:cs="Times New Roman"/>
          <w:szCs w:val="22"/>
        </w:rPr>
        <w:t>расногорский</w:t>
      </w:r>
      <w:r w:rsidRPr="001926B7">
        <w:rPr>
          <w:rFonts w:ascii="Times New Roman" w:hAnsi="Times New Roman" w:cs="Times New Roman"/>
          <w:szCs w:val="22"/>
        </w:rPr>
        <w:t xml:space="preserve"> район» на очередной финансовый год с помесячной разбивкой.</w:t>
      </w:r>
    </w:p>
    <w:p w:rsidR="001926B7" w:rsidRPr="001926B7" w:rsidRDefault="001926B7" w:rsidP="001926B7">
      <w:pPr>
        <w:pStyle w:val="ConsPlusNormal"/>
        <w:spacing w:before="220"/>
        <w:ind w:firstLine="540"/>
        <w:jc w:val="both"/>
        <w:rPr>
          <w:rFonts w:ascii="Times New Roman" w:hAnsi="Times New Roman" w:cs="Times New Roman"/>
          <w:szCs w:val="22"/>
        </w:rPr>
      </w:pPr>
      <w:r w:rsidRPr="001926B7">
        <w:rPr>
          <w:rFonts w:ascii="Times New Roman" w:hAnsi="Times New Roman" w:cs="Times New Roman"/>
          <w:szCs w:val="22"/>
        </w:rPr>
        <w:t xml:space="preserve">Кассовый план направляется на утверждение </w:t>
      </w:r>
      <w:r w:rsidR="0001693D">
        <w:rPr>
          <w:rFonts w:ascii="Times New Roman" w:hAnsi="Times New Roman" w:cs="Times New Roman"/>
          <w:szCs w:val="22"/>
        </w:rPr>
        <w:t xml:space="preserve"> начальнику финансового отдела.</w:t>
      </w:r>
    </w:p>
    <w:p w:rsidR="001926B7" w:rsidRPr="00507663" w:rsidRDefault="001926B7" w:rsidP="001926B7">
      <w:pPr>
        <w:pStyle w:val="ConsPlusNormal"/>
        <w:ind w:firstLine="540"/>
        <w:jc w:val="both"/>
        <w:rPr>
          <w:rFonts w:ascii="Times New Roman" w:hAnsi="Times New Roman" w:cs="Times New Roman"/>
          <w:sz w:val="24"/>
          <w:szCs w:val="24"/>
        </w:rPr>
      </w:pPr>
    </w:p>
    <w:p w:rsidR="00581A84" w:rsidRPr="00581A84" w:rsidRDefault="0022140D" w:rsidP="0022140D">
      <w:pPr>
        <w:pStyle w:val="ConsPlusNormal"/>
        <w:outlineLvl w:val="1"/>
        <w:rPr>
          <w:rFonts w:ascii="Times New Roman" w:hAnsi="Times New Roman" w:cs="Times New Roman"/>
          <w:szCs w:val="22"/>
        </w:rPr>
      </w:pPr>
      <w:r>
        <w:rPr>
          <w:rFonts w:ascii="Times New Roman" w:hAnsi="Times New Roman" w:cs="Times New Roman"/>
        </w:rPr>
        <w:t xml:space="preserve">                                           </w:t>
      </w:r>
      <w:r w:rsidR="00581A84" w:rsidRPr="00581A84">
        <w:rPr>
          <w:rFonts w:ascii="Times New Roman" w:hAnsi="Times New Roman" w:cs="Times New Roman"/>
          <w:szCs w:val="22"/>
        </w:rPr>
        <w:t>III. Порядок составления и представления</w:t>
      </w:r>
    </w:p>
    <w:p w:rsidR="00581A84" w:rsidRPr="00581A84" w:rsidRDefault="00581A84" w:rsidP="00581A84">
      <w:pPr>
        <w:pStyle w:val="ConsPlusNormal"/>
        <w:jc w:val="center"/>
        <w:rPr>
          <w:rFonts w:ascii="Times New Roman" w:hAnsi="Times New Roman" w:cs="Times New Roman"/>
          <w:szCs w:val="22"/>
        </w:rPr>
      </w:pPr>
      <w:r w:rsidRPr="00581A84">
        <w:rPr>
          <w:rFonts w:ascii="Times New Roman" w:hAnsi="Times New Roman" w:cs="Times New Roman"/>
          <w:szCs w:val="22"/>
        </w:rPr>
        <w:t>уточненного кассового плана на текущий финансовый год</w:t>
      </w:r>
    </w:p>
    <w:p w:rsidR="00581A84" w:rsidRPr="00581A84" w:rsidRDefault="00581A84" w:rsidP="00581A84">
      <w:pPr>
        <w:pStyle w:val="ConsPlusNormal"/>
        <w:rPr>
          <w:rFonts w:ascii="Times New Roman" w:hAnsi="Times New Roman" w:cs="Times New Roman"/>
          <w:szCs w:val="22"/>
        </w:rPr>
      </w:pPr>
    </w:p>
    <w:p w:rsidR="00581A84" w:rsidRPr="00581A84" w:rsidRDefault="00581A84" w:rsidP="00581A84">
      <w:pPr>
        <w:pStyle w:val="ConsPlusNormal"/>
        <w:ind w:firstLine="540"/>
        <w:jc w:val="both"/>
        <w:rPr>
          <w:rFonts w:ascii="Times New Roman" w:hAnsi="Times New Roman" w:cs="Times New Roman"/>
          <w:szCs w:val="22"/>
        </w:rPr>
      </w:pPr>
      <w:r w:rsidRPr="00581A84">
        <w:rPr>
          <w:rFonts w:ascii="Times New Roman" w:hAnsi="Times New Roman" w:cs="Times New Roman"/>
          <w:szCs w:val="22"/>
        </w:rPr>
        <w:t>3.1. Кассовый план ежемесячно подлежит уточнению не позднее пятого рабочего дня текущего месяца.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xml:space="preserve">Внесение изменений в показатели кассового плана по состоянию на первое число месяца, следующего за </w:t>
      </w:r>
      <w:proofErr w:type="gramStart"/>
      <w:r w:rsidRPr="00581A84">
        <w:rPr>
          <w:rFonts w:ascii="Times New Roman" w:hAnsi="Times New Roman" w:cs="Times New Roman"/>
          <w:szCs w:val="22"/>
        </w:rPr>
        <w:t>отчетным</w:t>
      </w:r>
      <w:proofErr w:type="gramEnd"/>
      <w:r w:rsidRPr="00581A84">
        <w:rPr>
          <w:rFonts w:ascii="Times New Roman" w:hAnsi="Times New Roman" w:cs="Times New Roman"/>
          <w:szCs w:val="22"/>
        </w:rPr>
        <w:t>, предусматривает:</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1) уточнение под фактические показатели отчетного периода: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по доходам бюджета муниципального образования «</w:t>
      </w:r>
      <w:r>
        <w:rPr>
          <w:rFonts w:ascii="Times New Roman" w:hAnsi="Times New Roman" w:cs="Times New Roman"/>
          <w:szCs w:val="22"/>
        </w:rPr>
        <w:t>Красногорский</w:t>
      </w:r>
      <w:r w:rsidRPr="00581A84">
        <w:rPr>
          <w:rFonts w:ascii="Times New Roman" w:hAnsi="Times New Roman" w:cs="Times New Roman"/>
          <w:szCs w:val="22"/>
        </w:rPr>
        <w:t xml:space="preserve"> район»  - с учетом поступления налоговых, неналоговых доходов и безвозмездных поступлений в бюджет муниципального образования «К</w:t>
      </w:r>
      <w:r w:rsidR="00CC3575">
        <w:rPr>
          <w:rFonts w:ascii="Times New Roman" w:hAnsi="Times New Roman" w:cs="Times New Roman"/>
          <w:szCs w:val="22"/>
        </w:rPr>
        <w:t>расногорский</w:t>
      </w:r>
      <w:r w:rsidRPr="00581A84">
        <w:rPr>
          <w:rFonts w:ascii="Times New Roman" w:hAnsi="Times New Roman" w:cs="Times New Roman"/>
          <w:szCs w:val="22"/>
        </w:rPr>
        <w:t xml:space="preserve"> район»;</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по расходам бюджета муниципального образования «К</w:t>
      </w:r>
      <w:r w:rsidR="00CC3575">
        <w:rPr>
          <w:rFonts w:ascii="Times New Roman" w:hAnsi="Times New Roman" w:cs="Times New Roman"/>
          <w:szCs w:val="22"/>
        </w:rPr>
        <w:t>расногорский</w:t>
      </w:r>
      <w:r w:rsidRPr="00581A84">
        <w:rPr>
          <w:rFonts w:ascii="Times New Roman" w:hAnsi="Times New Roman" w:cs="Times New Roman"/>
          <w:szCs w:val="22"/>
        </w:rPr>
        <w:t xml:space="preserve"> район» - с учетом кассового расхода;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по источникам финансирования дефицита бюджета муниципального образования «К</w:t>
      </w:r>
      <w:r w:rsidR="00CC3575">
        <w:rPr>
          <w:rFonts w:ascii="Times New Roman" w:hAnsi="Times New Roman" w:cs="Times New Roman"/>
          <w:szCs w:val="22"/>
        </w:rPr>
        <w:t>расногорский</w:t>
      </w:r>
      <w:r w:rsidRPr="00581A84">
        <w:rPr>
          <w:rFonts w:ascii="Times New Roman" w:hAnsi="Times New Roman" w:cs="Times New Roman"/>
          <w:szCs w:val="22"/>
        </w:rPr>
        <w:t xml:space="preserve"> район» - с учетом поступлений и выплат по источникам финансирования дефицита бюджета муниципального образования «К</w:t>
      </w:r>
      <w:r w:rsidR="00CC3575">
        <w:rPr>
          <w:rFonts w:ascii="Times New Roman" w:hAnsi="Times New Roman" w:cs="Times New Roman"/>
          <w:szCs w:val="22"/>
        </w:rPr>
        <w:t>расногорский</w:t>
      </w:r>
      <w:r w:rsidRPr="00581A84">
        <w:rPr>
          <w:rFonts w:ascii="Times New Roman" w:hAnsi="Times New Roman" w:cs="Times New Roman"/>
          <w:szCs w:val="22"/>
        </w:rPr>
        <w:t xml:space="preserve"> район».</w:t>
      </w:r>
    </w:p>
    <w:p w:rsidR="00581A84" w:rsidRPr="00581A84" w:rsidRDefault="00581A84" w:rsidP="00581A84">
      <w:pPr>
        <w:pStyle w:val="ConsPlusNormal"/>
        <w:spacing w:before="220"/>
        <w:ind w:firstLine="540"/>
        <w:jc w:val="both"/>
        <w:rPr>
          <w:rFonts w:ascii="Times New Roman" w:hAnsi="Times New Roman" w:cs="Times New Roman"/>
          <w:szCs w:val="22"/>
        </w:rPr>
      </w:pPr>
      <w:proofErr w:type="gramStart"/>
      <w:r w:rsidRPr="00581A84">
        <w:rPr>
          <w:rFonts w:ascii="Times New Roman" w:hAnsi="Times New Roman" w:cs="Times New Roman"/>
          <w:szCs w:val="22"/>
        </w:rPr>
        <w:t>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муниципального образования «К</w:t>
      </w:r>
      <w:r w:rsidR="00CC3575">
        <w:rPr>
          <w:rFonts w:ascii="Times New Roman" w:hAnsi="Times New Roman" w:cs="Times New Roman"/>
          <w:szCs w:val="22"/>
        </w:rPr>
        <w:t xml:space="preserve">расногорский </w:t>
      </w:r>
      <w:r w:rsidRPr="00581A84">
        <w:rPr>
          <w:rFonts w:ascii="Times New Roman" w:hAnsi="Times New Roman" w:cs="Times New Roman"/>
          <w:szCs w:val="22"/>
        </w:rPr>
        <w:t>район»  и (или) в сводную бюджетную роспись.</w:t>
      </w:r>
      <w:proofErr w:type="gramEnd"/>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581A84">
        <w:rPr>
          <w:rFonts w:ascii="Times New Roman" w:hAnsi="Times New Roman" w:cs="Times New Roman"/>
          <w:szCs w:val="22"/>
        </w:rPr>
        <w:t>-"</w:t>
      </w:r>
      <w:proofErr w:type="gramEnd"/>
      <w:r w:rsidRPr="00581A84">
        <w:rPr>
          <w:rFonts w:ascii="Times New Roman" w:hAnsi="Times New Roman" w:cs="Times New Roman"/>
          <w:szCs w:val="22"/>
        </w:rPr>
        <w:t>) ранее утвержденных показателей кассового плана.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3.2. В целях уточнения сведений о прогнозе поступлений налоговых и неналоговых доходов на текущий финансовый год в срок:</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xml:space="preserve">1) не позднее третьего рабочего дня месяца, следующего </w:t>
      </w:r>
      <w:proofErr w:type="gramStart"/>
      <w:r w:rsidRPr="00581A84">
        <w:rPr>
          <w:rFonts w:ascii="Times New Roman" w:hAnsi="Times New Roman" w:cs="Times New Roman"/>
          <w:szCs w:val="22"/>
        </w:rPr>
        <w:t>за</w:t>
      </w:r>
      <w:proofErr w:type="gramEnd"/>
      <w:r w:rsidRPr="00581A84">
        <w:rPr>
          <w:rFonts w:ascii="Times New Roman" w:hAnsi="Times New Roman" w:cs="Times New Roman"/>
          <w:szCs w:val="22"/>
        </w:rPr>
        <w:t xml:space="preserve"> </w:t>
      </w:r>
      <w:proofErr w:type="gramStart"/>
      <w:r w:rsidRPr="00581A84">
        <w:rPr>
          <w:rFonts w:ascii="Times New Roman" w:hAnsi="Times New Roman" w:cs="Times New Roman"/>
          <w:szCs w:val="22"/>
        </w:rPr>
        <w:t>отчетным</w:t>
      </w:r>
      <w:proofErr w:type="gramEnd"/>
      <w:r w:rsidRPr="00581A84">
        <w:rPr>
          <w:rFonts w:ascii="Times New Roman" w:hAnsi="Times New Roman" w:cs="Times New Roman"/>
          <w:szCs w:val="22"/>
        </w:rPr>
        <w:t>, главные администраторы доходов представляют уточненные данные;</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xml:space="preserve">2) не позднее двух рабочих дней после получения сведений специалист по доходам  вносит изменения в программном комплексе и представляет в бюджетный </w:t>
      </w:r>
      <w:proofErr w:type="gramStart"/>
      <w:r w:rsidRPr="00581A84">
        <w:rPr>
          <w:rFonts w:ascii="Times New Roman" w:hAnsi="Times New Roman" w:cs="Times New Roman"/>
          <w:szCs w:val="22"/>
        </w:rPr>
        <w:t>отдел</w:t>
      </w:r>
      <w:proofErr w:type="gramEnd"/>
      <w:r w:rsidRPr="00581A84">
        <w:rPr>
          <w:rFonts w:ascii="Times New Roman" w:hAnsi="Times New Roman" w:cs="Times New Roman"/>
          <w:szCs w:val="22"/>
        </w:rPr>
        <w:t xml:space="preserve"> уточненный помесячный прогноз поступления налоговых и неналоговых доходов в бюджет муниципального образования «К</w:t>
      </w:r>
      <w:r w:rsidR="006E36D6">
        <w:rPr>
          <w:rFonts w:ascii="Times New Roman" w:hAnsi="Times New Roman" w:cs="Times New Roman"/>
          <w:szCs w:val="22"/>
        </w:rPr>
        <w:t>расногорский</w:t>
      </w:r>
      <w:r w:rsidRPr="00581A84">
        <w:rPr>
          <w:rFonts w:ascii="Times New Roman" w:hAnsi="Times New Roman" w:cs="Times New Roman"/>
          <w:szCs w:val="22"/>
        </w:rPr>
        <w:t xml:space="preserve"> район» на текущий финансовый год на бумажном носителе по форме согласно </w:t>
      </w:r>
      <w:hyperlink w:anchor="P387" w:history="1">
        <w:r w:rsidRPr="00581A84">
          <w:rPr>
            <w:rFonts w:ascii="Times New Roman" w:hAnsi="Times New Roman" w:cs="Times New Roman"/>
            <w:color w:val="0000FF"/>
            <w:szCs w:val="22"/>
          </w:rPr>
          <w:t xml:space="preserve">приложению </w:t>
        </w:r>
        <w:r w:rsidR="00A9141B">
          <w:rPr>
            <w:rFonts w:ascii="Times New Roman" w:hAnsi="Times New Roman" w:cs="Times New Roman"/>
            <w:color w:val="0000FF"/>
            <w:szCs w:val="22"/>
          </w:rPr>
          <w:t>№</w:t>
        </w:r>
        <w:r w:rsidRPr="00581A84">
          <w:rPr>
            <w:rFonts w:ascii="Times New Roman" w:hAnsi="Times New Roman" w:cs="Times New Roman"/>
            <w:color w:val="0000FF"/>
            <w:szCs w:val="22"/>
          </w:rPr>
          <w:t xml:space="preserve"> 2</w:t>
        </w:r>
      </w:hyperlink>
      <w:r w:rsidRPr="00581A84">
        <w:rPr>
          <w:rFonts w:ascii="Times New Roman" w:hAnsi="Times New Roman" w:cs="Times New Roman"/>
          <w:szCs w:val="22"/>
        </w:rPr>
        <w:t xml:space="preserve"> к настоящему Порядку.</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3.3. В целях уточнения сведений о помесячном распределении безвозмездных поступлений на текущий финансовый год:</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главные администраторы доходов представляют  данные отчетного месяца под фактические поступления, а в последующие месяцы вносятся планируемые поступления. Бюджетный отдел проверяет уточненные сведения и вносит изменения в кассовый план.</w:t>
      </w:r>
    </w:p>
    <w:p w:rsidR="00581A84" w:rsidRPr="00581A84" w:rsidRDefault="00581A84" w:rsidP="00581A84">
      <w:pPr>
        <w:pStyle w:val="ConsPlusNormal"/>
        <w:spacing w:before="220"/>
        <w:ind w:firstLine="540"/>
        <w:jc w:val="both"/>
        <w:rPr>
          <w:rFonts w:ascii="Times New Roman" w:hAnsi="Times New Roman" w:cs="Times New Roman"/>
          <w:szCs w:val="22"/>
        </w:rPr>
      </w:pPr>
      <w:proofErr w:type="gramStart"/>
      <w:r w:rsidRPr="00581A84">
        <w:rPr>
          <w:rFonts w:ascii="Times New Roman" w:hAnsi="Times New Roman" w:cs="Times New Roman"/>
          <w:szCs w:val="22"/>
        </w:rPr>
        <w:t>По итогам отчетного месяца в случае отклонения фактического кассового исполнения по налоговым и неналоговым доходам бюджета муниципального образования «К</w:t>
      </w:r>
      <w:r w:rsidR="00B96CDD">
        <w:rPr>
          <w:rFonts w:ascii="Times New Roman" w:hAnsi="Times New Roman" w:cs="Times New Roman"/>
          <w:szCs w:val="22"/>
        </w:rPr>
        <w:t>расногорский</w:t>
      </w:r>
      <w:r w:rsidRPr="00581A84">
        <w:rPr>
          <w:rFonts w:ascii="Times New Roman" w:hAnsi="Times New Roman" w:cs="Times New Roman"/>
          <w:szCs w:val="22"/>
        </w:rPr>
        <w:t xml:space="preserve"> район»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финансовый отдел пояснительную записку с отражением причин указанного отклонения в</w:t>
      </w:r>
      <w:proofErr w:type="gramEnd"/>
      <w:r w:rsidRPr="00581A84">
        <w:rPr>
          <w:rFonts w:ascii="Times New Roman" w:hAnsi="Times New Roman" w:cs="Times New Roman"/>
          <w:szCs w:val="22"/>
        </w:rPr>
        <w:t xml:space="preserve"> срок не позднее 10-го числа текущего месяца.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lastRenderedPageBreak/>
        <w:t>3.4. Уточненный прогноз кассовых выплат по расходам бюджета муниципального образования «К</w:t>
      </w:r>
      <w:r w:rsidR="00943FA0">
        <w:rPr>
          <w:rFonts w:ascii="Times New Roman" w:hAnsi="Times New Roman" w:cs="Times New Roman"/>
          <w:szCs w:val="22"/>
        </w:rPr>
        <w:t>расногорский</w:t>
      </w:r>
      <w:r w:rsidRPr="00581A84">
        <w:rPr>
          <w:rFonts w:ascii="Times New Roman" w:hAnsi="Times New Roman" w:cs="Times New Roman"/>
          <w:szCs w:val="22"/>
        </w:rPr>
        <w:t xml:space="preserve"> район» на текущий финансовый год с учетом внесенных изменений представляется в финансовый отдел главными распорядителями в срок не позднее пяти рабочих дней текущего месяца. Изменения в электронном виде осуществляются в два этапа: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xml:space="preserve">2) внесение планируемых изменений путем создания новых документов в модуле "Кассовый план выплат". </w:t>
      </w:r>
    </w:p>
    <w:p w:rsidR="00581A84" w:rsidRPr="00581A84" w:rsidRDefault="00581A84" w:rsidP="00581A84">
      <w:pPr>
        <w:pStyle w:val="ConsPlusNormal"/>
        <w:spacing w:before="220"/>
        <w:ind w:firstLine="540"/>
        <w:jc w:val="both"/>
        <w:rPr>
          <w:rFonts w:ascii="Times New Roman" w:hAnsi="Times New Roman" w:cs="Times New Roman"/>
          <w:szCs w:val="22"/>
        </w:rPr>
      </w:pPr>
      <w:proofErr w:type="gramStart"/>
      <w:r w:rsidRPr="00581A84">
        <w:rPr>
          <w:rFonts w:ascii="Times New Roman" w:hAnsi="Times New Roman" w:cs="Times New Roman"/>
          <w:szCs w:val="22"/>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Отличительной особенностью формирования уточненного кассового плана по расходам бюджета муниципального образования «К</w:t>
      </w:r>
      <w:r w:rsidR="00463844">
        <w:rPr>
          <w:rFonts w:ascii="Times New Roman" w:hAnsi="Times New Roman" w:cs="Times New Roman"/>
          <w:szCs w:val="22"/>
        </w:rPr>
        <w:t>расногорский</w:t>
      </w:r>
      <w:r w:rsidRPr="00581A84">
        <w:rPr>
          <w:rFonts w:ascii="Times New Roman" w:hAnsi="Times New Roman" w:cs="Times New Roman"/>
          <w:szCs w:val="22"/>
        </w:rPr>
        <w:t xml:space="preserve"> район»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w:t>
      </w:r>
      <w:proofErr w:type="spellStart"/>
      <w:r w:rsidRPr="00581A84">
        <w:rPr>
          <w:rFonts w:ascii="Times New Roman" w:hAnsi="Times New Roman" w:cs="Times New Roman"/>
          <w:szCs w:val="22"/>
        </w:rPr>
        <w:t>неосвоения</w:t>
      </w:r>
      <w:proofErr w:type="spellEnd"/>
      <w:r w:rsidRPr="00581A84">
        <w:rPr>
          <w:rFonts w:ascii="Times New Roman" w:hAnsi="Times New Roman" w:cs="Times New Roman"/>
          <w:szCs w:val="22"/>
        </w:rPr>
        <w:t xml:space="preserve"> областных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представляет письменное обоснование допустимых отклонений (сложившееся несоответствие кассового плана и росписи с указанием сумм расхождения по статьям расходов).</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3.5. В целях уточнения сведений о помесячном распределении источников финансирования на текущий финансовый год:</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главные администраторы источников представляют планируемые поступления и выплаты.</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Специалист по доходам 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 «К</w:t>
      </w:r>
      <w:r w:rsidR="005B39AD">
        <w:rPr>
          <w:rFonts w:ascii="Times New Roman" w:hAnsi="Times New Roman" w:cs="Times New Roman"/>
          <w:szCs w:val="22"/>
        </w:rPr>
        <w:t>расногорский</w:t>
      </w:r>
      <w:r w:rsidRPr="00581A84">
        <w:rPr>
          <w:rFonts w:ascii="Times New Roman" w:hAnsi="Times New Roman" w:cs="Times New Roman"/>
          <w:szCs w:val="22"/>
        </w:rPr>
        <w:t xml:space="preserve"> район»  в программном комплексе и представляет в отдел бюджетный </w:t>
      </w:r>
      <w:proofErr w:type="gramStart"/>
      <w:r w:rsidRPr="00581A84">
        <w:rPr>
          <w:rFonts w:ascii="Times New Roman" w:hAnsi="Times New Roman" w:cs="Times New Roman"/>
          <w:szCs w:val="22"/>
        </w:rPr>
        <w:t>отдел</w:t>
      </w:r>
      <w:proofErr w:type="gramEnd"/>
      <w:r w:rsidRPr="00581A84">
        <w:rPr>
          <w:rFonts w:ascii="Times New Roman" w:hAnsi="Times New Roman" w:cs="Times New Roman"/>
          <w:szCs w:val="22"/>
        </w:rPr>
        <w:t xml:space="preserve"> уточненный помесячный прогноз на текущий финансовый год.</w:t>
      </w:r>
    </w:p>
    <w:p w:rsidR="00581A84" w:rsidRPr="00581A84" w:rsidRDefault="00581A84" w:rsidP="00581A84">
      <w:pPr>
        <w:pStyle w:val="ConsPlusNormal"/>
        <w:spacing w:before="220"/>
        <w:ind w:firstLine="540"/>
        <w:jc w:val="both"/>
        <w:rPr>
          <w:rFonts w:ascii="Times New Roman" w:hAnsi="Times New Roman" w:cs="Times New Roman"/>
          <w:szCs w:val="22"/>
        </w:rPr>
      </w:pPr>
      <w:r w:rsidRPr="00581A84">
        <w:rPr>
          <w:rFonts w:ascii="Times New Roman" w:hAnsi="Times New Roman" w:cs="Times New Roman"/>
          <w:szCs w:val="22"/>
        </w:rPr>
        <w:t xml:space="preserve">3.6. Бюджетный отдел на основании представленных уточненных сведений по доходам, расходам и источникам финансирования формирует уточненный кассовый </w:t>
      </w:r>
      <w:hyperlink w:anchor="P169" w:history="1">
        <w:r w:rsidRPr="00581A84">
          <w:rPr>
            <w:rFonts w:ascii="Times New Roman" w:hAnsi="Times New Roman" w:cs="Times New Roman"/>
            <w:color w:val="0000FF"/>
            <w:szCs w:val="22"/>
          </w:rPr>
          <w:t>план</w:t>
        </w:r>
      </w:hyperlink>
      <w:r w:rsidRPr="00581A84">
        <w:rPr>
          <w:rFonts w:ascii="Times New Roman" w:hAnsi="Times New Roman" w:cs="Times New Roman"/>
          <w:szCs w:val="22"/>
        </w:rPr>
        <w:t xml:space="preserve"> бюджета муниципального образования «К</w:t>
      </w:r>
      <w:r w:rsidR="00A501E8">
        <w:rPr>
          <w:rFonts w:ascii="Times New Roman" w:hAnsi="Times New Roman" w:cs="Times New Roman"/>
          <w:szCs w:val="22"/>
        </w:rPr>
        <w:t>расногорский</w:t>
      </w:r>
      <w:r w:rsidRPr="00581A84">
        <w:rPr>
          <w:rFonts w:ascii="Times New Roman" w:hAnsi="Times New Roman" w:cs="Times New Roman"/>
          <w:szCs w:val="22"/>
        </w:rPr>
        <w:t xml:space="preserve"> район» на текущий финансовый год с помесячной детализацией по форме согласно </w:t>
      </w:r>
      <w:r w:rsidRPr="00581A84">
        <w:rPr>
          <w:rFonts w:ascii="Times New Roman" w:hAnsi="Times New Roman" w:cs="Times New Roman"/>
          <w:b/>
          <w:color w:val="1F497D"/>
          <w:szCs w:val="22"/>
        </w:rPr>
        <w:t>приложению N 1</w:t>
      </w:r>
      <w:r w:rsidRPr="00581A84">
        <w:rPr>
          <w:rFonts w:ascii="Times New Roman" w:hAnsi="Times New Roman" w:cs="Times New Roman"/>
          <w:szCs w:val="22"/>
        </w:rPr>
        <w:t xml:space="preserve"> к настоящему Порядку. Уточненный кассовый план ежемесячно утверждается </w:t>
      </w:r>
      <w:r w:rsidR="00A501E8">
        <w:rPr>
          <w:rFonts w:ascii="Times New Roman" w:hAnsi="Times New Roman" w:cs="Times New Roman"/>
          <w:szCs w:val="22"/>
        </w:rPr>
        <w:t>начальником</w:t>
      </w:r>
      <w:r w:rsidRPr="00581A84">
        <w:rPr>
          <w:rFonts w:ascii="Times New Roman" w:hAnsi="Times New Roman" w:cs="Times New Roman"/>
          <w:szCs w:val="22"/>
        </w:rPr>
        <w:t xml:space="preserve"> </w:t>
      </w:r>
      <w:r w:rsidR="00A501E8">
        <w:rPr>
          <w:rFonts w:ascii="Times New Roman" w:hAnsi="Times New Roman" w:cs="Times New Roman"/>
          <w:szCs w:val="22"/>
        </w:rPr>
        <w:t xml:space="preserve"> финансового</w:t>
      </w:r>
      <w:r w:rsidRPr="00581A84">
        <w:rPr>
          <w:rFonts w:ascii="Times New Roman" w:hAnsi="Times New Roman" w:cs="Times New Roman"/>
          <w:szCs w:val="22"/>
        </w:rPr>
        <w:t xml:space="preserve"> отдел</w:t>
      </w:r>
      <w:r w:rsidR="00A501E8">
        <w:rPr>
          <w:rFonts w:ascii="Times New Roman" w:hAnsi="Times New Roman" w:cs="Times New Roman"/>
          <w:szCs w:val="22"/>
        </w:rPr>
        <w:t>а</w:t>
      </w:r>
      <w:r w:rsidRPr="00581A84">
        <w:rPr>
          <w:rFonts w:ascii="Times New Roman" w:hAnsi="Times New Roman" w:cs="Times New Roman"/>
          <w:szCs w:val="22"/>
        </w:rPr>
        <w:t xml:space="preserve">  не позднее семи рабочих дней.</w:t>
      </w:r>
    </w:p>
    <w:p w:rsidR="00581A84" w:rsidRPr="00581A84" w:rsidRDefault="00581A84" w:rsidP="00581A84">
      <w:pPr>
        <w:pStyle w:val="ConsPlusNormal"/>
        <w:ind w:firstLine="540"/>
        <w:jc w:val="both"/>
        <w:rPr>
          <w:rFonts w:ascii="Times New Roman" w:hAnsi="Times New Roman" w:cs="Times New Roman"/>
          <w:szCs w:val="22"/>
        </w:rPr>
      </w:pPr>
    </w:p>
    <w:p w:rsidR="0062621B" w:rsidRDefault="0062621B" w:rsidP="009F1409">
      <w:pPr>
        <w:pStyle w:val="ConsPlusNormal"/>
        <w:jc w:val="center"/>
        <w:outlineLvl w:val="1"/>
        <w:rPr>
          <w:rFonts w:ascii="Times New Roman" w:hAnsi="Times New Roman" w:cs="Times New Roman"/>
          <w:szCs w:val="22"/>
        </w:rPr>
      </w:pPr>
    </w:p>
    <w:p w:rsidR="009F1409" w:rsidRPr="009F1409" w:rsidRDefault="009F1409" w:rsidP="009F1409">
      <w:pPr>
        <w:pStyle w:val="ConsPlusNormal"/>
        <w:jc w:val="center"/>
        <w:outlineLvl w:val="1"/>
        <w:rPr>
          <w:rFonts w:ascii="Times New Roman" w:hAnsi="Times New Roman" w:cs="Times New Roman"/>
          <w:szCs w:val="22"/>
        </w:rPr>
      </w:pPr>
      <w:r w:rsidRPr="009F1409">
        <w:rPr>
          <w:rFonts w:ascii="Times New Roman" w:hAnsi="Times New Roman" w:cs="Times New Roman"/>
          <w:szCs w:val="22"/>
        </w:rPr>
        <w:t>IV. Порядок утверждения предельных объемов финансирования</w:t>
      </w:r>
    </w:p>
    <w:p w:rsidR="009F1409" w:rsidRPr="009F1409" w:rsidRDefault="009F1409" w:rsidP="009F1409">
      <w:pPr>
        <w:pStyle w:val="ConsPlusNormal"/>
        <w:jc w:val="center"/>
        <w:rPr>
          <w:rFonts w:ascii="Times New Roman" w:hAnsi="Times New Roman" w:cs="Times New Roman"/>
          <w:szCs w:val="22"/>
        </w:rPr>
      </w:pPr>
      <w:r w:rsidRPr="009F1409">
        <w:rPr>
          <w:rFonts w:ascii="Times New Roman" w:hAnsi="Times New Roman" w:cs="Times New Roman"/>
          <w:szCs w:val="22"/>
        </w:rPr>
        <w:t>и внесение изменений в кассовый план</w:t>
      </w:r>
    </w:p>
    <w:p w:rsidR="009F1409" w:rsidRPr="009F1409" w:rsidRDefault="009F1409" w:rsidP="009F1409">
      <w:pPr>
        <w:pStyle w:val="ConsPlusNormal"/>
        <w:jc w:val="center"/>
        <w:rPr>
          <w:rFonts w:ascii="Times New Roman" w:hAnsi="Times New Roman" w:cs="Times New Roman"/>
          <w:szCs w:val="22"/>
        </w:rPr>
      </w:pPr>
      <w:r w:rsidRPr="009F1409">
        <w:rPr>
          <w:rFonts w:ascii="Times New Roman" w:hAnsi="Times New Roman" w:cs="Times New Roman"/>
          <w:szCs w:val="22"/>
        </w:rPr>
        <w:t>в течение текущего месяца</w:t>
      </w:r>
    </w:p>
    <w:p w:rsidR="009F1409" w:rsidRPr="009F1409" w:rsidRDefault="009F1409" w:rsidP="009F1409">
      <w:pPr>
        <w:pStyle w:val="ConsPlusNormal"/>
        <w:rPr>
          <w:rFonts w:ascii="Times New Roman" w:hAnsi="Times New Roman" w:cs="Times New Roman"/>
          <w:szCs w:val="22"/>
        </w:rPr>
      </w:pPr>
    </w:p>
    <w:p w:rsidR="009F1409" w:rsidRPr="009F1409" w:rsidRDefault="009F1409" w:rsidP="009F1409">
      <w:pPr>
        <w:pStyle w:val="ConsPlusNormal"/>
        <w:ind w:firstLine="540"/>
        <w:jc w:val="both"/>
        <w:rPr>
          <w:rFonts w:ascii="Times New Roman" w:hAnsi="Times New Roman" w:cs="Times New Roman"/>
          <w:b/>
          <w:color w:val="1F497D"/>
          <w:szCs w:val="22"/>
        </w:rPr>
      </w:pPr>
      <w:r w:rsidRPr="009F1409">
        <w:rPr>
          <w:rFonts w:ascii="Times New Roman" w:hAnsi="Times New Roman" w:cs="Times New Roman"/>
          <w:szCs w:val="22"/>
        </w:rPr>
        <w:t xml:space="preserve">4.1. После утверждения кассового плана и предельных объемов финансирования каждому главному распорядителю направляется уведомление о предельных объемах финансирования, согласно </w:t>
      </w:r>
      <w:r w:rsidRPr="009F1409">
        <w:rPr>
          <w:rFonts w:ascii="Times New Roman" w:hAnsi="Times New Roman" w:cs="Times New Roman"/>
          <w:b/>
          <w:color w:val="1F497D"/>
          <w:szCs w:val="22"/>
        </w:rPr>
        <w:t>приложению №3.</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lastRenderedPageBreak/>
        <w:t>4.2. Изменения в утвержденные предельные объемы финансирования вносятся бюджетным отделом по предложениям главных распорядителей без ограничения по следующим основаниям:</w:t>
      </w:r>
    </w:p>
    <w:p w:rsidR="009F1409" w:rsidRPr="009F1409" w:rsidRDefault="009F1409" w:rsidP="009F1409">
      <w:pPr>
        <w:pStyle w:val="ConsPlusNormal"/>
        <w:spacing w:before="220"/>
        <w:ind w:firstLine="540"/>
        <w:jc w:val="both"/>
        <w:rPr>
          <w:rFonts w:ascii="Times New Roman" w:hAnsi="Times New Roman" w:cs="Times New Roman"/>
          <w:szCs w:val="22"/>
        </w:rPr>
      </w:pPr>
      <w:proofErr w:type="gramStart"/>
      <w:r w:rsidRPr="009F1409">
        <w:rPr>
          <w:rFonts w:ascii="Times New Roman" w:hAnsi="Times New Roman" w:cs="Times New Roman"/>
          <w:szCs w:val="22"/>
        </w:rPr>
        <w:t>1) внесение изменений в соответствии с решением о бюджете муниципального образования «К</w:t>
      </w:r>
      <w:r>
        <w:rPr>
          <w:rFonts w:ascii="Times New Roman" w:hAnsi="Times New Roman" w:cs="Times New Roman"/>
          <w:szCs w:val="22"/>
        </w:rPr>
        <w:t>расногорский</w:t>
      </w:r>
      <w:r w:rsidRPr="009F1409">
        <w:rPr>
          <w:rFonts w:ascii="Times New Roman" w:hAnsi="Times New Roman" w:cs="Times New Roman"/>
          <w:szCs w:val="22"/>
        </w:rPr>
        <w:t xml:space="preserve"> район» и (или) сводную бюджетную роспись, в том числе предусматривающие:</w:t>
      </w:r>
      <w:proofErr w:type="gramEnd"/>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исполнение судебных актов, связанных с обращением взыскания на средства бюджета муниципального образования «К</w:t>
      </w:r>
      <w:r>
        <w:rPr>
          <w:rFonts w:ascii="Times New Roman" w:hAnsi="Times New Roman" w:cs="Times New Roman"/>
          <w:szCs w:val="22"/>
        </w:rPr>
        <w:t>расногорский</w:t>
      </w:r>
      <w:r w:rsidRPr="009F1409">
        <w:rPr>
          <w:rFonts w:ascii="Times New Roman" w:hAnsi="Times New Roman" w:cs="Times New Roman"/>
          <w:szCs w:val="22"/>
        </w:rPr>
        <w:t xml:space="preserve"> район»;</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использование средств резервного фонда администрации К</w:t>
      </w:r>
      <w:r>
        <w:rPr>
          <w:rFonts w:ascii="Times New Roman" w:hAnsi="Times New Roman" w:cs="Times New Roman"/>
          <w:szCs w:val="22"/>
        </w:rPr>
        <w:t>расногорского</w:t>
      </w:r>
      <w:r w:rsidRPr="009F1409">
        <w:rPr>
          <w:rFonts w:ascii="Times New Roman" w:hAnsi="Times New Roman" w:cs="Times New Roman"/>
          <w:szCs w:val="22"/>
        </w:rPr>
        <w:t xml:space="preserve"> района  и иных средств, зарезервированных в составе утвержденных бюджетных ассигнований;</w:t>
      </w:r>
    </w:p>
    <w:p w:rsidR="009F1409" w:rsidRPr="009F1409" w:rsidRDefault="009F1409" w:rsidP="009F1409">
      <w:pPr>
        <w:pStyle w:val="ConsPlusNormal"/>
        <w:spacing w:before="220"/>
        <w:ind w:firstLine="540"/>
        <w:jc w:val="both"/>
        <w:rPr>
          <w:rFonts w:ascii="Times New Roman" w:hAnsi="Times New Roman" w:cs="Times New Roman"/>
          <w:szCs w:val="22"/>
        </w:rPr>
      </w:pPr>
      <w:proofErr w:type="gramStart"/>
      <w:r w:rsidRPr="009F1409">
        <w:rPr>
          <w:rFonts w:ascii="Times New Roman" w:hAnsi="Times New Roman" w:cs="Times New Roman"/>
          <w:szCs w:val="22"/>
        </w:rPr>
        <w:t>-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муниципального образования «К</w:t>
      </w:r>
      <w:r>
        <w:rPr>
          <w:rFonts w:ascii="Times New Roman" w:hAnsi="Times New Roman" w:cs="Times New Roman"/>
          <w:szCs w:val="22"/>
        </w:rPr>
        <w:t>расногорский</w:t>
      </w:r>
      <w:r w:rsidRPr="009F1409">
        <w:rPr>
          <w:rFonts w:ascii="Times New Roman" w:hAnsi="Times New Roman" w:cs="Times New Roman"/>
          <w:szCs w:val="22"/>
        </w:rPr>
        <w:t xml:space="preserve"> район»;</w:t>
      </w:r>
      <w:proofErr w:type="gramEnd"/>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иные основания, определенные Порядком составления и ведения сводной бюджетной росписи бюджета муниципального образования «К</w:t>
      </w:r>
      <w:r>
        <w:rPr>
          <w:rFonts w:ascii="Times New Roman" w:hAnsi="Times New Roman" w:cs="Times New Roman"/>
          <w:szCs w:val="22"/>
        </w:rPr>
        <w:t>расногорский</w:t>
      </w:r>
      <w:r w:rsidRPr="009F1409">
        <w:rPr>
          <w:rFonts w:ascii="Times New Roman" w:hAnsi="Times New Roman" w:cs="Times New Roman"/>
          <w:szCs w:val="22"/>
        </w:rPr>
        <w:t xml:space="preserve"> район» и бюджетных росписей главных распорядителей средств бюджета муниципального образования «К</w:t>
      </w:r>
      <w:r>
        <w:rPr>
          <w:rFonts w:ascii="Times New Roman" w:hAnsi="Times New Roman" w:cs="Times New Roman"/>
          <w:szCs w:val="22"/>
        </w:rPr>
        <w:t>расногорский</w:t>
      </w:r>
      <w:r w:rsidRPr="009F1409">
        <w:rPr>
          <w:rFonts w:ascii="Times New Roman" w:hAnsi="Times New Roman" w:cs="Times New Roman"/>
          <w:szCs w:val="22"/>
        </w:rPr>
        <w:t xml:space="preserve"> район», связанные с необходимостью осуществления выплат в текущем месяце.</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После утверждения изменений в кассовый план выплат, которые влияют на предельные объемы финансирования, главному распорядителю направляется уведомление об изменениях предельных объемов финансирования, согласно</w:t>
      </w:r>
      <w:r w:rsidRPr="009F1409">
        <w:rPr>
          <w:rFonts w:ascii="Times New Roman" w:hAnsi="Times New Roman" w:cs="Times New Roman"/>
          <w:b/>
          <w:color w:val="1F497D"/>
          <w:szCs w:val="22"/>
        </w:rPr>
        <w:t xml:space="preserve"> приложению №4</w:t>
      </w:r>
      <w:r w:rsidRPr="009F1409">
        <w:rPr>
          <w:rFonts w:ascii="Times New Roman" w:hAnsi="Times New Roman" w:cs="Times New Roman"/>
          <w:szCs w:val="22"/>
        </w:rPr>
        <w:t>.</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муниципального</w:t>
      </w:r>
      <w:r w:rsidR="00143AFA">
        <w:rPr>
          <w:rFonts w:ascii="Times New Roman" w:hAnsi="Times New Roman" w:cs="Times New Roman"/>
          <w:szCs w:val="22"/>
        </w:rPr>
        <w:t xml:space="preserve"> образования «Красногорский</w:t>
      </w:r>
      <w:r w:rsidRPr="009F1409">
        <w:rPr>
          <w:rFonts w:ascii="Times New Roman" w:hAnsi="Times New Roman" w:cs="Times New Roman"/>
          <w:szCs w:val="22"/>
        </w:rPr>
        <w:t xml:space="preserve"> район», осуществляется посредством перераспределения плановых показателей между статьями расходов в рамках кассового плана текущего месяца.</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дополнительной классификации и региональной классификации мероприятий муниципальных программ К</w:t>
      </w:r>
      <w:r w:rsidR="00143AFA">
        <w:rPr>
          <w:rFonts w:ascii="Times New Roman" w:hAnsi="Times New Roman" w:cs="Times New Roman"/>
          <w:szCs w:val="22"/>
        </w:rPr>
        <w:t>расногорского</w:t>
      </w:r>
      <w:r w:rsidRPr="009F1409">
        <w:rPr>
          <w:rFonts w:ascii="Times New Roman" w:hAnsi="Times New Roman" w:cs="Times New Roman"/>
          <w:szCs w:val="22"/>
        </w:rPr>
        <w:t xml:space="preserve"> района.</w:t>
      </w:r>
    </w:p>
    <w:p w:rsidR="009F1409" w:rsidRPr="009F1409" w:rsidRDefault="009F1409" w:rsidP="009F1409">
      <w:pPr>
        <w:pStyle w:val="ConsPlusNormal"/>
        <w:ind w:firstLine="539"/>
        <w:jc w:val="both"/>
        <w:rPr>
          <w:rFonts w:ascii="Times New Roman" w:hAnsi="Times New Roman" w:cs="Times New Roman"/>
          <w:szCs w:val="22"/>
        </w:rPr>
      </w:pPr>
      <w:r w:rsidRPr="009F1409">
        <w:rPr>
          <w:rFonts w:ascii="Times New Roman" w:hAnsi="Times New Roman" w:cs="Times New Roman"/>
          <w:szCs w:val="22"/>
        </w:rPr>
        <w:t>4.3. Для внесения изменений в кассовый план главные распорядители представляют  документы в электронном виде и</w:t>
      </w:r>
      <w:r w:rsidR="00A13175">
        <w:rPr>
          <w:rFonts w:ascii="Times New Roman" w:hAnsi="Times New Roman" w:cs="Times New Roman"/>
          <w:szCs w:val="22"/>
        </w:rPr>
        <w:t>ли</w:t>
      </w:r>
      <w:r w:rsidRPr="009F1409">
        <w:rPr>
          <w:rFonts w:ascii="Times New Roman" w:hAnsi="Times New Roman" w:cs="Times New Roman"/>
          <w:szCs w:val="22"/>
        </w:rPr>
        <w:t xml:space="preserve"> на бумажных носителях с указанием сумм увеличения или уменьшения выплат соответствующего месяца.</w:t>
      </w:r>
    </w:p>
    <w:p w:rsidR="009F1409" w:rsidRPr="009F1409" w:rsidRDefault="009F1409" w:rsidP="009F1409">
      <w:pPr>
        <w:pStyle w:val="ConsPlusNormal"/>
        <w:ind w:firstLine="539"/>
        <w:jc w:val="both"/>
        <w:rPr>
          <w:rFonts w:ascii="Times New Roman" w:hAnsi="Times New Roman" w:cs="Times New Roman"/>
          <w:szCs w:val="22"/>
        </w:rPr>
      </w:pPr>
      <w:r w:rsidRPr="009F1409">
        <w:rPr>
          <w:rFonts w:ascii="Times New Roman" w:hAnsi="Times New Roman" w:cs="Times New Roman"/>
          <w:szCs w:val="22"/>
        </w:rPr>
        <w:t xml:space="preserve">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 текущего месяца (без изменения итоговой суммы) по главному распорядителю. </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4.4. Далее документ проверяет бюджетный отдел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4.5. Финансовый отдел  вправе отклонить предложения главных распорядителей в случае:</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отсутствия средств бюджета муниципального образования «</w:t>
      </w:r>
      <w:r w:rsidR="00F5743E">
        <w:rPr>
          <w:rFonts w:ascii="Times New Roman" w:hAnsi="Times New Roman" w:cs="Times New Roman"/>
          <w:szCs w:val="22"/>
        </w:rPr>
        <w:t>Красногорский</w:t>
      </w:r>
      <w:r w:rsidRPr="009F1409">
        <w:rPr>
          <w:rFonts w:ascii="Times New Roman" w:hAnsi="Times New Roman" w:cs="Times New Roman"/>
          <w:szCs w:val="22"/>
        </w:rPr>
        <w:t xml:space="preserve"> район» для обеспечения помесячной сбалансированности кассового плана;</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9F1409" w:rsidRPr="009F1409" w:rsidRDefault="009F1409" w:rsidP="009F1409">
      <w:pPr>
        <w:pStyle w:val="ConsPlusNormal"/>
        <w:spacing w:before="220"/>
        <w:ind w:firstLine="540"/>
        <w:jc w:val="both"/>
        <w:rPr>
          <w:rFonts w:ascii="Times New Roman" w:hAnsi="Times New Roman" w:cs="Times New Roman"/>
          <w:szCs w:val="22"/>
        </w:rPr>
      </w:pPr>
      <w:r w:rsidRPr="009F1409">
        <w:rPr>
          <w:rFonts w:ascii="Times New Roman" w:hAnsi="Times New Roman" w:cs="Times New Roman"/>
          <w:szCs w:val="22"/>
        </w:rPr>
        <w:t>- иных случаев в соответствии с бюджетным законодательством.</w:t>
      </w:r>
    </w:p>
    <w:p w:rsidR="009F1409" w:rsidRPr="009F1409" w:rsidRDefault="009F1409" w:rsidP="009F1409">
      <w:pPr>
        <w:pStyle w:val="ConsPlusNormal"/>
        <w:ind w:firstLine="540"/>
        <w:jc w:val="both"/>
        <w:rPr>
          <w:rFonts w:ascii="Times New Roman" w:hAnsi="Times New Roman" w:cs="Times New Roman"/>
          <w:szCs w:val="22"/>
        </w:rPr>
      </w:pPr>
    </w:p>
    <w:p w:rsidR="009F1409" w:rsidRPr="009F1409" w:rsidRDefault="009F1409" w:rsidP="009F1409">
      <w:pPr>
        <w:pStyle w:val="ConsPlusNormal"/>
        <w:jc w:val="center"/>
        <w:outlineLvl w:val="1"/>
        <w:rPr>
          <w:rFonts w:ascii="Times New Roman" w:hAnsi="Times New Roman" w:cs="Times New Roman"/>
          <w:szCs w:val="22"/>
        </w:rPr>
      </w:pPr>
      <w:r w:rsidRPr="009F1409">
        <w:rPr>
          <w:rFonts w:ascii="Times New Roman" w:hAnsi="Times New Roman" w:cs="Times New Roman"/>
          <w:szCs w:val="22"/>
        </w:rPr>
        <w:t>V. Исполнение кассового плана при недостаточности средств</w:t>
      </w:r>
    </w:p>
    <w:p w:rsidR="009F1409" w:rsidRPr="009F1409" w:rsidRDefault="009F1409" w:rsidP="009F1409">
      <w:pPr>
        <w:pStyle w:val="ConsPlusNormal"/>
        <w:jc w:val="center"/>
        <w:rPr>
          <w:rFonts w:ascii="Times New Roman" w:hAnsi="Times New Roman" w:cs="Times New Roman"/>
          <w:szCs w:val="22"/>
        </w:rPr>
      </w:pPr>
      <w:r w:rsidRPr="009F1409">
        <w:rPr>
          <w:rFonts w:ascii="Times New Roman" w:hAnsi="Times New Roman" w:cs="Times New Roman"/>
          <w:szCs w:val="22"/>
        </w:rPr>
        <w:t>на едином счете бюджета муниципального образования «К</w:t>
      </w:r>
      <w:r w:rsidR="00F5743E">
        <w:rPr>
          <w:rFonts w:ascii="Times New Roman" w:hAnsi="Times New Roman" w:cs="Times New Roman"/>
          <w:szCs w:val="22"/>
        </w:rPr>
        <w:t>расногорский</w:t>
      </w:r>
      <w:r w:rsidRPr="009F1409">
        <w:rPr>
          <w:rFonts w:ascii="Times New Roman" w:hAnsi="Times New Roman" w:cs="Times New Roman"/>
          <w:szCs w:val="22"/>
        </w:rPr>
        <w:t xml:space="preserve"> район»</w:t>
      </w:r>
    </w:p>
    <w:p w:rsidR="009F1409" w:rsidRPr="009F1409" w:rsidRDefault="009F1409" w:rsidP="009F1409">
      <w:pPr>
        <w:pStyle w:val="ConsPlusNormal"/>
        <w:rPr>
          <w:rFonts w:ascii="Times New Roman" w:hAnsi="Times New Roman" w:cs="Times New Roman"/>
          <w:szCs w:val="22"/>
        </w:rPr>
      </w:pPr>
    </w:p>
    <w:p w:rsidR="009F1409" w:rsidRPr="009F1409" w:rsidRDefault="009F1409" w:rsidP="009F1409">
      <w:pPr>
        <w:pStyle w:val="ConsPlusNormal"/>
        <w:ind w:firstLine="540"/>
        <w:jc w:val="both"/>
        <w:rPr>
          <w:rFonts w:ascii="Times New Roman" w:hAnsi="Times New Roman" w:cs="Times New Roman"/>
          <w:szCs w:val="22"/>
        </w:rPr>
      </w:pPr>
      <w:proofErr w:type="gramStart"/>
      <w:r w:rsidRPr="009F1409">
        <w:rPr>
          <w:rFonts w:ascii="Times New Roman" w:hAnsi="Times New Roman" w:cs="Times New Roman"/>
          <w:szCs w:val="22"/>
        </w:rPr>
        <w:t>В случае прогнозирования недостаточности денежных средств на едином счете бюджета муниципального образования «К</w:t>
      </w:r>
      <w:r w:rsidR="008D1B11">
        <w:rPr>
          <w:rFonts w:ascii="Times New Roman" w:hAnsi="Times New Roman" w:cs="Times New Roman"/>
          <w:szCs w:val="22"/>
        </w:rPr>
        <w:t>расногорский</w:t>
      </w:r>
      <w:r w:rsidRPr="009F1409">
        <w:rPr>
          <w:rFonts w:ascii="Times New Roman" w:hAnsi="Times New Roman" w:cs="Times New Roman"/>
          <w:szCs w:val="22"/>
        </w:rPr>
        <w:t xml:space="preserve"> район», необходимых для осуществления кассовых выплат, в условиях уменьшения прогнозной оценки по доходам и (или) источникам финансирования дефицита бюджета муниципального образования «К</w:t>
      </w:r>
      <w:r w:rsidR="008D1B11">
        <w:rPr>
          <w:rFonts w:ascii="Times New Roman" w:hAnsi="Times New Roman" w:cs="Times New Roman"/>
          <w:szCs w:val="22"/>
        </w:rPr>
        <w:t>расногорский</w:t>
      </w:r>
      <w:r w:rsidRPr="009F1409">
        <w:rPr>
          <w:rFonts w:ascii="Times New Roman" w:hAnsi="Times New Roman" w:cs="Times New Roman"/>
          <w:szCs w:val="22"/>
        </w:rPr>
        <w:t xml:space="preserve"> район», финансовый отдел  информирует главных распорядителей о необходимости корректировки (сокращения) показателей прогнозов кассовых выплат на предстоящий месяц.</w:t>
      </w:r>
      <w:proofErr w:type="gramEnd"/>
    </w:p>
    <w:p w:rsidR="009F1409" w:rsidRDefault="009F1409" w:rsidP="009F1409">
      <w:pPr>
        <w:pStyle w:val="ConsPlusNormal"/>
        <w:jc w:val="right"/>
        <w:rPr>
          <w:rFonts w:ascii="Times New Roman" w:hAnsi="Times New Roman" w:cs="Times New Roman"/>
          <w:sz w:val="24"/>
          <w:szCs w:val="24"/>
        </w:rPr>
      </w:pPr>
    </w:p>
    <w:p w:rsidR="009F1409" w:rsidRDefault="009F1409" w:rsidP="009F1409">
      <w:pPr>
        <w:pStyle w:val="ConsPlusNormal"/>
        <w:jc w:val="right"/>
        <w:rPr>
          <w:rFonts w:ascii="Times New Roman" w:hAnsi="Times New Roman" w:cs="Times New Roman"/>
          <w:sz w:val="24"/>
          <w:szCs w:val="24"/>
        </w:rPr>
      </w:pPr>
    </w:p>
    <w:p w:rsidR="00A47B2E" w:rsidRPr="009F06DE" w:rsidRDefault="00A47B2E">
      <w:pPr>
        <w:rPr>
          <w:rFonts w:ascii="Times New Roman" w:hAnsi="Times New Roman" w:cs="Times New Roman"/>
        </w:rPr>
        <w:sectPr w:rsidR="00A47B2E" w:rsidRPr="009F06DE" w:rsidSect="005D1E6A">
          <w:pgSz w:w="11906" w:h="16838"/>
          <w:pgMar w:top="1134" w:right="850" w:bottom="1134" w:left="1701" w:header="708" w:footer="708" w:gutter="0"/>
          <w:cols w:space="708"/>
          <w:docGrid w:linePitch="360"/>
        </w:sectPr>
      </w:pPr>
    </w:p>
    <w:p w:rsidR="005A6A16" w:rsidRPr="001E5231" w:rsidRDefault="005A6A16" w:rsidP="005A6A16">
      <w:pPr>
        <w:pStyle w:val="ConsPlusNormal"/>
        <w:jc w:val="right"/>
        <w:outlineLvl w:val="1"/>
        <w:rPr>
          <w:rFonts w:ascii="Times New Roman" w:hAnsi="Times New Roman" w:cs="Times New Roman"/>
        </w:rPr>
      </w:pPr>
      <w:r>
        <w:rPr>
          <w:rFonts w:ascii="Times New Roman" w:hAnsi="Times New Roman" w:cs="Times New Roman"/>
        </w:rPr>
        <w:lastRenderedPageBreak/>
        <w:tab/>
      </w:r>
      <w:r w:rsidRPr="001E5231">
        <w:rPr>
          <w:rFonts w:ascii="Times New Roman" w:hAnsi="Times New Roman" w:cs="Times New Roman"/>
        </w:rPr>
        <w:t>Приложение 1</w:t>
      </w:r>
    </w:p>
    <w:p w:rsidR="005A6A16" w:rsidRPr="001E5231" w:rsidRDefault="005A6A16" w:rsidP="005A6A16">
      <w:pPr>
        <w:pStyle w:val="ConsPlusNormal"/>
        <w:jc w:val="right"/>
        <w:rPr>
          <w:rFonts w:ascii="Times New Roman" w:hAnsi="Times New Roman" w:cs="Times New Roman"/>
        </w:rPr>
      </w:pPr>
      <w:r w:rsidRPr="001E5231">
        <w:rPr>
          <w:rFonts w:ascii="Times New Roman" w:hAnsi="Times New Roman" w:cs="Times New Roman"/>
        </w:rPr>
        <w:t>к Порядку составления и ведения</w:t>
      </w:r>
    </w:p>
    <w:p w:rsidR="005A6A16" w:rsidRPr="001E5231" w:rsidRDefault="005A6A16" w:rsidP="005A6A16">
      <w:pPr>
        <w:pStyle w:val="ConsPlusNormal"/>
        <w:jc w:val="right"/>
        <w:rPr>
          <w:rFonts w:ascii="Times New Roman" w:hAnsi="Times New Roman" w:cs="Times New Roman"/>
        </w:rPr>
      </w:pPr>
      <w:r w:rsidRPr="001E5231">
        <w:rPr>
          <w:rFonts w:ascii="Times New Roman" w:hAnsi="Times New Roman" w:cs="Times New Roman"/>
        </w:rPr>
        <w:t>кассового плана исполнения</w:t>
      </w:r>
    </w:p>
    <w:p w:rsidR="005A6A16" w:rsidRPr="001E5231" w:rsidRDefault="005A6A16" w:rsidP="005A6A16">
      <w:pPr>
        <w:pStyle w:val="ConsPlusNormal"/>
        <w:jc w:val="right"/>
        <w:rPr>
          <w:rFonts w:ascii="Times New Roman" w:hAnsi="Times New Roman" w:cs="Times New Roman"/>
        </w:rPr>
      </w:pPr>
      <w:r w:rsidRPr="001E5231">
        <w:rPr>
          <w:rFonts w:ascii="Times New Roman" w:hAnsi="Times New Roman" w:cs="Times New Roman"/>
        </w:rPr>
        <w:t xml:space="preserve">бюджета муниципального образования </w:t>
      </w:r>
    </w:p>
    <w:p w:rsidR="005A6A16" w:rsidRPr="001E5231" w:rsidRDefault="005A6A16" w:rsidP="005A6A16">
      <w:pPr>
        <w:pStyle w:val="ConsPlusNormal"/>
        <w:jc w:val="right"/>
        <w:rPr>
          <w:rFonts w:ascii="Times New Roman" w:hAnsi="Times New Roman" w:cs="Times New Roman"/>
        </w:rPr>
      </w:pPr>
      <w:r w:rsidRPr="001E5231">
        <w:rPr>
          <w:rFonts w:ascii="Times New Roman" w:hAnsi="Times New Roman" w:cs="Times New Roman"/>
        </w:rPr>
        <w:t>«К</w:t>
      </w:r>
      <w:r>
        <w:rPr>
          <w:rFonts w:ascii="Times New Roman" w:hAnsi="Times New Roman" w:cs="Times New Roman"/>
        </w:rPr>
        <w:t>расногорский</w:t>
      </w:r>
      <w:r w:rsidRPr="001E5231">
        <w:rPr>
          <w:rFonts w:ascii="Times New Roman" w:hAnsi="Times New Roman" w:cs="Times New Roman"/>
        </w:rPr>
        <w:t xml:space="preserve"> район» в </w:t>
      </w:r>
      <w:proofErr w:type="gramStart"/>
      <w:r w:rsidRPr="001E5231">
        <w:rPr>
          <w:rFonts w:ascii="Times New Roman" w:hAnsi="Times New Roman" w:cs="Times New Roman"/>
        </w:rPr>
        <w:t>текущем</w:t>
      </w:r>
      <w:proofErr w:type="gramEnd"/>
      <w:r w:rsidRPr="001E5231">
        <w:rPr>
          <w:rFonts w:ascii="Times New Roman" w:hAnsi="Times New Roman" w:cs="Times New Roman"/>
        </w:rPr>
        <w:t xml:space="preserve"> </w:t>
      </w:r>
    </w:p>
    <w:p w:rsidR="005A6A16" w:rsidRPr="001E5231" w:rsidRDefault="005A6A16" w:rsidP="005A6A16">
      <w:pPr>
        <w:pStyle w:val="ConsPlusNormal"/>
        <w:jc w:val="right"/>
        <w:rPr>
          <w:rFonts w:ascii="Times New Roman" w:hAnsi="Times New Roman" w:cs="Times New Roman"/>
        </w:rPr>
      </w:pPr>
      <w:proofErr w:type="gramStart"/>
      <w:r w:rsidRPr="001E5231">
        <w:rPr>
          <w:rFonts w:ascii="Times New Roman" w:hAnsi="Times New Roman" w:cs="Times New Roman"/>
        </w:rPr>
        <w:t>финансовом году</w:t>
      </w:r>
      <w:proofErr w:type="gramEnd"/>
    </w:p>
    <w:p w:rsidR="005A6A16" w:rsidRPr="001E5231" w:rsidRDefault="005A6A16" w:rsidP="005A6A16">
      <w:pPr>
        <w:pStyle w:val="ConsPlusNormal"/>
        <w:jc w:val="right"/>
        <w:rPr>
          <w:rFonts w:ascii="Times New Roman" w:hAnsi="Times New Roman" w:cs="Times New Roman"/>
        </w:rPr>
      </w:pPr>
    </w:p>
    <w:p w:rsidR="009F78DC" w:rsidRPr="001E5231" w:rsidRDefault="005A6A16" w:rsidP="009F78DC">
      <w:pPr>
        <w:pStyle w:val="ConsPlusNormal"/>
        <w:jc w:val="right"/>
        <w:rPr>
          <w:rFonts w:ascii="Times New Roman" w:hAnsi="Times New Roman" w:cs="Times New Roman"/>
        </w:rPr>
      </w:pPr>
      <w:r w:rsidRPr="001E5231">
        <w:rPr>
          <w:rFonts w:ascii="Times New Roman" w:hAnsi="Times New Roman" w:cs="Times New Roman"/>
        </w:rPr>
        <w:t xml:space="preserve">                                                    </w:t>
      </w:r>
      <w:r>
        <w:rPr>
          <w:rFonts w:ascii="Times New Roman" w:hAnsi="Times New Roman" w:cs="Times New Roman"/>
        </w:rPr>
        <w:t xml:space="preserve">                                                                                                                                                                            </w:t>
      </w:r>
    </w:p>
    <w:p w:rsidR="009F78DC" w:rsidRPr="001E5231" w:rsidRDefault="009F78DC" w:rsidP="009F78DC">
      <w:pPr>
        <w:pStyle w:val="ConsPlusNonformat"/>
        <w:jc w:val="center"/>
        <w:rPr>
          <w:rFonts w:ascii="Times New Roman" w:hAnsi="Times New Roman" w:cs="Times New Roman"/>
        </w:rPr>
      </w:pPr>
      <w:r>
        <w:rPr>
          <w:rFonts w:ascii="Times New Roman" w:hAnsi="Times New Roman" w:cs="Times New Roman"/>
        </w:rPr>
        <w:t xml:space="preserve">                                                                                                                                                         </w:t>
      </w:r>
      <w:r w:rsidRPr="001E5231">
        <w:rPr>
          <w:rFonts w:ascii="Times New Roman" w:hAnsi="Times New Roman" w:cs="Times New Roman"/>
        </w:rPr>
        <w:t>УТВЕРЖДАЮ:</w:t>
      </w:r>
    </w:p>
    <w:p w:rsidR="009F78DC" w:rsidRPr="001E5231" w:rsidRDefault="009F78DC" w:rsidP="009F78DC">
      <w:pPr>
        <w:pStyle w:val="ConsPlusNonformat"/>
        <w:jc w:val="center"/>
        <w:rPr>
          <w:rFonts w:ascii="Times New Roman" w:hAnsi="Times New Roman" w:cs="Times New Roman"/>
        </w:rPr>
      </w:pPr>
      <w:r>
        <w:rPr>
          <w:rFonts w:ascii="Times New Roman" w:hAnsi="Times New Roman" w:cs="Times New Roman"/>
        </w:rPr>
        <w:t xml:space="preserve">                                                                                                                                                                                          Руководитель финансового отдела                                                                                                                   </w:t>
      </w:r>
    </w:p>
    <w:p w:rsidR="009F78DC" w:rsidRPr="001E5231" w:rsidRDefault="009F78DC" w:rsidP="009F78DC">
      <w:pPr>
        <w:pStyle w:val="ConsPlusNonformat"/>
        <w:jc w:val="center"/>
        <w:rPr>
          <w:rFonts w:ascii="Times New Roman" w:hAnsi="Times New Roman" w:cs="Times New Roman"/>
        </w:rPr>
      </w:pPr>
      <w:r>
        <w:rPr>
          <w:rFonts w:ascii="Times New Roman" w:hAnsi="Times New Roman" w:cs="Times New Roman"/>
        </w:rPr>
        <w:t xml:space="preserve">                                                                                                                                                                                    </w:t>
      </w:r>
      <w:r w:rsidRPr="001E5231">
        <w:rPr>
          <w:rFonts w:ascii="Times New Roman" w:hAnsi="Times New Roman" w:cs="Times New Roman"/>
        </w:rPr>
        <w:t>_________________________</w:t>
      </w:r>
    </w:p>
    <w:p w:rsidR="009F78DC" w:rsidRPr="001E5231" w:rsidRDefault="009F78DC" w:rsidP="009F78DC">
      <w:pPr>
        <w:pStyle w:val="ConsPlusNonformat"/>
        <w:jc w:val="center"/>
        <w:rPr>
          <w:rFonts w:ascii="Times New Roman" w:hAnsi="Times New Roman" w:cs="Times New Roman"/>
        </w:rPr>
      </w:pPr>
      <w:r>
        <w:rPr>
          <w:rFonts w:ascii="Times New Roman" w:hAnsi="Times New Roman" w:cs="Times New Roman"/>
        </w:rPr>
        <w:t xml:space="preserve">                                                                                                                                                                              </w:t>
      </w:r>
      <w:r w:rsidRPr="001E5231">
        <w:rPr>
          <w:rFonts w:ascii="Times New Roman" w:hAnsi="Times New Roman" w:cs="Times New Roman"/>
        </w:rPr>
        <w:t>"__" ___________ ____ год</w:t>
      </w:r>
    </w:p>
    <w:p w:rsidR="009F78DC" w:rsidRPr="001E5231" w:rsidRDefault="009F78DC" w:rsidP="009F78DC">
      <w:pPr>
        <w:pStyle w:val="ConsPlusNormal"/>
        <w:jc w:val="right"/>
        <w:rPr>
          <w:rFonts w:ascii="Times New Roman" w:hAnsi="Times New Roman" w:cs="Times New Roman"/>
        </w:rPr>
      </w:pPr>
    </w:p>
    <w:p w:rsidR="005A6A16" w:rsidRPr="001E5231" w:rsidRDefault="005A6A16" w:rsidP="009F78DC">
      <w:pPr>
        <w:pStyle w:val="ConsPlusNonformat"/>
        <w:jc w:val="right"/>
        <w:rPr>
          <w:rFonts w:ascii="Times New Roman" w:hAnsi="Times New Roman" w:cs="Times New Roman"/>
        </w:rPr>
      </w:pPr>
      <w:r>
        <w:rPr>
          <w:rFonts w:ascii="Times New Roman" w:hAnsi="Times New Roman" w:cs="Times New Roman"/>
        </w:rPr>
        <w:t xml:space="preserve">                                                 </w:t>
      </w:r>
      <w:r w:rsidRPr="001E5231">
        <w:rPr>
          <w:rFonts w:ascii="Times New Roman" w:hAnsi="Times New Roman" w:cs="Times New Roman"/>
        </w:rPr>
        <w:t xml:space="preserve">    </w:t>
      </w:r>
    </w:p>
    <w:p w:rsidR="005A6A16" w:rsidRPr="001E5231" w:rsidRDefault="005A6A16" w:rsidP="005A6A16">
      <w:pPr>
        <w:pStyle w:val="ConsPlusNormal"/>
        <w:jc w:val="center"/>
        <w:rPr>
          <w:rFonts w:ascii="Times New Roman" w:hAnsi="Times New Roman" w:cs="Times New Roman"/>
        </w:rPr>
      </w:pPr>
      <w:bookmarkStart w:id="2" w:name="P169"/>
      <w:bookmarkEnd w:id="2"/>
      <w:r w:rsidRPr="001E5231">
        <w:rPr>
          <w:rFonts w:ascii="Times New Roman" w:hAnsi="Times New Roman" w:cs="Times New Roman"/>
        </w:rPr>
        <w:t xml:space="preserve">КАССОВЫЙ ПЛАН БЮДЖЕТА МУНИЦИПАЛЬНОГО ОБРАЗОВАНИЯ </w:t>
      </w:r>
    </w:p>
    <w:p w:rsidR="005A6A16" w:rsidRPr="001E5231" w:rsidRDefault="005A6A16" w:rsidP="005A6A16">
      <w:pPr>
        <w:pStyle w:val="ConsPlusNormal"/>
        <w:jc w:val="center"/>
        <w:rPr>
          <w:rFonts w:ascii="Times New Roman" w:hAnsi="Times New Roman" w:cs="Times New Roman"/>
        </w:rPr>
      </w:pPr>
      <w:r>
        <w:rPr>
          <w:rFonts w:ascii="Times New Roman" w:hAnsi="Times New Roman" w:cs="Times New Roman"/>
        </w:rPr>
        <w:t>«КРАСНОГОРСКИЙ</w:t>
      </w:r>
      <w:r w:rsidRPr="001E5231">
        <w:rPr>
          <w:rFonts w:ascii="Times New Roman" w:hAnsi="Times New Roman" w:cs="Times New Roman"/>
        </w:rPr>
        <w:t xml:space="preserve"> РАЙОН» НА _________ ГОД</w:t>
      </w:r>
    </w:p>
    <w:p w:rsidR="005A6A16" w:rsidRPr="001E5231" w:rsidRDefault="005A6A16" w:rsidP="005A6A16">
      <w:pPr>
        <w:pStyle w:val="ConsPlusNormal"/>
        <w:jc w:val="center"/>
        <w:rPr>
          <w:rFonts w:ascii="Times New Roman" w:hAnsi="Times New Roman" w:cs="Times New Roman"/>
        </w:rPr>
      </w:pPr>
    </w:p>
    <w:p w:rsidR="005A6A16" w:rsidRPr="001E5231" w:rsidRDefault="005A6A16" w:rsidP="005A6A16">
      <w:pPr>
        <w:pStyle w:val="ConsPlusNormal"/>
        <w:jc w:val="center"/>
        <w:outlineLvl w:val="2"/>
        <w:rPr>
          <w:rFonts w:ascii="Times New Roman" w:hAnsi="Times New Roman" w:cs="Times New Roman"/>
        </w:rPr>
      </w:pPr>
      <w:r w:rsidRPr="001E5231">
        <w:rPr>
          <w:rFonts w:ascii="Times New Roman" w:hAnsi="Times New Roman" w:cs="Times New Roman"/>
        </w:rPr>
        <w:t>I. ДОХОДЫ</w:t>
      </w:r>
    </w:p>
    <w:p w:rsidR="005A6A16" w:rsidRPr="005A6A16" w:rsidRDefault="005A6A16" w:rsidP="005A6A16">
      <w:pPr>
        <w:pStyle w:val="ConsPlusNormal"/>
        <w:jc w:val="right"/>
        <w:rPr>
          <w:rFonts w:ascii="Times New Roman" w:hAnsi="Times New Roman" w:cs="Times New Roman"/>
        </w:rPr>
      </w:pPr>
      <w:r>
        <w:rPr>
          <w:rFonts w:ascii="Times New Roman" w:hAnsi="Times New Roman" w:cs="Times New Roman"/>
        </w:rPr>
        <w:t>(рублей)</w:t>
      </w:r>
    </w:p>
    <w:tbl>
      <w:tblPr>
        <w:tblW w:w="152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09"/>
        <w:gridCol w:w="885"/>
        <w:gridCol w:w="885"/>
        <w:gridCol w:w="606"/>
        <w:gridCol w:w="885"/>
        <w:gridCol w:w="885"/>
        <w:gridCol w:w="885"/>
        <w:gridCol w:w="639"/>
        <w:gridCol w:w="992"/>
        <w:gridCol w:w="824"/>
        <w:gridCol w:w="885"/>
        <w:gridCol w:w="843"/>
        <w:gridCol w:w="885"/>
        <w:gridCol w:w="885"/>
        <w:gridCol w:w="640"/>
        <w:gridCol w:w="850"/>
        <w:gridCol w:w="900"/>
      </w:tblGrid>
      <w:tr w:rsidR="005A6A16" w:rsidRPr="001E5231" w:rsidTr="007C4D38">
        <w:tc>
          <w:tcPr>
            <w:tcW w:w="113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70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606"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63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992"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82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843"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64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85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90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5A6A16" w:rsidRPr="001E5231" w:rsidTr="007C4D38">
        <w:tc>
          <w:tcPr>
            <w:tcW w:w="1134"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06"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39" w:type="dxa"/>
          </w:tcPr>
          <w:p w:rsidR="005A6A16" w:rsidRPr="001E5231" w:rsidRDefault="005A6A16" w:rsidP="007C4D38">
            <w:pPr>
              <w:pStyle w:val="ConsPlusNormal"/>
              <w:jc w:val="center"/>
              <w:rPr>
                <w:rFonts w:ascii="Times New Roman" w:hAnsi="Times New Roman" w:cs="Times New Roman"/>
                <w:sz w:val="16"/>
                <w:szCs w:val="16"/>
              </w:rPr>
            </w:pPr>
          </w:p>
        </w:tc>
        <w:tc>
          <w:tcPr>
            <w:tcW w:w="992" w:type="dxa"/>
          </w:tcPr>
          <w:p w:rsidR="005A6A16" w:rsidRPr="001E5231" w:rsidRDefault="005A6A16" w:rsidP="007C4D38">
            <w:pPr>
              <w:pStyle w:val="ConsPlusNormal"/>
              <w:jc w:val="center"/>
              <w:rPr>
                <w:rFonts w:ascii="Times New Roman" w:hAnsi="Times New Roman" w:cs="Times New Roman"/>
                <w:sz w:val="16"/>
                <w:szCs w:val="16"/>
              </w:rPr>
            </w:pPr>
          </w:p>
        </w:tc>
        <w:tc>
          <w:tcPr>
            <w:tcW w:w="824"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43"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40" w:type="dxa"/>
          </w:tcPr>
          <w:p w:rsidR="005A6A16" w:rsidRPr="001E5231" w:rsidRDefault="005A6A16" w:rsidP="007C4D38">
            <w:pPr>
              <w:pStyle w:val="ConsPlusNormal"/>
              <w:jc w:val="center"/>
              <w:rPr>
                <w:rFonts w:ascii="Times New Roman" w:hAnsi="Times New Roman" w:cs="Times New Roman"/>
                <w:sz w:val="16"/>
                <w:szCs w:val="16"/>
              </w:rPr>
            </w:pPr>
          </w:p>
        </w:tc>
        <w:tc>
          <w:tcPr>
            <w:tcW w:w="850" w:type="dxa"/>
          </w:tcPr>
          <w:p w:rsidR="005A6A16" w:rsidRPr="001E5231" w:rsidRDefault="005A6A16" w:rsidP="007C4D38">
            <w:pPr>
              <w:pStyle w:val="ConsPlusNormal"/>
              <w:jc w:val="center"/>
              <w:rPr>
                <w:rFonts w:ascii="Times New Roman" w:hAnsi="Times New Roman" w:cs="Times New Roman"/>
                <w:sz w:val="16"/>
                <w:szCs w:val="16"/>
              </w:rPr>
            </w:pPr>
          </w:p>
        </w:tc>
        <w:tc>
          <w:tcPr>
            <w:tcW w:w="900" w:type="dxa"/>
          </w:tcPr>
          <w:p w:rsidR="005A6A16" w:rsidRPr="001E5231" w:rsidRDefault="005A6A16" w:rsidP="007C4D38">
            <w:pPr>
              <w:pStyle w:val="ConsPlusNormal"/>
              <w:jc w:val="center"/>
              <w:rPr>
                <w:rFonts w:ascii="Times New Roman" w:hAnsi="Times New Roman" w:cs="Times New Roman"/>
                <w:sz w:val="16"/>
                <w:szCs w:val="16"/>
              </w:rPr>
            </w:pPr>
          </w:p>
        </w:tc>
      </w:tr>
      <w:tr w:rsidR="005A6A16" w:rsidRPr="001E5231" w:rsidTr="007C4D38">
        <w:tc>
          <w:tcPr>
            <w:tcW w:w="113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w:t>
            </w:r>
          </w:p>
        </w:tc>
        <w:tc>
          <w:tcPr>
            <w:tcW w:w="709"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06"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39" w:type="dxa"/>
          </w:tcPr>
          <w:p w:rsidR="005A6A16" w:rsidRPr="001E5231" w:rsidRDefault="005A6A16" w:rsidP="007C4D38">
            <w:pPr>
              <w:pStyle w:val="ConsPlusNormal"/>
              <w:rPr>
                <w:rFonts w:ascii="Times New Roman" w:hAnsi="Times New Roman" w:cs="Times New Roman"/>
                <w:sz w:val="16"/>
                <w:szCs w:val="16"/>
              </w:rPr>
            </w:pPr>
          </w:p>
        </w:tc>
        <w:tc>
          <w:tcPr>
            <w:tcW w:w="992" w:type="dxa"/>
          </w:tcPr>
          <w:p w:rsidR="005A6A16" w:rsidRPr="001E5231" w:rsidRDefault="005A6A16" w:rsidP="007C4D38">
            <w:pPr>
              <w:pStyle w:val="ConsPlusNormal"/>
              <w:rPr>
                <w:rFonts w:ascii="Times New Roman" w:hAnsi="Times New Roman" w:cs="Times New Roman"/>
                <w:sz w:val="16"/>
                <w:szCs w:val="16"/>
              </w:rPr>
            </w:pPr>
          </w:p>
        </w:tc>
        <w:tc>
          <w:tcPr>
            <w:tcW w:w="824"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43"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40" w:type="dxa"/>
          </w:tcPr>
          <w:p w:rsidR="005A6A16" w:rsidRPr="001E5231" w:rsidRDefault="005A6A16" w:rsidP="007C4D38">
            <w:pPr>
              <w:pStyle w:val="ConsPlusNormal"/>
              <w:rPr>
                <w:rFonts w:ascii="Times New Roman" w:hAnsi="Times New Roman" w:cs="Times New Roman"/>
                <w:sz w:val="16"/>
                <w:szCs w:val="16"/>
              </w:rPr>
            </w:pPr>
          </w:p>
        </w:tc>
        <w:tc>
          <w:tcPr>
            <w:tcW w:w="850" w:type="dxa"/>
          </w:tcPr>
          <w:p w:rsidR="005A6A16" w:rsidRPr="001E5231" w:rsidRDefault="005A6A16" w:rsidP="007C4D38">
            <w:pPr>
              <w:pStyle w:val="ConsPlusNormal"/>
              <w:rPr>
                <w:rFonts w:ascii="Times New Roman" w:hAnsi="Times New Roman" w:cs="Times New Roman"/>
                <w:sz w:val="16"/>
                <w:szCs w:val="16"/>
              </w:rPr>
            </w:pPr>
          </w:p>
        </w:tc>
        <w:tc>
          <w:tcPr>
            <w:tcW w:w="900" w:type="dxa"/>
          </w:tcPr>
          <w:p w:rsidR="005A6A16" w:rsidRPr="001E5231" w:rsidRDefault="005A6A16" w:rsidP="007C4D38">
            <w:pPr>
              <w:pStyle w:val="ConsPlusNormal"/>
              <w:rPr>
                <w:rFonts w:ascii="Times New Roman" w:hAnsi="Times New Roman" w:cs="Times New Roman"/>
                <w:sz w:val="16"/>
                <w:szCs w:val="16"/>
              </w:rPr>
            </w:pPr>
          </w:p>
        </w:tc>
      </w:tr>
    </w:tbl>
    <w:p w:rsidR="005A6A16" w:rsidRPr="001E5231" w:rsidRDefault="005A6A16" w:rsidP="005A6A16">
      <w:pPr>
        <w:pStyle w:val="ConsPlusNormal"/>
        <w:rPr>
          <w:rFonts w:ascii="Times New Roman" w:hAnsi="Times New Roman" w:cs="Times New Roman"/>
        </w:rPr>
      </w:pPr>
    </w:p>
    <w:p w:rsidR="005A6A16" w:rsidRDefault="005A6A16" w:rsidP="005A6A16">
      <w:pPr>
        <w:pStyle w:val="ConsPlusNormal"/>
        <w:jc w:val="center"/>
        <w:outlineLvl w:val="2"/>
        <w:rPr>
          <w:rFonts w:ascii="Times New Roman" w:hAnsi="Times New Roman" w:cs="Times New Roman"/>
        </w:rPr>
      </w:pPr>
      <w:r w:rsidRPr="001E5231">
        <w:rPr>
          <w:rFonts w:ascii="Times New Roman" w:hAnsi="Times New Roman" w:cs="Times New Roman"/>
        </w:rPr>
        <w:t>II. РАСХОДЫ</w:t>
      </w:r>
    </w:p>
    <w:tbl>
      <w:tblPr>
        <w:tblW w:w="152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09"/>
        <w:gridCol w:w="885"/>
        <w:gridCol w:w="885"/>
        <w:gridCol w:w="606"/>
        <w:gridCol w:w="885"/>
        <w:gridCol w:w="885"/>
        <w:gridCol w:w="885"/>
        <w:gridCol w:w="639"/>
        <w:gridCol w:w="992"/>
        <w:gridCol w:w="824"/>
        <w:gridCol w:w="885"/>
        <w:gridCol w:w="843"/>
        <w:gridCol w:w="885"/>
        <w:gridCol w:w="885"/>
        <w:gridCol w:w="640"/>
        <w:gridCol w:w="850"/>
        <w:gridCol w:w="900"/>
      </w:tblGrid>
      <w:tr w:rsidR="005A6A16" w:rsidRPr="001E5231" w:rsidTr="007C4D38">
        <w:tc>
          <w:tcPr>
            <w:tcW w:w="113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70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606"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63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992"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82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843"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885"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64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85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90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5A6A16" w:rsidRPr="001E5231" w:rsidTr="007C4D38">
        <w:tc>
          <w:tcPr>
            <w:tcW w:w="1134"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06"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39" w:type="dxa"/>
          </w:tcPr>
          <w:p w:rsidR="005A6A16" w:rsidRPr="001E5231" w:rsidRDefault="005A6A16" w:rsidP="007C4D38">
            <w:pPr>
              <w:pStyle w:val="ConsPlusNormal"/>
              <w:jc w:val="center"/>
              <w:rPr>
                <w:rFonts w:ascii="Times New Roman" w:hAnsi="Times New Roman" w:cs="Times New Roman"/>
                <w:sz w:val="16"/>
                <w:szCs w:val="16"/>
              </w:rPr>
            </w:pPr>
          </w:p>
        </w:tc>
        <w:tc>
          <w:tcPr>
            <w:tcW w:w="992" w:type="dxa"/>
          </w:tcPr>
          <w:p w:rsidR="005A6A16" w:rsidRPr="001E5231" w:rsidRDefault="005A6A16" w:rsidP="007C4D38">
            <w:pPr>
              <w:pStyle w:val="ConsPlusNormal"/>
              <w:jc w:val="center"/>
              <w:rPr>
                <w:rFonts w:ascii="Times New Roman" w:hAnsi="Times New Roman" w:cs="Times New Roman"/>
                <w:sz w:val="16"/>
                <w:szCs w:val="16"/>
              </w:rPr>
            </w:pPr>
          </w:p>
        </w:tc>
        <w:tc>
          <w:tcPr>
            <w:tcW w:w="824"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43"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885" w:type="dxa"/>
          </w:tcPr>
          <w:p w:rsidR="005A6A16" w:rsidRPr="001E5231" w:rsidRDefault="005A6A16" w:rsidP="007C4D38">
            <w:pPr>
              <w:pStyle w:val="ConsPlusNormal"/>
              <w:jc w:val="center"/>
              <w:rPr>
                <w:rFonts w:ascii="Times New Roman" w:hAnsi="Times New Roman" w:cs="Times New Roman"/>
                <w:sz w:val="16"/>
                <w:szCs w:val="16"/>
              </w:rPr>
            </w:pPr>
          </w:p>
        </w:tc>
        <w:tc>
          <w:tcPr>
            <w:tcW w:w="640" w:type="dxa"/>
          </w:tcPr>
          <w:p w:rsidR="005A6A16" w:rsidRPr="001E5231" w:rsidRDefault="005A6A16" w:rsidP="007C4D38">
            <w:pPr>
              <w:pStyle w:val="ConsPlusNormal"/>
              <w:jc w:val="center"/>
              <w:rPr>
                <w:rFonts w:ascii="Times New Roman" w:hAnsi="Times New Roman" w:cs="Times New Roman"/>
                <w:sz w:val="16"/>
                <w:szCs w:val="16"/>
              </w:rPr>
            </w:pPr>
          </w:p>
        </w:tc>
        <w:tc>
          <w:tcPr>
            <w:tcW w:w="850" w:type="dxa"/>
          </w:tcPr>
          <w:p w:rsidR="005A6A16" w:rsidRPr="001E5231" w:rsidRDefault="005A6A16" w:rsidP="007C4D38">
            <w:pPr>
              <w:pStyle w:val="ConsPlusNormal"/>
              <w:jc w:val="center"/>
              <w:rPr>
                <w:rFonts w:ascii="Times New Roman" w:hAnsi="Times New Roman" w:cs="Times New Roman"/>
                <w:sz w:val="16"/>
                <w:szCs w:val="16"/>
              </w:rPr>
            </w:pPr>
          </w:p>
        </w:tc>
        <w:tc>
          <w:tcPr>
            <w:tcW w:w="900" w:type="dxa"/>
          </w:tcPr>
          <w:p w:rsidR="005A6A16" w:rsidRPr="001E5231" w:rsidRDefault="005A6A16" w:rsidP="007C4D38">
            <w:pPr>
              <w:pStyle w:val="ConsPlusNormal"/>
              <w:jc w:val="center"/>
              <w:rPr>
                <w:rFonts w:ascii="Times New Roman" w:hAnsi="Times New Roman" w:cs="Times New Roman"/>
                <w:sz w:val="16"/>
                <w:szCs w:val="16"/>
              </w:rPr>
            </w:pPr>
          </w:p>
        </w:tc>
      </w:tr>
      <w:tr w:rsidR="005A6A16" w:rsidRPr="001E5231" w:rsidTr="007C4D38">
        <w:tc>
          <w:tcPr>
            <w:tcW w:w="113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w:t>
            </w:r>
          </w:p>
        </w:tc>
        <w:tc>
          <w:tcPr>
            <w:tcW w:w="709"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06"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39" w:type="dxa"/>
          </w:tcPr>
          <w:p w:rsidR="005A6A16" w:rsidRPr="001E5231" w:rsidRDefault="005A6A16" w:rsidP="007C4D38">
            <w:pPr>
              <w:pStyle w:val="ConsPlusNormal"/>
              <w:rPr>
                <w:rFonts w:ascii="Times New Roman" w:hAnsi="Times New Roman" w:cs="Times New Roman"/>
                <w:sz w:val="16"/>
                <w:szCs w:val="16"/>
              </w:rPr>
            </w:pPr>
          </w:p>
        </w:tc>
        <w:tc>
          <w:tcPr>
            <w:tcW w:w="992" w:type="dxa"/>
          </w:tcPr>
          <w:p w:rsidR="005A6A16" w:rsidRPr="001E5231" w:rsidRDefault="005A6A16" w:rsidP="007C4D38">
            <w:pPr>
              <w:pStyle w:val="ConsPlusNormal"/>
              <w:rPr>
                <w:rFonts w:ascii="Times New Roman" w:hAnsi="Times New Roman" w:cs="Times New Roman"/>
                <w:sz w:val="16"/>
                <w:szCs w:val="16"/>
              </w:rPr>
            </w:pPr>
          </w:p>
        </w:tc>
        <w:tc>
          <w:tcPr>
            <w:tcW w:w="824"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43"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885" w:type="dxa"/>
          </w:tcPr>
          <w:p w:rsidR="005A6A16" w:rsidRPr="001E5231" w:rsidRDefault="005A6A16" w:rsidP="007C4D38">
            <w:pPr>
              <w:pStyle w:val="ConsPlusNormal"/>
              <w:rPr>
                <w:rFonts w:ascii="Times New Roman" w:hAnsi="Times New Roman" w:cs="Times New Roman"/>
                <w:sz w:val="16"/>
                <w:szCs w:val="16"/>
              </w:rPr>
            </w:pPr>
          </w:p>
        </w:tc>
        <w:tc>
          <w:tcPr>
            <w:tcW w:w="640" w:type="dxa"/>
          </w:tcPr>
          <w:p w:rsidR="005A6A16" w:rsidRPr="001E5231" w:rsidRDefault="005A6A16" w:rsidP="007C4D38">
            <w:pPr>
              <w:pStyle w:val="ConsPlusNormal"/>
              <w:rPr>
                <w:rFonts w:ascii="Times New Roman" w:hAnsi="Times New Roman" w:cs="Times New Roman"/>
                <w:sz w:val="16"/>
                <w:szCs w:val="16"/>
              </w:rPr>
            </w:pPr>
          </w:p>
        </w:tc>
        <w:tc>
          <w:tcPr>
            <w:tcW w:w="850" w:type="dxa"/>
          </w:tcPr>
          <w:p w:rsidR="005A6A16" w:rsidRPr="001E5231" w:rsidRDefault="005A6A16" w:rsidP="007C4D38">
            <w:pPr>
              <w:pStyle w:val="ConsPlusNormal"/>
              <w:rPr>
                <w:rFonts w:ascii="Times New Roman" w:hAnsi="Times New Roman" w:cs="Times New Roman"/>
                <w:sz w:val="16"/>
                <w:szCs w:val="16"/>
              </w:rPr>
            </w:pPr>
          </w:p>
        </w:tc>
        <w:tc>
          <w:tcPr>
            <w:tcW w:w="900" w:type="dxa"/>
          </w:tcPr>
          <w:p w:rsidR="005A6A16" w:rsidRPr="001E5231" w:rsidRDefault="005A6A16" w:rsidP="007C4D38">
            <w:pPr>
              <w:pStyle w:val="ConsPlusNormal"/>
              <w:rPr>
                <w:rFonts w:ascii="Times New Roman" w:hAnsi="Times New Roman" w:cs="Times New Roman"/>
                <w:sz w:val="16"/>
                <w:szCs w:val="16"/>
              </w:rPr>
            </w:pPr>
          </w:p>
        </w:tc>
      </w:tr>
    </w:tbl>
    <w:p w:rsidR="005A6A16" w:rsidRDefault="005A6A16" w:rsidP="005A6A16">
      <w:pPr>
        <w:pStyle w:val="ConsPlusNormal"/>
        <w:jc w:val="center"/>
        <w:outlineLvl w:val="2"/>
        <w:rPr>
          <w:rFonts w:ascii="Times New Roman" w:hAnsi="Times New Roman" w:cs="Times New Roman"/>
        </w:rPr>
      </w:pPr>
    </w:p>
    <w:p w:rsidR="005A6A16" w:rsidRDefault="005A6A16" w:rsidP="005A6A16">
      <w:pPr>
        <w:pStyle w:val="ConsPlusNormal"/>
        <w:jc w:val="center"/>
        <w:outlineLvl w:val="2"/>
        <w:rPr>
          <w:rFonts w:ascii="Times New Roman" w:hAnsi="Times New Roman" w:cs="Times New Roman"/>
        </w:rPr>
      </w:pPr>
    </w:p>
    <w:p w:rsidR="005A6A16" w:rsidRPr="001E5231" w:rsidRDefault="009F78DC" w:rsidP="009F78DC">
      <w:pPr>
        <w:pStyle w:val="ConsPlusNormal"/>
        <w:outlineLvl w:val="2"/>
        <w:rPr>
          <w:rFonts w:ascii="Times New Roman" w:hAnsi="Times New Roman" w:cs="Times New Roman"/>
        </w:rPr>
      </w:pPr>
      <w:r>
        <w:rPr>
          <w:rFonts w:ascii="Times New Roman" w:hAnsi="Times New Roman" w:cs="Times New Roman"/>
        </w:rPr>
        <w:t xml:space="preserve">                                                           </w:t>
      </w:r>
      <w:r w:rsidR="005A6A16" w:rsidRPr="001E5231">
        <w:rPr>
          <w:rFonts w:ascii="Times New Roman" w:hAnsi="Times New Roman" w:cs="Times New Roman"/>
        </w:rPr>
        <w:t>III. ИСТОЧНИКИ ВНУТРЕННЕГО ФИНАНСИРОВАНИЯ ДЕФИЦИТА</w:t>
      </w:r>
    </w:p>
    <w:p w:rsidR="005A6A16" w:rsidRPr="001E5231" w:rsidRDefault="005A6A16" w:rsidP="005A6A16">
      <w:pPr>
        <w:pStyle w:val="ConsPlusNormal"/>
        <w:jc w:val="center"/>
        <w:rPr>
          <w:rFonts w:ascii="Times New Roman" w:hAnsi="Times New Roman" w:cs="Times New Roman"/>
        </w:rPr>
      </w:pPr>
      <w:r w:rsidRPr="001E5231">
        <w:rPr>
          <w:rFonts w:ascii="Times New Roman" w:hAnsi="Times New Roman" w:cs="Times New Roman"/>
        </w:rPr>
        <w:t>БЮДЖЕТА</w:t>
      </w:r>
      <w:r>
        <w:rPr>
          <w:rFonts w:ascii="Times New Roman" w:hAnsi="Times New Roman" w:cs="Times New Roman"/>
        </w:rPr>
        <w:t xml:space="preserve"> </w:t>
      </w:r>
      <w:r w:rsidRPr="001E5231">
        <w:rPr>
          <w:rFonts w:ascii="Times New Roman" w:hAnsi="Times New Roman" w:cs="Times New Roman"/>
        </w:rPr>
        <w:t xml:space="preserve">МУНИЦИПАЛЬНОГО ОБРАЗОВАНИЯ </w:t>
      </w:r>
    </w:p>
    <w:p w:rsidR="005A6A16" w:rsidRPr="001E5231" w:rsidRDefault="005A6A16" w:rsidP="005A6A16">
      <w:pPr>
        <w:pStyle w:val="ConsPlusNormal"/>
        <w:jc w:val="center"/>
        <w:rPr>
          <w:rFonts w:ascii="Times New Roman" w:hAnsi="Times New Roman" w:cs="Times New Roman"/>
        </w:rPr>
      </w:pPr>
      <w:r w:rsidRPr="001E5231">
        <w:rPr>
          <w:rFonts w:ascii="Times New Roman" w:hAnsi="Times New Roman" w:cs="Times New Roman"/>
        </w:rPr>
        <w:t>«К</w:t>
      </w:r>
      <w:r w:rsidR="009F78DC">
        <w:rPr>
          <w:rFonts w:ascii="Times New Roman" w:hAnsi="Times New Roman" w:cs="Times New Roman"/>
        </w:rPr>
        <w:t>РАСНОГОРСКИЙ</w:t>
      </w:r>
      <w:r w:rsidRPr="001E5231">
        <w:rPr>
          <w:rFonts w:ascii="Times New Roman" w:hAnsi="Times New Roman" w:cs="Times New Roman"/>
        </w:rPr>
        <w:t xml:space="preserve"> РАЙОН»</w:t>
      </w:r>
    </w:p>
    <w:p w:rsidR="005A6A16" w:rsidRPr="001E5231" w:rsidRDefault="005A6A16" w:rsidP="005A6A16">
      <w:pPr>
        <w:pStyle w:val="ConsPlusNormal"/>
        <w:rPr>
          <w:rFonts w:ascii="Times New Roman" w:hAnsi="Times New Roman" w:cs="Times New Roman"/>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08"/>
        <w:gridCol w:w="709"/>
        <w:gridCol w:w="881"/>
        <w:gridCol w:w="881"/>
        <w:gridCol w:w="881"/>
        <w:gridCol w:w="881"/>
        <w:gridCol w:w="587"/>
        <w:gridCol w:w="881"/>
        <w:gridCol w:w="881"/>
        <w:gridCol w:w="506"/>
        <w:gridCol w:w="709"/>
        <w:gridCol w:w="1134"/>
        <w:gridCol w:w="992"/>
        <w:gridCol w:w="850"/>
        <w:gridCol w:w="709"/>
        <w:gridCol w:w="851"/>
        <w:gridCol w:w="567"/>
      </w:tblGrid>
      <w:tr w:rsidR="005A6A16" w:rsidRPr="001E5231" w:rsidTr="004E6252">
        <w:tc>
          <w:tcPr>
            <w:tcW w:w="156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708"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70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587"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88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506"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70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1134"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992"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85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709"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851"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567"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5A6A16" w:rsidRPr="001E5231" w:rsidTr="004E6252">
        <w:tc>
          <w:tcPr>
            <w:tcW w:w="156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lastRenderedPageBreak/>
              <w:t>1. Остаток на начало периода</w:t>
            </w:r>
          </w:p>
        </w:tc>
        <w:tc>
          <w:tcPr>
            <w:tcW w:w="708"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87"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06"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1134" w:type="dxa"/>
          </w:tcPr>
          <w:p w:rsidR="005A6A16" w:rsidRPr="001E5231" w:rsidRDefault="005A6A16" w:rsidP="007C4D38">
            <w:pPr>
              <w:pStyle w:val="ConsPlusNormal"/>
              <w:jc w:val="center"/>
              <w:rPr>
                <w:rFonts w:ascii="Times New Roman" w:hAnsi="Times New Roman" w:cs="Times New Roman"/>
                <w:sz w:val="16"/>
                <w:szCs w:val="16"/>
              </w:rPr>
            </w:pPr>
          </w:p>
        </w:tc>
        <w:tc>
          <w:tcPr>
            <w:tcW w:w="992" w:type="dxa"/>
          </w:tcPr>
          <w:p w:rsidR="005A6A16" w:rsidRPr="001E5231" w:rsidRDefault="005A6A16" w:rsidP="007C4D38">
            <w:pPr>
              <w:pStyle w:val="ConsPlusNormal"/>
              <w:jc w:val="center"/>
              <w:rPr>
                <w:rFonts w:ascii="Times New Roman" w:hAnsi="Times New Roman" w:cs="Times New Roman"/>
                <w:sz w:val="16"/>
                <w:szCs w:val="16"/>
              </w:rPr>
            </w:pPr>
          </w:p>
        </w:tc>
        <w:tc>
          <w:tcPr>
            <w:tcW w:w="850"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51" w:type="dxa"/>
          </w:tcPr>
          <w:p w:rsidR="005A6A16" w:rsidRPr="001E5231" w:rsidRDefault="005A6A16" w:rsidP="007C4D38">
            <w:pPr>
              <w:pStyle w:val="ConsPlusNormal"/>
              <w:jc w:val="center"/>
              <w:rPr>
                <w:rFonts w:ascii="Times New Roman" w:hAnsi="Times New Roman" w:cs="Times New Roman"/>
                <w:sz w:val="16"/>
                <w:szCs w:val="16"/>
              </w:rPr>
            </w:pPr>
          </w:p>
        </w:tc>
        <w:tc>
          <w:tcPr>
            <w:tcW w:w="567" w:type="dxa"/>
          </w:tcPr>
          <w:p w:rsidR="005A6A16" w:rsidRPr="001E5231" w:rsidRDefault="005A6A16" w:rsidP="007C4D38">
            <w:pPr>
              <w:pStyle w:val="ConsPlusNormal"/>
              <w:jc w:val="center"/>
              <w:rPr>
                <w:rFonts w:ascii="Times New Roman" w:hAnsi="Times New Roman" w:cs="Times New Roman"/>
                <w:sz w:val="16"/>
                <w:szCs w:val="16"/>
              </w:rPr>
            </w:pPr>
          </w:p>
        </w:tc>
      </w:tr>
      <w:tr w:rsidR="005A6A16" w:rsidRPr="001E5231" w:rsidTr="004E6252">
        <w:tc>
          <w:tcPr>
            <w:tcW w:w="156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2. Другие источники</w:t>
            </w:r>
          </w:p>
        </w:tc>
        <w:tc>
          <w:tcPr>
            <w:tcW w:w="708"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87"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06"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1134" w:type="dxa"/>
          </w:tcPr>
          <w:p w:rsidR="005A6A16" w:rsidRPr="001E5231" w:rsidRDefault="005A6A16" w:rsidP="007C4D38">
            <w:pPr>
              <w:pStyle w:val="ConsPlusNormal"/>
              <w:jc w:val="center"/>
              <w:rPr>
                <w:rFonts w:ascii="Times New Roman" w:hAnsi="Times New Roman" w:cs="Times New Roman"/>
                <w:sz w:val="16"/>
                <w:szCs w:val="16"/>
              </w:rPr>
            </w:pPr>
          </w:p>
        </w:tc>
        <w:tc>
          <w:tcPr>
            <w:tcW w:w="992" w:type="dxa"/>
          </w:tcPr>
          <w:p w:rsidR="005A6A16" w:rsidRPr="001E5231" w:rsidRDefault="005A6A16" w:rsidP="007C4D38">
            <w:pPr>
              <w:pStyle w:val="ConsPlusNormal"/>
              <w:jc w:val="center"/>
              <w:rPr>
                <w:rFonts w:ascii="Times New Roman" w:hAnsi="Times New Roman" w:cs="Times New Roman"/>
                <w:sz w:val="16"/>
                <w:szCs w:val="16"/>
              </w:rPr>
            </w:pPr>
          </w:p>
        </w:tc>
        <w:tc>
          <w:tcPr>
            <w:tcW w:w="850"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51" w:type="dxa"/>
          </w:tcPr>
          <w:p w:rsidR="005A6A16" w:rsidRPr="001E5231" w:rsidRDefault="005A6A16" w:rsidP="007C4D38">
            <w:pPr>
              <w:pStyle w:val="ConsPlusNormal"/>
              <w:jc w:val="center"/>
              <w:rPr>
                <w:rFonts w:ascii="Times New Roman" w:hAnsi="Times New Roman" w:cs="Times New Roman"/>
                <w:sz w:val="16"/>
                <w:szCs w:val="16"/>
              </w:rPr>
            </w:pPr>
          </w:p>
        </w:tc>
        <w:tc>
          <w:tcPr>
            <w:tcW w:w="567" w:type="dxa"/>
          </w:tcPr>
          <w:p w:rsidR="005A6A16" w:rsidRPr="001E5231" w:rsidRDefault="005A6A16" w:rsidP="007C4D38">
            <w:pPr>
              <w:pStyle w:val="ConsPlusNormal"/>
              <w:jc w:val="center"/>
              <w:rPr>
                <w:rFonts w:ascii="Times New Roman" w:hAnsi="Times New Roman" w:cs="Times New Roman"/>
                <w:sz w:val="16"/>
                <w:szCs w:val="16"/>
              </w:rPr>
            </w:pPr>
          </w:p>
        </w:tc>
      </w:tr>
      <w:tr w:rsidR="005A6A16" w:rsidRPr="001E5231" w:rsidTr="004E6252">
        <w:tc>
          <w:tcPr>
            <w:tcW w:w="1560" w:type="dxa"/>
          </w:tcPr>
          <w:p w:rsidR="005A6A16" w:rsidRPr="001E5231" w:rsidRDefault="005A6A16"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w:t>
            </w:r>
          </w:p>
        </w:tc>
        <w:tc>
          <w:tcPr>
            <w:tcW w:w="708"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87"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881" w:type="dxa"/>
          </w:tcPr>
          <w:p w:rsidR="005A6A16" w:rsidRPr="001E5231" w:rsidRDefault="005A6A16" w:rsidP="007C4D38">
            <w:pPr>
              <w:pStyle w:val="ConsPlusNormal"/>
              <w:jc w:val="center"/>
              <w:rPr>
                <w:rFonts w:ascii="Times New Roman" w:hAnsi="Times New Roman" w:cs="Times New Roman"/>
                <w:sz w:val="16"/>
                <w:szCs w:val="16"/>
              </w:rPr>
            </w:pPr>
          </w:p>
        </w:tc>
        <w:tc>
          <w:tcPr>
            <w:tcW w:w="506"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1134" w:type="dxa"/>
          </w:tcPr>
          <w:p w:rsidR="005A6A16" w:rsidRPr="001E5231" w:rsidRDefault="005A6A16" w:rsidP="007C4D38">
            <w:pPr>
              <w:pStyle w:val="ConsPlusNormal"/>
              <w:jc w:val="center"/>
              <w:rPr>
                <w:rFonts w:ascii="Times New Roman" w:hAnsi="Times New Roman" w:cs="Times New Roman"/>
                <w:sz w:val="16"/>
                <w:szCs w:val="16"/>
              </w:rPr>
            </w:pPr>
          </w:p>
        </w:tc>
        <w:tc>
          <w:tcPr>
            <w:tcW w:w="992" w:type="dxa"/>
          </w:tcPr>
          <w:p w:rsidR="005A6A16" w:rsidRPr="001E5231" w:rsidRDefault="005A6A16" w:rsidP="007C4D38">
            <w:pPr>
              <w:pStyle w:val="ConsPlusNormal"/>
              <w:jc w:val="center"/>
              <w:rPr>
                <w:rFonts w:ascii="Times New Roman" w:hAnsi="Times New Roman" w:cs="Times New Roman"/>
                <w:sz w:val="16"/>
                <w:szCs w:val="16"/>
              </w:rPr>
            </w:pPr>
          </w:p>
        </w:tc>
        <w:tc>
          <w:tcPr>
            <w:tcW w:w="850" w:type="dxa"/>
          </w:tcPr>
          <w:p w:rsidR="005A6A16" w:rsidRPr="001E5231" w:rsidRDefault="005A6A16" w:rsidP="007C4D38">
            <w:pPr>
              <w:pStyle w:val="ConsPlusNormal"/>
              <w:jc w:val="center"/>
              <w:rPr>
                <w:rFonts w:ascii="Times New Roman" w:hAnsi="Times New Roman" w:cs="Times New Roman"/>
                <w:sz w:val="16"/>
                <w:szCs w:val="16"/>
              </w:rPr>
            </w:pPr>
          </w:p>
        </w:tc>
        <w:tc>
          <w:tcPr>
            <w:tcW w:w="709" w:type="dxa"/>
          </w:tcPr>
          <w:p w:rsidR="005A6A16" w:rsidRPr="001E5231" w:rsidRDefault="005A6A16" w:rsidP="007C4D38">
            <w:pPr>
              <w:pStyle w:val="ConsPlusNormal"/>
              <w:jc w:val="center"/>
              <w:rPr>
                <w:rFonts w:ascii="Times New Roman" w:hAnsi="Times New Roman" w:cs="Times New Roman"/>
                <w:sz w:val="16"/>
                <w:szCs w:val="16"/>
              </w:rPr>
            </w:pPr>
          </w:p>
        </w:tc>
        <w:tc>
          <w:tcPr>
            <w:tcW w:w="851" w:type="dxa"/>
          </w:tcPr>
          <w:p w:rsidR="005A6A16" w:rsidRPr="001E5231" w:rsidRDefault="005A6A16" w:rsidP="007C4D38">
            <w:pPr>
              <w:pStyle w:val="ConsPlusNormal"/>
              <w:jc w:val="center"/>
              <w:rPr>
                <w:rFonts w:ascii="Times New Roman" w:hAnsi="Times New Roman" w:cs="Times New Roman"/>
                <w:sz w:val="16"/>
                <w:szCs w:val="16"/>
              </w:rPr>
            </w:pPr>
          </w:p>
        </w:tc>
        <w:tc>
          <w:tcPr>
            <w:tcW w:w="567" w:type="dxa"/>
          </w:tcPr>
          <w:p w:rsidR="005A6A16" w:rsidRPr="001E5231" w:rsidRDefault="005A6A16" w:rsidP="007C4D38">
            <w:pPr>
              <w:pStyle w:val="ConsPlusNormal"/>
              <w:jc w:val="center"/>
              <w:rPr>
                <w:rFonts w:ascii="Times New Roman" w:hAnsi="Times New Roman" w:cs="Times New Roman"/>
                <w:sz w:val="16"/>
                <w:szCs w:val="16"/>
              </w:rPr>
            </w:pPr>
          </w:p>
        </w:tc>
      </w:tr>
    </w:tbl>
    <w:p w:rsidR="005A6A16" w:rsidRPr="001E5231" w:rsidRDefault="005A6A16" w:rsidP="005A6A16">
      <w:pPr>
        <w:pStyle w:val="ConsPlusNormal"/>
        <w:rPr>
          <w:rFonts w:ascii="Times New Roman" w:hAnsi="Times New Roman" w:cs="Times New Roman"/>
        </w:rPr>
      </w:pP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Зам. Начальника финансового отдела ___________</w:t>
      </w: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СОГЛАСОВАНО:</w:t>
      </w:r>
    </w:p>
    <w:p w:rsidR="009F78DC" w:rsidRPr="009F06DE" w:rsidRDefault="009F78DC" w:rsidP="009F78DC">
      <w:pPr>
        <w:pStyle w:val="ConsPlusNonformat"/>
        <w:jc w:val="both"/>
        <w:rPr>
          <w:rFonts w:ascii="Times New Roman" w:hAnsi="Times New Roman" w:cs="Times New Roman"/>
        </w:rPr>
      </w:pP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Главный специалист финансового отдела       ___________</w:t>
      </w: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9F78DC" w:rsidRPr="009F06DE" w:rsidRDefault="009F78DC" w:rsidP="009F78DC">
      <w:pPr>
        <w:pStyle w:val="ConsPlusNonformat"/>
        <w:jc w:val="both"/>
        <w:rPr>
          <w:rFonts w:ascii="Times New Roman" w:hAnsi="Times New Roman" w:cs="Times New Roman"/>
        </w:rPr>
      </w:pP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Исполнитель                        ___________</w:t>
      </w:r>
    </w:p>
    <w:p w:rsidR="009F78DC" w:rsidRPr="009F06DE" w:rsidRDefault="009F78DC" w:rsidP="009F78D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9F78DC" w:rsidRDefault="009F78DC" w:rsidP="009F78DC">
      <w:pPr>
        <w:pStyle w:val="ConsPlusNormal"/>
        <w:tabs>
          <w:tab w:val="left" w:pos="706"/>
        </w:tabs>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r>
        <w:rPr>
          <w:rFonts w:ascii="Times New Roman" w:hAnsi="Times New Roman" w:cs="Times New Roman"/>
        </w:rPr>
        <w:tab/>
      </w: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Default="0049507D" w:rsidP="0049507D">
      <w:pPr>
        <w:pStyle w:val="ConsPlusNormal"/>
        <w:jc w:val="right"/>
        <w:outlineLvl w:val="1"/>
        <w:rPr>
          <w:rFonts w:ascii="Times New Roman" w:hAnsi="Times New Roman" w:cs="Times New Roman"/>
        </w:rPr>
      </w:pPr>
    </w:p>
    <w:p w:rsidR="0049507D" w:rsidRPr="001E5231" w:rsidRDefault="0049507D" w:rsidP="0049507D">
      <w:pPr>
        <w:pStyle w:val="ConsPlusNormal"/>
        <w:jc w:val="right"/>
        <w:outlineLvl w:val="1"/>
        <w:rPr>
          <w:rFonts w:ascii="Times New Roman" w:hAnsi="Times New Roman" w:cs="Times New Roman"/>
        </w:rPr>
      </w:pPr>
      <w:r>
        <w:rPr>
          <w:rFonts w:ascii="Times New Roman" w:hAnsi="Times New Roman" w:cs="Times New Roman"/>
        </w:rPr>
        <w:lastRenderedPageBreak/>
        <w:t xml:space="preserve">     </w:t>
      </w:r>
      <w:r w:rsidRPr="001E5231">
        <w:rPr>
          <w:rFonts w:ascii="Times New Roman" w:hAnsi="Times New Roman" w:cs="Times New Roman"/>
        </w:rPr>
        <w:t>Приложение 2</w:t>
      </w:r>
    </w:p>
    <w:p w:rsidR="0049507D" w:rsidRPr="001E5231" w:rsidRDefault="0049507D" w:rsidP="0049507D">
      <w:pPr>
        <w:pStyle w:val="ConsPlusNormal"/>
        <w:jc w:val="right"/>
        <w:rPr>
          <w:rFonts w:ascii="Times New Roman" w:hAnsi="Times New Roman" w:cs="Times New Roman"/>
        </w:rPr>
      </w:pPr>
      <w:r w:rsidRPr="001E5231">
        <w:rPr>
          <w:rFonts w:ascii="Times New Roman" w:hAnsi="Times New Roman" w:cs="Times New Roman"/>
        </w:rPr>
        <w:t>к Порядку составления и ведения</w:t>
      </w:r>
    </w:p>
    <w:p w:rsidR="0049507D" w:rsidRPr="001E5231" w:rsidRDefault="0049507D" w:rsidP="0049507D">
      <w:pPr>
        <w:pStyle w:val="ConsPlusNormal"/>
        <w:jc w:val="right"/>
        <w:rPr>
          <w:rFonts w:ascii="Times New Roman" w:hAnsi="Times New Roman" w:cs="Times New Roman"/>
        </w:rPr>
      </w:pPr>
      <w:r w:rsidRPr="001E5231">
        <w:rPr>
          <w:rFonts w:ascii="Times New Roman" w:hAnsi="Times New Roman" w:cs="Times New Roman"/>
        </w:rPr>
        <w:t>кассового плана исполнения</w:t>
      </w:r>
    </w:p>
    <w:p w:rsidR="0049507D" w:rsidRPr="001E5231" w:rsidRDefault="0049507D" w:rsidP="0049507D">
      <w:pPr>
        <w:pStyle w:val="ConsPlusNormal"/>
        <w:jc w:val="right"/>
        <w:rPr>
          <w:rFonts w:ascii="Times New Roman" w:hAnsi="Times New Roman" w:cs="Times New Roman"/>
        </w:rPr>
      </w:pPr>
      <w:r w:rsidRPr="001E5231">
        <w:rPr>
          <w:rFonts w:ascii="Times New Roman" w:hAnsi="Times New Roman" w:cs="Times New Roman"/>
        </w:rPr>
        <w:t xml:space="preserve">бюджета муниципального образования </w:t>
      </w:r>
    </w:p>
    <w:p w:rsidR="0049507D" w:rsidRPr="001E5231" w:rsidRDefault="0049507D" w:rsidP="0049507D">
      <w:pPr>
        <w:pStyle w:val="ConsPlusNormal"/>
        <w:jc w:val="right"/>
        <w:rPr>
          <w:rFonts w:ascii="Times New Roman" w:hAnsi="Times New Roman" w:cs="Times New Roman"/>
        </w:rPr>
      </w:pPr>
      <w:r w:rsidRPr="001E5231">
        <w:rPr>
          <w:rFonts w:ascii="Times New Roman" w:hAnsi="Times New Roman" w:cs="Times New Roman"/>
        </w:rPr>
        <w:t>«К</w:t>
      </w:r>
      <w:r>
        <w:rPr>
          <w:rFonts w:ascii="Times New Roman" w:hAnsi="Times New Roman" w:cs="Times New Roman"/>
        </w:rPr>
        <w:t>расногорский</w:t>
      </w:r>
      <w:r w:rsidRPr="001E5231">
        <w:rPr>
          <w:rFonts w:ascii="Times New Roman" w:hAnsi="Times New Roman" w:cs="Times New Roman"/>
        </w:rPr>
        <w:t xml:space="preserve"> район» в </w:t>
      </w:r>
      <w:proofErr w:type="gramStart"/>
      <w:r w:rsidRPr="001E5231">
        <w:rPr>
          <w:rFonts w:ascii="Times New Roman" w:hAnsi="Times New Roman" w:cs="Times New Roman"/>
        </w:rPr>
        <w:t>текущем</w:t>
      </w:r>
      <w:proofErr w:type="gramEnd"/>
      <w:r w:rsidRPr="001E5231">
        <w:rPr>
          <w:rFonts w:ascii="Times New Roman" w:hAnsi="Times New Roman" w:cs="Times New Roman"/>
        </w:rPr>
        <w:t xml:space="preserve"> </w:t>
      </w:r>
    </w:p>
    <w:p w:rsidR="0049507D" w:rsidRPr="001E5231" w:rsidRDefault="0049507D" w:rsidP="0049507D">
      <w:pPr>
        <w:pStyle w:val="ConsPlusNormal"/>
        <w:jc w:val="right"/>
        <w:rPr>
          <w:rFonts w:ascii="Times New Roman" w:hAnsi="Times New Roman" w:cs="Times New Roman"/>
        </w:rPr>
      </w:pPr>
      <w:proofErr w:type="gramStart"/>
      <w:r w:rsidRPr="001E5231">
        <w:rPr>
          <w:rFonts w:ascii="Times New Roman" w:hAnsi="Times New Roman" w:cs="Times New Roman"/>
        </w:rPr>
        <w:t>финансовом году</w:t>
      </w:r>
      <w:proofErr w:type="gramEnd"/>
    </w:p>
    <w:p w:rsidR="0049507D" w:rsidRPr="001E5231" w:rsidRDefault="0049507D" w:rsidP="0049507D">
      <w:pPr>
        <w:pStyle w:val="ConsPlusNormal"/>
        <w:jc w:val="right"/>
        <w:rPr>
          <w:rFonts w:ascii="Times New Roman" w:hAnsi="Times New Roman" w:cs="Times New Roman"/>
        </w:rPr>
      </w:pPr>
    </w:p>
    <w:p w:rsidR="0049507D" w:rsidRPr="001E5231" w:rsidRDefault="0049507D" w:rsidP="0049507D">
      <w:pPr>
        <w:pStyle w:val="ConsPlusNonformat"/>
        <w:jc w:val="both"/>
        <w:rPr>
          <w:rFonts w:ascii="Times New Roman" w:hAnsi="Times New Roman" w:cs="Times New Roman"/>
        </w:rPr>
      </w:pPr>
      <w:r w:rsidRPr="001E5231">
        <w:rPr>
          <w:rFonts w:ascii="Times New Roman" w:hAnsi="Times New Roman" w:cs="Times New Roman"/>
        </w:rPr>
        <w:t>_________________________________________________________________</w:t>
      </w:r>
    </w:p>
    <w:p w:rsidR="0049507D" w:rsidRPr="001E5231" w:rsidRDefault="0049507D" w:rsidP="0049507D">
      <w:pPr>
        <w:pStyle w:val="ConsPlusNonformat"/>
        <w:jc w:val="both"/>
        <w:rPr>
          <w:rFonts w:ascii="Times New Roman" w:hAnsi="Times New Roman" w:cs="Times New Roman"/>
        </w:rPr>
      </w:pPr>
      <w:r w:rsidRPr="001E5231">
        <w:rPr>
          <w:rFonts w:ascii="Times New Roman" w:hAnsi="Times New Roman" w:cs="Times New Roman"/>
        </w:rPr>
        <w:t>(наименование главного администратора доходов  бюджета</w:t>
      </w:r>
      <w:r>
        <w:rPr>
          <w:rFonts w:ascii="Times New Roman" w:hAnsi="Times New Roman" w:cs="Times New Roman"/>
        </w:rPr>
        <w:t xml:space="preserve"> муниципального образования «Красногорский район»</w:t>
      </w:r>
      <w:r w:rsidRPr="001E5231">
        <w:rPr>
          <w:rFonts w:ascii="Times New Roman" w:hAnsi="Times New Roman" w:cs="Times New Roman"/>
        </w:rPr>
        <w:t>)</w:t>
      </w:r>
    </w:p>
    <w:p w:rsidR="0049507D" w:rsidRPr="001E5231" w:rsidRDefault="0049507D" w:rsidP="0049507D">
      <w:pPr>
        <w:pStyle w:val="ConsPlusNormal"/>
        <w:rPr>
          <w:rFonts w:ascii="Times New Roman" w:hAnsi="Times New Roman" w:cs="Times New Roman"/>
        </w:rPr>
      </w:pPr>
    </w:p>
    <w:p w:rsidR="001C322B" w:rsidRPr="009F06DE" w:rsidRDefault="001C322B" w:rsidP="001C322B">
      <w:pPr>
        <w:pStyle w:val="ConsPlusNonformat"/>
        <w:jc w:val="center"/>
        <w:rPr>
          <w:rFonts w:ascii="Times New Roman" w:hAnsi="Times New Roman" w:cs="Times New Roman"/>
        </w:rPr>
      </w:pPr>
      <w:bookmarkStart w:id="3" w:name="P387"/>
      <w:bookmarkEnd w:id="3"/>
      <w:r w:rsidRPr="009F06DE">
        <w:rPr>
          <w:rFonts w:ascii="Times New Roman" w:hAnsi="Times New Roman" w:cs="Times New Roman"/>
        </w:rPr>
        <w:t>ПРОГНОЗ ПОСТУПЛЕНИЙ НАЛОГОВЫХ И НЕНАЛОГОВЫХ ДОХОДОВ</w:t>
      </w:r>
    </w:p>
    <w:p w:rsidR="001C322B" w:rsidRDefault="001C322B" w:rsidP="001C322B">
      <w:pPr>
        <w:pStyle w:val="ConsPlusNonformat"/>
        <w:jc w:val="center"/>
        <w:rPr>
          <w:rFonts w:ascii="Times New Roman" w:hAnsi="Times New Roman" w:cs="Times New Roman"/>
        </w:rPr>
      </w:pPr>
      <w:r w:rsidRPr="009F06DE">
        <w:rPr>
          <w:rFonts w:ascii="Times New Roman" w:hAnsi="Times New Roman" w:cs="Times New Roman"/>
        </w:rPr>
        <w:t xml:space="preserve">В БЮДЖЕТ МУНИЦИПАЛЬНОГО </w:t>
      </w:r>
      <w:r>
        <w:rPr>
          <w:rFonts w:ascii="Times New Roman" w:hAnsi="Times New Roman" w:cs="Times New Roman"/>
        </w:rPr>
        <w:t>ОБРАЗОВАНИЯ «КРАСНОГОРСКИЙ РАЙОН»</w:t>
      </w:r>
    </w:p>
    <w:p w:rsidR="001C322B" w:rsidRPr="009F06DE" w:rsidRDefault="001C322B" w:rsidP="001C322B">
      <w:pPr>
        <w:pStyle w:val="ConsPlusNonformat"/>
        <w:jc w:val="center"/>
        <w:rPr>
          <w:rFonts w:ascii="Times New Roman" w:hAnsi="Times New Roman" w:cs="Times New Roman"/>
        </w:rPr>
      </w:pPr>
    </w:p>
    <w:p w:rsidR="0049507D" w:rsidRDefault="0049507D" w:rsidP="0049507D">
      <w:pPr>
        <w:pStyle w:val="ConsPlusNormal"/>
        <w:jc w:val="center"/>
        <w:rPr>
          <w:rFonts w:ascii="Times New Roman" w:hAnsi="Times New Roman" w:cs="Times New Roman"/>
        </w:rPr>
      </w:pPr>
      <w:r w:rsidRPr="001E5231">
        <w:rPr>
          <w:rFonts w:ascii="Times New Roman" w:hAnsi="Times New Roman" w:cs="Times New Roman"/>
        </w:rPr>
        <w:t>на (месяц) _________ 20_____ г.</w:t>
      </w:r>
    </w:p>
    <w:p w:rsidR="0049507D" w:rsidRDefault="0049507D" w:rsidP="0049507D">
      <w:pPr>
        <w:pStyle w:val="ConsPlusNormal"/>
        <w:jc w:val="center"/>
        <w:rPr>
          <w:rFonts w:ascii="Times New Roman" w:hAnsi="Times New Roman" w:cs="Times New Roman"/>
        </w:rPr>
      </w:pPr>
    </w:p>
    <w:p w:rsidR="0049507D" w:rsidRPr="001E5231" w:rsidRDefault="0049507D" w:rsidP="0049507D">
      <w:pPr>
        <w:pStyle w:val="ConsPlusNormal"/>
        <w:rPr>
          <w:rFonts w:ascii="Times New Roman" w:hAnsi="Times New Roman" w:cs="Times New Roman"/>
        </w:rPr>
      </w:pPr>
    </w:p>
    <w:p w:rsidR="0049507D" w:rsidRDefault="0049507D" w:rsidP="0049507D">
      <w:pPr>
        <w:pStyle w:val="ConsPlusNormal"/>
        <w:jc w:val="right"/>
        <w:rPr>
          <w:rFonts w:ascii="Times New Roman" w:hAnsi="Times New Roman" w:cs="Times New Roman"/>
        </w:rPr>
      </w:pPr>
      <w:r>
        <w:rPr>
          <w:rFonts w:ascii="Times New Roman" w:hAnsi="Times New Roman" w:cs="Times New Roman"/>
        </w:rPr>
        <w:t xml:space="preserve">               </w:t>
      </w:r>
      <w:r w:rsidRPr="001E5231">
        <w:rPr>
          <w:rFonts w:ascii="Times New Roman" w:hAnsi="Times New Roman" w:cs="Times New Roman"/>
        </w:rPr>
        <w:t>(в рублях)</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54"/>
        <w:gridCol w:w="709"/>
        <w:gridCol w:w="881"/>
        <w:gridCol w:w="881"/>
        <w:gridCol w:w="881"/>
        <w:gridCol w:w="881"/>
        <w:gridCol w:w="587"/>
        <w:gridCol w:w="881"/>
        <w:gridCol w:w="881"/>
        <w:gridCol w:w="881"/>
        <w:gridCol w:w="881"/>
        <w:gridCol w:w="881"/>
        <w:gridCol w:w="881"/>
        <w:gridCol w:w="667"/>
        <w:gridCol w:w="709"/>
        <w:gridCol w:w="851"/>
        <w:gridCol w:w="708"/>
      </w:tblGrid>
      <w:tr w:rsidR="0049507D" w:rsidRPr="001E5231" w:rsidTr="004E6252">
        <w:tc>
          <w:tcPr>
            <w:tcW w:w="1814"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454"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709"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587"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88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667"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709"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851"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708" w:type="dxa"/>
          </w:tcPr>
          <w:p w:rsidR="0049507D" w:rsidRPr="001E5231" w:rsidRDefault="0049507D"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49507D" w:rsidRPr="001E5231" w:rsidTr="004E6252">
        <w:tc>
          <w:tcPr>
            <w:tcW w:w="1814" w:type="dxa"/>
          </w:tcPr>
          <w:p w:rsidR="0049507D" w:rsidRPr="001E5231" w:rsidRDefault="0049507D" w:rsidP="007C4D38">
            <w:pPr>
              <w:pStyle w:val="ConsPlusNormal"/>
              <w:rPr>
                <w:rFonts w:ascii="Times New Roman" w:hAnsi="Times New Roman" w:cs="Times New Roman"/>
                <w:sz w:val="16"/>
                <w:szCs w:val="16"/>
              </w:rPr>
            </w:pPr>
          </w:p>
        </w:tc>
        <w:tc>
          <w:tcPr>
            <w:tcW w:w="454" w:type="dxa"/>
          </w:tcPr>
          <w:p w:rsidR="0049507D" w:rsidRPr="001E5231" w:rsidRDefault="0049507D" w:rsidP="007C4D38">
            <w:pPr>
              <w:pStyle w:val="ConsPlusNormal"/>
              <w:jc w:val="center"/>
              <w:rPr>
                <w:rFonts w:ascii="Times New Roman" w:hAnsi="Times New Roman" w:cs="Times New Roman"/>
                <w:sz w:val="16"/>
                <w:szCs w:val="16"/>
              </w:rPr>
            </w:pPr>
          </w:p>
        </w:tc>
        <w:tc>
          <w:tcPr>
            <w:tcW w:w="709"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587"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881" w:type="dxa"/>
          </w:tcPr>
          <w:p w:rsidR="0049507D" w:rsidRPr="001E5231" w:rsidRDefault="0049507D" w:rsidP="007C4D38">
            <w:pPr>
              <w:pStyle w:val="ConsPlusNormal"/>
              <w:jc w:val="center"/>
              <w:rPr>
                <w:rFonts w:ascii="Times New Roman" w:hAnsi="Times New Roman" w:cs="Times New Roman"/>
                <w:sz w:val="16"/>
                <w:szCs w:val="16"/>
              </w:rPr>
            </w:pPr>
          </w:p>
        </w:tc>
        <w:tc>
          <w:tcPr>
            <w:tcW w:w="667" w:type="dxa"/>
          </w:tcPr>
          <w:p w:rsidR="0049507D" w:rsidRPr="001E5231" w:rsidRDefault="0049507D" w:rsidP="007C4D38">
            <w:pPr>
              <w:pStyle w:val="ConsPlusNormal"/>
              <w:jc w:val="center"/>
              <w:rPr>
                <w:rFonts w:ascii="Times New Roman" w:hAnsi="Times New Roman" w:cs="Times New Roman"/>
                <w:sz w:val="16"/>
                <w:szCs w:val="16"/>
              </w:rPr>
            </w:pPr>
          </w:p>
        </w:tc>
        <w:tc>
          <w:tcPr>
            <w:tcW w:w="709" w:type="dxa"/>
          </w:tcPr>
          <w:p w:rsidR="0049507D" w:rsidRPr="001E5231" w:rsidRDefault="0049507D" w:rsidP="007C4D38">
            <w:pPr>
              <w:pStyle w:val="ConsPlusNormal"/>
              <w:jc w:val="center"/>
              <w:rPr>
                <w:rFonts w:ascii="Times New Roman" w:hAnsi="Times New Roman" w:cs="Times New Roman"/>
                <w:sz w:val="16"/>
                <w:szCs w:val="16"/>
              </w:rPr>
            </w:pPr>
          </w:p>
        </w:tc>
        <w:tc>
          <w:tcPr>
            <w:tcW w:w="851" w:type="dxa"/>
          </w:tcPr>
          <w:p w:rsidR="0049507D" w:rsidRPr="001E5231" w:rsidRDefault="0049507D" w:rsidP="007C4D38">
            <w:pPr>
              <w:pStyle w:val="ConsPlusNormal"/>
              <w:jc w:val="center"/>
              <w:rPr>
                <w:rFonts w:ascii="Times New Roman" w:hAnsi="Times New Roman" w:cs="Times New Roman"/>
                <w:sz w:val="16"/>
                <w:szCs w:val="16"/>
              </w:rPr>
            </w:pPr>
          </w:p>
        </w:tc>
        <w:tc>
          <w:tcPr>
            <w:tcW w:w="708" w:type="dxa"/>
          </w:tcPr>
          <w:p w:rsidR="0049507D" w:rsidRPr="001E5231" w:rsidRDefault="0049507D" w:rsidP="007C4D38">
            <w:pPr>
              <w:pStyle w:val="ConsPlusNormal"/>
              <w:jc w:val="center"/>
              <w:rPr>
                <w:rFonts w:ascii="Times New Roman" w:hAnsi="Times New Roman" w:cs="Times New Roman"/>
                <w:sz w:val="16"/>
                <w:szCs w:val="16"/>
              </w:rPr>
            </w:pPr>
          </w:p>
        </w:tc>
      </w:tr>
    </w:tbl>
    <w:p w:rsidR="0049507D" w:rsidRPr="001E5231" w:rsidRDefault="0049507D" w:rsidP="0049507D">
      <w:pPr>
        <w:pStyle w:val="ConsPlusNormal"/>
        <w:jc w:val="right"/>
        <w:rPr>
          <w:rFonts w:ascii="Times New Roman" w:hAnsi="Times New Roman" w:cs="Times New Roman"/>
        </w:rPr>
      </w:pPr>
    </w:p>
    <w:p w:rsidR="0049507D" w:rsidRPr="001E5231" w:rsidRDefault="0049507D" w:rsidP="0049507D">
      <w:pPr>
        <w:spacing w:after="1"/>
      </w:pPr>
    </w:p>
    <w:p w:rsidR="00272B5B" w:rsidRPr="009F06DE" w:rsidRDefault="00272B5B" w:rsidP="00272B5B">
      <w:pPr>
        <w:pStyle w:val="ConsPlusNonformat"/>
        <w:jc w:val="both"/>
        <w:rPr>
          <w:rFonts w:ascii="Times New Roman" w:hAnsi="Times New Roman" w:cs="Times New Roman"/>
        </w:rPr>
      </w:pPr>
      <w:r w:rsidRPr="009F06DE">
        <w:rPr>
          <w:rFonts w:ascii="Times New Roman" w:hAnsi="Times New Roman" w:cs="Times New Roman"/>
        </w:rPr>
        <w:t>Главный специалист по доходам ___________</w:t>
      </w:r>
    </w:p>
    <w:p w:rsidR="00272B5B" w:rsidRPr="009F06DE" w:rsidRDefault="00272B5B" w:rsidP="00272B5B">
      <w:pPr>
        <w:pStyle w:val="ConsPlusNonformat"/>
        <w:jc w:val="both"/>
        <w:rPr>
          <w:rFonts w:ascii="Times New Roman" w:hAnsi="Times New Roman" w:cs="Times New Roman"/>
        </w:rPr>
      </w:pPr>
      <w:r w:rsidRPr="009F06DE">
        <w:rPr>
          <w:rFonts w:ascii="Times New Roman" w:hAnsi="Times New Roman" w:cs="Times New Roman"/>
        </w:rPr>
        <w:t>Финансового отдела              (подпись)</w:t>
      </w:r>
    </w:p>
    <w:p w:rsidR="00272B5B" w:rsidRPr="009F06DE" w:rsidRDefault="00272B5B" w:rsidP="00272B5B">
      <w:pPr>
        <w:pStyle w:val="ConsPlusNonformat"/>
        <w:jc w:val="both"/>
        <w:rPr>
          <w:rFonts w:ascii="Times New Roman" w:hAnsi="Times New Roman" w:cs="Times New Roman"/>
        </w:rPr>
      </w:pPr>
    </w:p>
    <w:p w:rsidR="00272B5B" w:rsidRPr="009F06DE" w:rsidRDefault="00272B5B" w:rsidP="00272B5B">
      <w:pPr>
        <w:pStyle w:val="ConsPlusNonformat"/>
        <w:jc w:val="both"/>
        <w:rPr>
          <w:rFonts w:ascii="Times New Roman" w:hAnsi="Times New Roman" w:cs="Times New Roman"/>
        </w:rPr>
      </w:pPr>
      <w:r w:rsidRPr="009F06DE">
        <w:rPr>
          <w:rFonts w:ascii="Times New Roman" w:hAnsi="Times New Roman" w:cs="Times New Roman"/>
        </w:rPr>
        <w:t>СОГЛАСОВАНО:</w:t>
      </w:r>
    </w:p>
    <w:p w:rsidR="00272B5B" w:rsidRPr="009F06DE" w:rsidRDefault="00272B5B" w:rsidP="00272B5B">
      <w:pPr>
        <w:pStyle w:val="ConsPlusNonformat"/>
        <w:jc w:val="both"/>
        <w:rPr>
          <w:rFonts w:ascii="Times New Roman" w:hAnsi="Times New Roman" w:cs="Times New Roman"/>
        </w:rPr>
      </w:pPr>
    </w:p>
    <w:p w:rsidR="00272B5B" w:rsidRPr="009F06DE" w:rsidRDefault="00272B5B" w:rsidP="00272B5B">
      <w:pPr>
        <w:pStyle w:val="ConsPlusNonformat"/>
        <w:jc w:val="both"/>
        <w:rPr>
          <w:rFonts w:ascii="Times New Roman" w:hAnsi="Times New Roman" w:cs="Times New Roman"/>
        </w:rPr>
      </w:pPr>
      <w:r w:rsidRPr="009F06DE">
        <w:rPr>
          <w:rFonts w:ascii="Times New Roman" w:hAnsi="Times New Roman" w:cs="Times New Roman"/>
        </w:rPr>
        <w:t>Заместитель начальника         ___________</w:t>
      </w:r>
    </w:p>
    <w:p w:rsidR="00272B5B" w:rsidRPr="009F06DE" w:rsidRDefault="00272B5B" w:rsidP="00272B5B">
      <w:pPr>
        <w:pStyle w:val="ConsPlusNonformat"/>
        <w:jc w:val="both"/>
        <w:rPr>
          <w:rFonts w:ascii="Times New Roman" w:hAnsi="Times New Roman" w:cs="Times New Roman"/>
        </w:rPr>
      </w:pPr>
      <w:r w:rsidRPr="009F06DE">
        <w:rPr>
          <w:rFonts w:ascii="Times New Roman" w:hAnsi="Times New Roman" w:cs="Times New Roman"/>
        </w:rPr>
        <w:t>финансового отдела              (подпись)</w:t>
      </w:r>
    </w:p>
    <w:p w:rsidR="00272B5B" w:rsidRPr="009F06DE" w:rsidRDefault="00272B5B" w:rsidP="00272B5B">
      <w:pPr>
        <w:pStyle w:val="ConsPlusNormal"/>
        <w:ind w:firstLine="540"/>
        <w:jc w:val="both"/>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Default="009F78DC" w:rsidP="005A6A16">
      <w:pPr>
        <w:pStyle w:val="ConsPlusNormal"/>
        <w:jc w:val="right"/>
        <w:rPr>
          <w:rFonts w:ascii="Times New Roman" w:hAnsi="Times New Roman" w:cs="Times New Roman"/>
        </w:rPr>
      </w:pPr>
    </w:p>
    <w:p w:rsidR="009F78DC" w:rsidRPr="001E5231" w:rsidRDefault="009F78DC" w:rsidP="005A6A16">
      <w:pPr>
        <w:pStyle w:val="ConsPlusNormal"/>
        <w:jc w:val="right"/>
        <w:rPr>
          <w:rFonts w:ascii="Times New Roman" w:hAnsi="Times New Roman" w:cs="Times New Roman"/>
        </w:rPr>
      </w:pPr>
    </w:p>
    <w:p w:rsidR="00EB4512" w:rsidRDefault="005A6A16" w:rsidP="005A6A16">
      <w:pPr>
        <w:pStyle w:val="ConsPlusNormal"/>
        <w:tabs>
          <w:tab w:val="left" w:pos="625"/>
          <w:tab w:val="right" w:pos="14572"/>
        </w:tabs>
        <w:rPr>
          <w:rFonts w:ascii="Times New Roman" w:hAnsi="Times New Roman" w:cs="Times New Roman"/>
        </w:rPr>
      </w:pPr>
      <w:r>
        <w:rPr>
          <w:rFonts w:ascii="Times New Roman" w:hAnsi="Times New Roman" w:cs="Times New Roman"/>
        </w:rPr>
        <w:lastRenderedPageBreak/>
        <w:tab/>
      </w:r>
    </w:p>
    <w:p w:rsidR="00EB4512" w:rsidRDefault="00EB4512" w:rsidP="005A6A16">
      <w:pPr>
        <w:pStyle w:val="ConsPlusNormal"/>
        <w:tabs>
          <w:tab w:val="left" w:pos="625"/>
          <w:tab w:val="right" w:pos="14572"/>
        </w:tabs>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p>
    <w:p w:rsidR="00EB4512" w:rsidRDefault="00EB4512" w:rsidP="00EB451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EB4512" w:rsidRPr="001E5231" w:rsidRDefault="00EB4512" w:rsidP="00EB4512">
      <w:pPr>
        <w:pStyle w:val="ConsPlusNonformat"/>
        <w:jc w:val="both"/>
        <w:rPr>
          <w:rFonts w:ascii="Times New Roman" w:hAnsi="Times New Roman" w:cs="Times New Roman"/>
        </w:rPr>
      </w:pPr>
      <w:r>
        <w:rPr>
          <w:rFonts w:ascii="Times New Roman" w:hAnsi="Times New Roman" w:cs="Times New Roman"/>
        </w:rPr>
        <w:t>(</w:t>
      </w:r>
      <w:r w:rsidRPr="001E5231">
        <w:rPr>
          <w:rFonts w:ascii="Times New Roman" w:hAnsi="Times New Roman" w:cs="Times New Roman"/>
        </w:rPr>
        <w:t xml:space="preserve">наименование главного </w:t>
      </w:r>
      <w:r>
        <w:rPr>
          <w:rFonts w:ascii="Times New Roman" w:hAnsi="Times New Roman" w:cs="Times New Roman"/>
        </w:rPr>
        <w:t>распорядителя средств</w:t>
      </w:r>
      <w:r w:rsidRPr="001E5231">
        <w:rPr>
          <w:rFonts w:ascii="Times New Roman" w:hAnsi="Times New Roman" w:cs="Times New Roman"/>
        </w:rPr>
        <w:t xml:space="preserve">  бюджета</w:t>
      </w:r>
      <w:r>
        <w:rPr>
          <w:rFonts w:ascii="Times New Roman" w:hAnsi="Times New Roman" w:cs="Times New Roman"/>
        </w:rPr>
        <w:t xml:space="preserve"> муниципального образования «Красногорский район»</w:t>
      </w:r>
      <w:r w:rsidRPr="001E5231">
        <w:rPr>
          <w:rFonts w:ascii="Times New Roman" w:hAnsi="Times New Roman" w:cs="Times New Roman"/>
        </w:rPr>
        <w:t>)</w:t>
      </w:r>
    </w:p>
    <w:p w:rsidR="00EB4512" w:rsidRPr="001E5231" w:rsidRDefault="00EB4512" w:rsidP="00EB4512">
      <w:pPr>
        <w:pStyle w:val="ConsPlusNormal"/>
        <w:rPr>
          <w:rFonts w:ascii="Times New Roman" w:hAnsi="Times New Roman" w:cs="Times New Roman"/>
        </w:rPr>
      </w:pPr>
    </w:p>
    <w:p w:rsidR="00F60C80" w:rsidRPr="009F06DE" w:rsidRDefault="00F60C80" w:rsidP="00F60C80">
      <w:pPr>
        <w:pStyle w:val="ConsPlusNonformat"/>
        <w:jc w:val="center"/>
        <w:rPr>
          <w:rFonts w:ascii="Times New Roman" w:hAnsi="Times New Roman" w:cs="Times New Roman"/>
        </w:rPr>
      </w:pPr>
      <w:r w:rsidRPr="009F06DE">
        <w:rPr>
          <w:rFonts w:ascii="Times New Roman" w:hAnsi="Times New Roman" w:cs="Times New Roman"/>
        </w:rPr>
        <w:t xml:space="preserve">ПРОГНОЗ КАССОВЫХ ВЫПЛАТ ИЗ БЮДЖЕТА МУНИЦИПАЛЬНОГО </w:t>
      </w:r>
      <w:r>
        <w:rPr>
          <w:rFonts w:ascii="Times New Roman" w:hAnsi="Times New Roman" w:cs="Times New Roman"/>
        </w:rPr>
        <w:t>ОБРАЗОВАНИЯ «КРАСНОГОРСКИЙ РАЙОН»</w:t>
      </w:r>
    </w:p>
    <w:p w:rsidR="00F60C80" w:rsidRPr="009F06DE" w:rsidRDefault="00F60C80" w:rsidP="00F60C80">
      <w:pPr>
        <w:pStyle w:val="ConsPlusNonformat"/>
        <w:jc w:val="center"/>
        <w:rPr>
          <w:rFonts w:ascii="Times New Roman" w:hAnsi="Times New Roman" w:cs="Times New Roman"/>
        </w:rPr>
      </w:pPr>
      <w:r w:rsidRPr="009F06DE">
        <w:rPr>
          <w:rFonts w:ascii="Times New Roman" w:hAnsi="Times New Roman" w:cs="Times New Roman"/>
        </w:rPr>
        <w:t>В __________ ГОДУ</w:t>
      </w:r>
    </w:p>
    <w:p w:rsidR="00F60C80" w:rsidRPr="009F06DE" w:rsidRDefault="00F60C80" w:rsidP="00F60C80">
      <w:pPr>
        <w:pStyle w:val="ConsPlusNonformat"/>
        <w:jc w:val="center"/>
        <w:rPr>
          <w:rFonts w:ascii="Times New Roman" w:hAnsi="Times New Roman" w:cs="Times New Roman"/>
        </w:rPr>
      </w:pPr>
      <w:r w:rsidRPr="009F06DE">
        <w:rPr>
          <w:rFonts w:ascii="Times New Roman" w:hAnsi="Times New Roman" w:cs="Times New Roman"/>
        </w:rPr>
        <w:t>ПО ____________________________________________</w:t>
      </w:r>
    </w:p>
    <w:p w:rsidR="00F60C80" w:rsidRPr="009F06DE" w:rsidRDefault="00F60C80" w:rsidP="00F60C80">
      <w:pPr>
        <w:pStyle w:val="ConsPlusNonformat"/>
        <w:jc w:val="center"/>
        <w:rPr>
          <w:rFonts w:ascii="Times New Roman" w:hAnsi="Times New Roman" w:cs="Times New Roman"/>
        </w:rPr>
      </w:pPr>
      <w:r w:rsidRPr="009F06DE">
        <w:rPr>
          <w:rFonts w:ascii="Times New Roman" w:hAnsi="Times New Roman" w:cs="Times New Roman"/>
        </w:rPr>
        <w:t>(наименование главного распорядителя)</w:t>
      </w:r>
    </w:p>
    <w:p w:rsidR="00F60C80" w:rsidRPr="009F06DE" w:rsidRDefault="00F60C80" w:rsidP="00F60C80">
      <w:pPr>
        <w:pStyle w:val="ConsPlusNonformat"/>
        <w:jc w:val="both"/>
        <w:rPr>
          <w:rFonts w:ascii="Times New Roman" w:hAnsi="Times New Roman" w:cs="Times New Roman"/>
        </w:rPr>
      </w:pPr>
    </w:p>
    <w:p w:rsidR="00EB4512" w:rsidRPr="001E5231" w:rsidRDefault="00EB4512" w:rsidP="00EB4512">
      <w:pPr>
        <w:pStyle w:val="ConsPlusNormal"/>
        <w:rPr>
          <w:rFonts w:ascii="Times New Roman" w:hAnsi="Times New Roman" w:cs="Times New Roman"/>
        </w:rPr>
      </w:pPr>
    </w:p>
    <w:p w:rsidR="00EB4512" w:rsidRDefault="00EB4512" w:rsidP="003A0CA3">
      <w:pPr>
        <w:pStyle w:val="ConsPlusNormal"/>
        <w:jc w:val="right"/>
        <w:rPr>
          <w:rFonts w:ascii="Times New Roman" w:hAnsi="Times New Roman" w:cs="Times New Roman"/>
        </w:rPr>
      </w:pPr>
      <w:r w:rsidRPr="001E5231">
        <w:rPr>
          <w:rFonts w:ascii="Times New Roman" w:hAnsi="Times New Roman" w:cs="Times New Roman"/>
        </w:rPr>
        <w:t>(в рублях)</w:t>
      </w:r>
    </w:p>
    <w:p w:rsidR="00EB4512" w:rsidRDefault="00EB4512" w:rsidP="00EB4512">
      <w:pPr>
        <w:pStyle w:val="ConsPlusNormal"/>
        <w:jc w:val="right"/>
        <w:rPr>
          <w:rFonts w:ascii="Times New Roman" w:hAnsi="Times New Roman" w:cs="Times New Roman"/>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54"/>
        <w:gridCol w:w="709"/>
        <w:gridCol w:w="881"/>
        <w:gridCol w:w="881"/>
        <w:gridCol w:w="881"/>
        <w:gridCol w:w="881"/>
        <w:gridCol w:w="587"/>
        <w:gridCol w:w="881"/>
        <w:gridCol w:w="881"/>
        <w:gridCol w:w="881"/>
        <w:gridCol w:w="881"/>
        <w:gridCol w:w="881"/>
        <w:gridCol w:w="881"/>
        <w:gridCol w:w="881"/>
        <w:gridCol w:w="779"/>
        <w:gridCol w:w="708"/>
        <w:gridCol w:w="567"/>
      </w:tblGrid>
      <w:tr w:rsidR="00EB4512" w:rsidRPr="001E5231" w:rsidTr="003A0CA3">
        <w:tc>
          <w:tcPr>
            <w:tcW w:w="1814"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454"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709"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587"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779"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708"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567"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EB4512" w:rsidRPr="001E5231" w:rsidTr="003A0CA3">
        <w:tc>
          <w:tcPr>
            <w:tcW w:w="1814" w:type="dxa"/>
          </w:tcPr>
          <w:p w:rsidR="00EB4512" w:rsidRPr="001E5231" w:rsidRDefault="00EB4512" w:rsidP="007C4D38">
            <w:pPr>
              <w:pStyle w:val="ConsPlusNormal"/>
              <w:rPr>
                <w:rFonts w:ascii="Times New Roman" w:hAnsi="Times New Roman" w:cs="Times New Roman"/>
                <w:sz w:val="16"/>
                <w:szCs w:val="16"/>
              </w:rPr>
            </w:pPr>
          </w:p>
        </w:tc>
        <w:tc>
          <w:tcPr>
            <w:tcW w:w="454" w:type="dxa"/>
          </w:tcPr>
          <w:p w:rsidR="00EB4512" w:rsidRPr="001E5231" w:rsidRDefault="00EB4512" w:rsidP="007C4D38">
            <w:pPr>
              <w:pStyle w:val="ConsPlusNormal"/>
              <w:jc w:val="center"/>
              <w:rPr>
                <w:rFonts w:ascii="Times New Roman" w:hAnsi="Times New Roman" w:cs="Times New Roman"/>
                <w:sz w:val="16"/>
                <w:szCs w:val="16"/>
              </w:rPr>
            </w:pPr>
          </w:p>
        </w:tc>
        <w:tc>
          <w:tcPr>
            <w:tcW w:w="709"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587"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779" w:type="dxa"/>
          </w:tcPr>
          <w:p w:rsidR="00EB4512" w:rsidRPr="001E5231" w:rsidRDefault="00EB4512" w:rsidP="007C4D38">
            <w:pPr>
              <w:pStyle w:val="ConsPlusNormal"/>
              <w:jc w:val="center"/>
              <w:rPr>
                <w:rFonts w:ascii="Times New Roman" w:hAnsi="Times New Roman" w:cs="Times New Roman"/>
                <w:sz w:val="16"/>
                <w:szCs w:val="16"/>
              </w:rPr>
            </w:pPr>
          </w:p>
        </w:tc>
        <w:tc>
          <w:tcPr>
            <w:tcW w:w="708" w:type="dxa"/>
          </w:tcPr>
          <w:p w:rsidR="00EB4512" w:rsidRPr="001E5231" w:rsidRDefault="00EB4512" w:rsidP="007C4D38">
            <w:pPr>
              <w:pStyle w:val="ConsPlusNormal"/>
              <w:jc w:val="center"/>
              <w:rPr>
                <w:rFonts w:ascii="Times New Roman" w:hAnsi="Times New Roman" w:cs="Times New Roman"/>
                <w:sz w:val="16"/>
                <w:szCs w:val="16"/>
              </w:rPr>
            </w:pPr>
          </w:p>
        </w:tc>
        <w:tc>
          <w:tcPr>
            <w:tcW w:w="567" w:type="dxa"/>
          </w:tcPr>
          <w:p w:rsidR="00EB4512" w:rsidRPr="001E5231" w:rsidRDefault="00EB4512" w:rsidP="007C4D38">
            <w:pPr>
              <w:pStyle w:val="ConsPlusNormal"/>
              <w:jc w:val="center"/>
              <w:rPr>
                <w:rFonts w:ascii="Times New Roman" w:hAnsi="Times New Roman" w:cs="Times New Roman"/>
                <w:sz w:val="16"/>
                <w:szCs w:val="16"/>
              </w:rPr>
            </w:pPr>
          </w:p>
        </w:tc>
      </w:tr>
    </w:tbl>
    <w:p w:rsidR="00EB4512" w:rsidRPr="001E5231" w:rsidRDefault="00EB4512" w:rsidP="00EB4512">
      <w:pPr>
        <w:pStyle w:val="ConsPlusNormal"/>
        <w:jc w:val="right"/>
        <w:rPr>
          <w:rFonts w:ascii="Times New Roman" w:hAnsi="Times New Roman" w:cs="Times New Roman"/>
        </w:rPr>
      </w:pPr>
    </w:p>
    <w:p w:rsidR="00EB4512" w:rsidRPr="001E5231" w:rsidRDefault="00EB4512" w:rsidP="00EB4512">
      <w:pPr>
        <w:spacing w:after="1"/>
      </w:pPr>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Главный</w:t>
      </w:r>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распорядитель:</w:t>
      </w:r>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__________________________         _________        ________________</w:t>
      </w:r>
    </w:p>
    <w:p w:rsidR="00F60C80" w:rsidRPr="009F06DE" w:rsidRDefault="00F60C80" w:rsidP="00F60C80">
      <w:pPr>
        <w:pStyle w:val="ConsPlusNonformat"/>
        <w:jc w:val="both"/>
        <w:rPr>
          <w:rFonts w:ascii="Times New Roman" w:hAnsi="Times New Roman" w:cs="Times New Roman"/>
        </w:rPr>
      </w:pPr>
      <w:proofErr w:type="gramStart"/>
      <w:r w:rsidRPr="009F06DE">
        <w:rPr>
          <w:rFonts w:ascii="Times New Roman" w:hAnsi="Times New Roman" w:cs="Times New Roman"/>
        </w:rPr>
        <w:t>(наименование должности            (подпись)            (Ф.И.О.)</w:t>
      </w:r>
      <w:proofErr w:type="gramEnd"/>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 xml:space="preserve">     руководителя)</w:t>
      </w:r>
    </w:p>
    <w:p w:rsidR="00F60C80" w:rsidRPr="009F06DE" w:rsidRDefault="00F60C80" w:rsidP="00F60C80">
      <w:pPr>
        <w:pStyle w:val="ConsPlusNonformat"/>
        <w:jc w:val="both"/>
        <w:rPr>
          <w:rFonts w:ascii="Times New Roman" w:hAnsi="Times New Roman" w:cs="Times New Roman"/>
        </w:rPr>
      </w:pPr>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Исполнитель ________________</w:t>
      </w:r>
    </w:p>
    <w:p w:rsidR="00F60C80" w:rsidRPr="009F06DE" w:rsidRDefault="00F60C80" w:rsidP="00F60C80">
      <w:pPr>
        <w:pStyle w:val="ConsPlusNonformat"/>
        <w:jc w:val="both"/>
        <w:rPr>
          <w:rFonts w:ascii="Times New Roman" w:hAnsi="Times New Roman" w:cs="Times New Roman"/>
        </w:rPr>
      </w:pPr>
    </w:p>
    <w:p w:rsidR="00F60C80" w:rsidRPr="009F06DE" w:rsidRDefault="00F60C80" w:rsidP="00F60C80">
      <w:pPr>
        <w:pStyle w:val="ConsPlusNonformat"/>
        <w:jc w:val="both"/>
        <w:rPr>
          <w:rFonts w:ascii="Times New Roman" w:hAnsi="Times New Roman" w:cs="Times New Roman"/>
        </w:rPr>
      </w:pPr>
      <w:r w:rsidRPr="009F06DE">
        <w:rPr>
          <w:rFonts w:ascii="Times New Roman" w:hAnsi="Times New Roman" w:cs="Times New Roman"/>
        </w:rPr>
        <w:t>т. ___________</w:t>
      </w:r>
    </w:p>
    <w:p w:rsidR="00F60C80" w:rsidRPr="009F06DE" w:rsidRDefault="00F60C80" w:rsidP="00F60C80">
      <w:pPr>
        <w:pStyle w:val="ConsPlusNormal"/>
        <w:ind w:firstLine="540"/>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Default="00EB4512" w:rsidP="00EB4512">
      <w:pPr>
        <w:pStyle w:val="ConsPlusNormal"/>
        <w:jc w:val="both"/>
        <w:rPr>
          <w:rFonts w:ascii="Times New Roman" w:hAnsi="Times New Roman" w:cs="Times New Roman"/>
        </w:rPr>
      </w:pPr>
    </w:p>
    <w:p w:rsidR="00EB4512" w:rsidRPr="0083774B" w:rsidRDefault="00EB4512" w:rsidP="00EB4512">
      <w:pPr>
        <w:pStyle w:val="ConsPlusNormal"/>
        <w:jc w:val="both"/>
        <w:rPr>
          <w:rFonts w:ascii="Times New Roman" w:hAnsi="Times New Roman" w:cs="Times New Roman"/>
        </w:rPr>
      </w:pPr>
    </w:p>
    <w:p w:rsidR="00EB4512" w:rsidRPr="00507663" w:rsidRDefault="00EB4512" w:rsidP="00EB4512">
      <w:pPr>
        <w:pStyle w:val="ConsPlusNormal"/>
        <w:jc w:val="both"/>
        <w:rPr>
          <w:rFonts w:ascii="Times New Roman" w:hAnsi="Times New Roman" w:cs="Times New Roman"/>
          <w:sz w:val="24"/>
          <w:szCs w:val="24"/>
        </w:rPr>
      </w:pPr>
    </w:p>
    <w:p w:rsidR="00EB4512" w:rsidRPr="00507663" w:rsidRDefault="00EB4512" w:rsidP="00EB4512">
      <w:pPr>
        <w:pStyle w:val="ConsPlusNormal"/>
        <w:widowControl/>
        <w:ind w:firstLine="539"/>
        <w:jc w:val="both"/>
        <w:outlineLvl w:val="3"/>
        <w:rPr>
          <w:rFonts w:ascii="Times New Roman" w:hAnsi="Times New Roman" w:cs="Times New Roman"/>
          <w:snapToGrid w:val="0"/>
          <w:sz w:val="24"/>
          <w:szCs w:val="24"/>
        </w:rPr>
      </w:pPr>
    </w:p>
    <w:p w:rsidR="00EB4512" w:rsidRDefault="00EB4512" w:rsidP="00EB451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EB4512" w:rsidRPr="001E5231" w:rsidRDefault="00EB4512" w:rsidP="00EB4512">
      <w:pPr>
        <w:pStyle w:val="ConsPlusNonformat"/>
        <w:jc w:val="both"/>
        <w:rPr>
          <w:rFonts w:ascii="Times New Roman" w:hAnsi="Times New Roman" w:cs="Times New Roman"/>
        </w:rPr>
      </w:pPr>
      <w:r w:rsidRPr="001E5231">
        <w:rPr>
          <w:rFonts w:ascii="Times New Roman" w:hAnsi="Times New Roman" w:cs="Times New Roman"/>
        </w:rPr>
        <w:t xml:space="preserve">наименование главного </w:t>
      </w:r>
      <w:proofErr w:type="gramStart"/>
      <w:r>
        <w:rPr>
          <w:rFonts w:ascii="Times New Roman" w:hAnsi="Times New Roman" w:cs="Times New Roman"/>
        </w:rPr>
        <w:t>администратора источников внутреннего финансирования дефицита</w:t>
      </w:r>
      <w:r w:rsidRPr="001E5231">
        <w:rPr>
          <w:rFonts w:ascii="Times New Roman" w:hAnsi="Times New Roman" w:cs="Times New Roman"/>
        </w:rPr>
        <w:t xml:space="preserve">  бюджета</w:t>
      </w:r>
      <w:r>
        <w:rPr>
          <w:rFonts w:ascii="Times New Roman" w:hAnsi="Times New Roman" w:cs="Times New Roman"/>
        </w:rPr>
        <w:t xml:space="preserve"> муниципального</w:t>
      </w:r>
      <w:proofErr w:type="gramEnd"/>
      <w:r>
        <w:rPr>
          <w:rFonts w:ascii="Times New Roman" w:hAnsi="Times New Roman" w:cs="Times New Roman"/>
        </w:rPr>
        <w:t xml:space="preserve"> образования «Красногорский район»</w:t>
      </w:r>
      <w:r w:rsidRPr="001E5231">
        <w:rPr>
          <w:rFonts w:ascii="Times New Roman" w:hAnsi="Times New Roman" w:cs="Times New Roman"/>
        </w:rPr>
        <w:t>)</w:t>
      </w:r>
    </w:p>
    <w:p w:rsidR="00EB4512" w:rsidRPr="001E5231" w:rsidRDefault="00EB4512" w:rsidP="00EB4512">
      <w:pPr>
        <w:pStyle w:val="ConsPlusNormal"/>
        <w:rPr>
          <w:rFonts w:ascii="Times New Roman" w:hAnsi="Times New Roman" w:cs="Times New Roman"/>
        </w:rPr>
      </w:pPr>
    </w:p>
    <w:p w:rsidR="00EB4512" w:rsidRPr="001E5231" w:rsidRDefault="00EB4512" w:rsidP="00EB4512">
      <w:pPr>
        <w:pStyle w:val="ConsPlusNormal"/>
        <w:jc w:val="center"/>
        <w:rPr>
          <w:rFonts w:ascii="Times New Roman" w:hAnsi="Times New Roman" w:cs="Times New Roman"/>
        </w:rPr>
      </w:pPr>
      <w:r>
        <w:rPr>
          <w:rFonts w:ascii="Times New Roman" w:hAnsi="Times New Roman" w:cs="Times New Roman"/>
        </w:rPr>
        <w:t>ПРОГНОЗ ИСТОЧНИКОВ ВНУТРЕННЕГО ФИНАНСИРОВАНИЯ ДЕФИЦИТА БЮДЖЕТА</w:t>
      </w:r>
    </w:p>
    <w:p w:rsidR="00EB4512" w:rsidRDefault="00EB4512" w:rsidP="00EB4512">
      <w:pPr>
        <w:pStyle w:val="ConsPlusNormal"/>
        <w:jc w:val="center"/>
        <w:rPr>
          <w:rFonts w:ascii="Times New Roman" w:hAnsi="Times New Roman" w:cs="Times New Roman"/>
        </w:rPr>
      </w:pPr>
      <w:r w:rsidRPr="001E5231">
        <w:rPr>
          <w:rFonts w:ascii="Times New Roman" w:hAnsi="Times New Roman" w:cs="Times New Roman"/>
        </w:rPr>
        <w:t>на (месяц) _________ 20_____ г.</w:t>
      </w:r>
    </w:p>
    <w:p w:rsidR="00EB4512" w:rsidRDefault="00EB4512" w:rsidP="00EB4512">
      <w:pPr>
        <w:pStyle w:val="ConsPlusNormal"/>
        <w:jc w:val="center"/>
        <w:rPr>
          <w:rFonts w:ascii="Times New Roman" w:hAnsi="Times New Roman" w:cs="Times New Roman"/>
        </w:rPr>
      </w:pPr>
    </w:p>
    <w:p w:rsidR="00EB4512" w:rsidRPr="001E5231" w:rsidRDefault="00EB4512" w:rsidP="00EB4512">
      <w:pPr>
        <w:pStyle w:val="ConsPlusNormal"/>
        <w:rPr>
          <w:rFonts w:ascii="Times New Roman" w:hAnsi="Times New Roman" w:cs="Times New Roman"/>
        </w:rPr>
      </w:pPr>
    </w:p>
    <w:p w:rsidR="00EB4512" w:rsidRDefault="005C50B9" w:rsidP="005C50B9">
      <w:pPr>
        <w:pStyle w:val="ConsPlusNormal"/>
        <w:jc w:val="right"/>
        <w:rPr>
          <w:rFonts w:ascii="Times New Roman" w:hAnsi="Times New Roman" w:cs="Times New Roman"/>
        </w:rPr>
      </w:pPr>
      <w:r>
        <w:rPr>
          <w:rFonts w:ascii="Times New Roman" w:hAnsi="Times New Roman" w:cs="Times New Roman"/>
        </w:rPr>
        <w:t xml:space="preserve">        (в рублях)</w:t>
      </w:r>
    </w:p>
    <w:p w:rsidR="00EB4512" w:rsidRDefault="00EB4512" w:rsidP="00EB4512">
      <w:pPr>
        <w:pStyle w:val="ConsPlusNormal"/>
        <w:jc w:val="right"/>
        <w:rPr>
          <w:rFonts w:ascii="Times New Roman" w:hAnsi="Times New Roman" w:cs="Times New Roman"/>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54"/>
        <w:gridCol w:w="709"/>
        <w:gridCol w:w="881"/>
        <w:gridCol w:w="881"/>
        <w:gridCol w:w="881"/>
        <w:gridCol w:w="881"/>
        <w:gridCol w:w="587"/>
        <w:gridCol w:w="881"/>
        <w:gridCol w:w="881"/>
        <w:gridCol w:w="881"/>
        <w:gridCol w:w="881"/>
        <w:gridCol w:w="881"/>
        <w:gridCol w:w="881"/>
        <w:gridCol w:w="881"/>
        <w:gridCol w:w="881"/>
        <w:gridCol w:w="881"/>
        <w:gridCol w:w="576"/>
      </w:tblGrid>
      <w:tr w:rsidR="00EB4512" w:rsidRPr="001E5231" w:rsidTr="00DC632E">
        <w:tc>
          <w:tcPr>
            <w:tcW w:w="1814"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Наименование</w:t>
            </w:r>
          </w:p>
        </w:tc>
        <w:tc>
          <w:tcPr>
            <w:tcW w:w="454"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КБК</w:t>
            </w:r>
          </w:p>
        </w:tc>
        <w:tc>
          <w:tcPr>
            <w:tcW w:w="709"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январь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февраль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март</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1-й квартал</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апрель</w:t>
            </w:r>
          </w:p>
        </w:tc>
        <w:tc>
          <w:tcPr>
            <w:tcW w:w="587"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май</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июнь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1-е полугодие</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июль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август</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сентябрь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9 месяцев</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октябрь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ноябрь</w:t>
            </w:r>
          </w:p>
        </w:tc>
        <w:tc>
          <w:tcPr>
            <w:tcW w:w="881"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декабрь</w:t>
            </w:r>
          </w:p>
        </w:tc>
        <w:tc>
          <w:tcPr>
            <w:tcW w:w="576" w:type="dxa"/>
          </w:tcPr>
          <w:p w:rsidR="00EB4512" w:rsidRPr="001E5231" w:rsidRDefault="00EB4512" w:rsidP="007C4D38">
            <w:pPr>
              <w:pStyle w:val="ConsPlusNormal"/>
              <w:rPr>
                <w:rFonts w:ascii="Times New Roman" w:hAnsi="Times New Roman" w:cs="Times New Roman"/>
                <w:sz w:val="16"/>
                <w:szCs w:val="16"/>
              </w:rPr>
            </w:pPr>
            <w:r w:rsidRPr="001E5231">
              <w:rPr>
                <w:rFonts w:ascii="Times New Roman" w:hAnsi="Times New Roman" w:cs="Times New Roman"/>
                <w:sz w:val="16"/>
                <w:szCs w:val="16"/>
              </w:rPr>
              <w:t>Итого за год</w:t>
            </w:r>
          </w:p>
        </w:tc>
      </w:tr>
      <w:tr w:rsidR="00EB4512" w:rsidRPr="001E5231" w:rsidTr="00DC632E">
        <w:tc>
          <w:tcPr>
            <w:tcW w:w="1814" w:type="dxa"/>
          </w:tcPr>
          <w:p w:rsidR="00EB4512" w:rsidRPr="001E5231" w:rsidRDefault="00EB4512" w:rsidP="007C4D38">
            <w:pPr>
              <w:pStyle w:val="ConsPlusNormal"/>
              <w:rPr>
                <w:rFonts w:ascii="Times New Roman" w:hAnsi="Times New Roman" w:cs="Times New Roman"/>
                <w:sz w:val="16"/>
                <w:szCs w:val="16"/>
              </w:rPr>
            </w:pPr>
          </w:p>
        </w:tc>
        <w:tc>
          <w:tcPr>
            <w:tcW w:w="454" w:type="dxa"/>
          </w:tcPr>
          <w:p w:rsidR="00EB4512" w:rsidRPr="001E5231" w:rsidRDefault="00EB4512" w:rsidP="007C4D38">
            <w:pPr>
              <w:pStyle w:val="ConsPlusNormal"/>
              <w:jc w:val="center"/>
              <w:rPr>
                <w:rFonts w:ascii="Times New Roman" w:hAnsi="Times New Roman" w:cs="Times New Roman"/>
                <w:sz w:val="16"/>
                <w:szCs w:val="16"/>
              </w:rPr>
            </w:pPr>
          </w:p>
        </w:tc>
        <w:tc>
          <w:tcPr>
            <w:tcW w:w="709"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587"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881" w:type="dxa"/>
          </w:tcPr>
          <w:p w:rsidR="00EB4512" w:rsidRPr="001E5231" w:rsidRDefault="00EB4512" w:rsidP="007C4D38">
            <w:pPr>
              <w:pStyle w:val="ConsPlusNormal"/>
              <w:jc w:val="center"/>
              <w:rPr>
                <w:rFonts w:ascii="Times New Roman" w:hAnsi="Times New Roman" w:cs="Times New Roman"/>
                <w:sz w:val="16"/>
                <w:szCs w:val="16"/>
              </w:rPr>
            </w:pPr>
          </w:p>
        </w:tc>
        <w:tc>
          <w:tcPr>
            <w:tcW w:w="576" w:type="dxa"/>
          </w:tcPr>
          <w:p w:rsidR="00EB4512" w:rsidRPr="001E5231" w:rsidRDefault="00EB4512" w:rsidP="007C4D38">
            <w:pPr>
              <w:pStyle w:val="ConsPlusNormal"/>
              <w:jc w:val="center"/>
              <w:rPr>
                <w:rFonts w:ascii="Times New Roman" w:hAnsi="Times New Roman" w:cs="Times New Roman"/>
                <w:sz w:val="16"/>
                <w:szCs w:val="16"/>
              </w:rPr>
            </w:pPr>
          </w:p>
        </w:tc>
      </w:tr>
    </w:tbl>
    <w:p w:rsidR="00EB4512" w:rsidRPr="001E5231" w:rsidRDefault="00EB4512" w:rsidP="00EB4512">
      <w:pPr>
        <w:pStyle w:val="ConsPlusNormal"/>
        <w:jc w:val="right"/>
        <w:rPr>
          <w:rFonts w:ascii="Times New Roman" w:hAnsi="Times New Roman" w:cs="Times New Roman"/>
        </w:rPr>
      </w:pPr>
    </w:p>
    <w:p w:rsidR="00EB4512" w:rsidRPr="001E5231" w:rsidRDefault="00EB4512" w:rsidP="00EB4512">
      <w:pPr>
        <w:spacing w:after="1"/>
      </w:pPr>
    </w:p>
    <w:p w:rsidR="00EB4512" w:rsidRPr="0083774B" w:rsidRDefault="00EB4512" w:rsidP="00EB4512">
      <w:pPr>
        <w:pStyle w:val="ConsPlusNonformat"/>
        <w:jc w:val="both"/>
        <w:rPr>
          <w:rFonts w:ascii="Times New Roman" w:hAnsi="Times New Roman" w:cs="Times New Roman"/>
        </w:rPr>
      </w:pPr>
      <w:r w:rsidRPr="0083774B">
        <w:rPr>
          <w:rFonts w:ascii="Times New Roman" w:hAnsi="Times New Roman" w:cs="Times New Roman"/>
        </w:rPr>
        <w:t>Руководитель: ________________________ ___________ ________________________</w:t>
      </w:r>
    </w:p>
    <w:p w:rsidR="00EB4512" w:rsidRPr="0083774B" w:rsidRDefault="00EB4512" w:rsidP="00EB4512">
      <w:pPr>
        <w:pStyle w:val="ConsPlusNonformat"/>
        <w:jc w:val="both"/>
        <w:rPr>
          <w:rFonts w:ascii="Times New Roman" w:hAnsi="Times New Roman" w:cs="Times New Roman"/>
        </w:rPr>
      </w:pPr>
      <w:r w:rsidRPr="0083774B">
        <w:rPr>
          <w:rFonts w:ascii="Times New Roman" w:hAnsi="Times New Roman" w:cs="Times New Roman"/>
        </w:rPr>
        <w:t xml:space="preserve">              </w:t>
      </w:r>
      <w:proofErr w:type="gramStart"/>
      <w:r w:rsidRPr="0083774B">
        <w:rPr>
          <w:rFonts w:ascii="Times New Roman" w:hAnsi="Times New Roman" w:cs="Times New Roman"/>
        </w:rPr>
        <w:t>(наименование должности   (подпись)             (Ф.И.О.)</w:t>
      </w:r>
      <w:proofErr w:type="gramEnd"/>
    </w:p>
    <w:p w:rsidR="00EB4512" w:rsidRPr="0083774B" w:rsidRDefault="00EB4512" w:rsidP="00EB4512">
      <w:pPr>
        <w:pStyle w:val="ConsPlusNonformat"/>
        <w:jc w:val="both"/>
        <w:rPr>
          <w:rFonts w:ascii="Times New Roman" w:hAnsi="Times New Roman" w:cs="Times New Roman"/>
        </w:rPr>
      </w:pPr>
      <w:r w:rsidRPr="0083774B">
        <w:rPr>
          <w:rFonts w:ascii="Times New Roman" w:hAnsi="Times New Roman" w:cs="Times New Roman"/>
        </w:rPr>
        <w:t xml:space="preserve">                  руководителя)</w:t>
      </w:r>
    </w:p>
    <w:p w:rsidR="00EB4512" w:rsidRPr="0083774B" w:rsidRDefault="00EB4512" w:rsidP="00EB4512">
      <w:pPr>
        <w:pStyle w:val="ConsPlusNonformat"/>
        <w:jc w:val="both"/>
        <w:rPr>
          <w:rFonts w:ascii="Times New Roman" w:hAnsi="Times New Roman" w:cs="Times New Roman"/>
        </w:rPr>
      </w:pPr>
    </w:p>
    <w:p w:rsidR="00EB4512" w:rsidRPr="0083774B" w:rsidRDefault="00EB4512" w:rsidP="00EB4512">
      <w:pPr>
        <w:pStyle w:val="ConsPlusNonformat"/>
        <w:jc w:val="both"/>
        <w:rPr>
          <w:rFonts w:ascii="Times New Roman" w:hAnsi="Times New Roman" w:cs="Times New Roman"/>
        </w:rPr>
      </w:pPr>
      <w:r w:rsidRPr="0083774B">
        <w:rPr>
          <w:rFonts w:ascii="Times New Roman" w:hAnsi="Times New Roman" w:cs="Times New Roman"/>
        </w:rPr>
        <w:t>Исполнитель __________________</w:t>
      </w:r>
    </w:p>
    <w:p w:rsidR="00EB4512" w:rsidRPr="0083774B" w:rsidRDefault="00EB4512" w:rsidP="00EB4512">
      <w:pPr>
        <w:pStyle w:val="ConsPlusNonformat"/>
        <w:jc w:val="both"/>
        <w:rPr>
          <w:rFonts w:ascii="Times New Roman" w:hAnsi="Times New Roman" w:cs="Times New Roman"/>
        </w:rPr>
      </w:pPr>
    </w:p>
    <w:p w:rsidR="00EB4512" w:rsidRDefault="00EB4512" w:rsidP="00EB4512">
      <w:pPr>
        <w:pStyle w:val="ConsPlusNormal"/>
        <w:widowControl/>
        <w:spacing w:before="240" w:after="120"/>
        <w:ind w:firstLine="540"/>
        <w:jc w:val="both"/>
        <w:outlineLvl w:val="3"/>
        <w:rPr>
          <w:rFonts w:ascii="Times New Roman" w:hAnsi="Times New Roman" w:cs="Times New Roman"/>
          <w:snapToGrid w:val="0"/>
          <w:sz w:val="24"/>
          <w:szCs w:val="24"/>
        </w:rPr>
      </w:pPr>
    </w:p>
    <w:p w:rsidR="00A47B2E" w:rsidRPr="009F06DE" w:rsidRDefault="00A47B2E">
      <w:pPr>
        <w:rPr>
          <w:rFonts w:ascii="Times New Roman" w:hAnsi="Times New Roman" w:cs="Times New Roman"/>
        </w:rPr>
        <w:sectPr w:rsidR="00A47B2E" w:rsidRPr="009F06DE" w:rsidSect="00365E5F">
          <w:pgSz w:w="16840" w:h="11907" w:orient="landscape"/>
          <w:pgMar w:top="567" w:right="1134" w:bottom="851" w:left="1134" w:header="0" w:footer="0" w:gutter="0"/>
          <w:cols w:space="720"/>
        </w:sectPr>
      </w:pPr>
    </w:p>
    <w:p w:rsidR="00A47B2E" w:rsidRPr="009F06DE" w:rsidRDefault="005C50B9">
      <w:pPr>
        <w:pStyle w:val="ConsPlusNormal"/>
        <w:jc w:val="right"/>
        <w:rPr>
          <w:rFonts w:ascii="Times New Roman" w:hAnsi="Times New Roman" w:cs="Times New Roman"/>
        </w:rPr>
      </w:pPr>
      <w:r>
        <w:rPr>
          <w:rFonts w:ascii="Times New Roman" w:hAnsi="Times New Roman" w:cs="Times New Roman"/>
        </w:rPr>
        <w:lastRenderedPageBreak/>
        <w:t>Приложение 3</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к Порядку</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составления и ведения</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кассового плана</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исполнения</w:t>
      </w:r>
      <w:r w:rsidR="000B6109" w:rsidRPr="009F06DE">
        <w:rPr>
          <w:rFonts w:ascii="Times New Roman" w:hAnsi="Times New Roman" w:cs="Times New Roman"/>
        </w:rPr>
        <w:t xml:space="preserve"> бюджета</w:t>
      </w:r>
      <w:r w:rsidRPr="009F06DE">
        <w:rPr>
          <w:rFonts w:ascii="Times New Roman" w:hAnsi="Times New Roman" w:cs="Times New Roman"/>
        </w:rPr>
        <w:t xml:space="preserve"> </w:t>
      </w:r>
    </w:p>
    <w:p w:rsidR="00DB71C0" w:rsidRDefault="000B6109">
      <w:pPr>
        <w:pStyle w:val="ConsPlusNormal"/>
        <w:jc w:val="right"/>
        <w:rPr>
          <w:rFonts w:ascii="Times New Roman" w:hAnsi="Times New Roman" w:cs="Times New Roman"/>
        </w:rPr>
      </w:pPr>
      <w:r w:rsidRPr="009F06DE">
        <w:rPr>
          <w:rFonts w:ascii="Times New Roman" w:hAnsi="Times New Roman" w:cs="Times New Roman"/>
        </w:rPr>
        <w:t>муниципального</w:t>
      </w:r>
      <w:r w:rsidR="00DB71C0">
        <w:rPr>
          <w:rFonts w:ascii="Times New Roman" w:hAnsi="Times New Roman" w:cs="Times New Roman"/>
        </w:rPr>
        <w:t xml:space="preserve"> образования </w:t>
      </w:r>
    </w:p>
    <w:p w:rsidR="00A47B2E" w:rsidRPr="009F06DE" w:rsidRDefault="00DB71C0">
      <w:pPr>
        <w:pStyle w:val="ConsPlusNormal"/>
        <w:jc w:val="right"/>
        <w:rPr>
          <w:rFonts w:ascii="Times New Roman" w:hAnsi="Times New Roman" w:cs="Times New Roman"/>
        </w:rPr>
      </w:pPr>
      <w:r>
        <w:rPr>
          <w:rFonts w:ascii="Times New Roman" w:hAnsi="Times New Roman" w:cs="Times New Roman"/>
        </w:rPr>
        <w:t>«Красногорский район»</w:t>
      </w:r>
      <w:r w:rsidR="000B6109" w:rsidRPr="009F06DE">
        <w:rPr>
          <w:rFonts w:ascii="Times New Roman" w:hAnsi="Times New Roman" w:cs="Times New Roman"/>
        </w:rPr>
        <w:t xml:space="preserve"> </w:t>
      </w:r>
      <w:r w:rsidR="00A47B2E" w:rsidRPr="009F06DE">
        <w:rPr>
          <w:rFonts w:ascii="Times New Roman" w:hAnsi="Times New Roman" w:cs="Times New Roman"/>
        </w:rPr>
        <w:t xml:space="preserve">в </w:t>
      </w:r>
      <w:proofErr w:type="gramStart"/>
      <w:r w:rsidR="00A47B2E" w:rsidRPr="009F06DE">
        <w:rPr>
          <w:rFonts w:ascii="Times New Roman" w:hAnsi="Times New Roman" w:cs="Times New Roman"/>
        </w:rPr>
        <w:t>текущем</w:t>
      </w:r>
      <w:proofErr w:type="gramEnd"/>
    </w:p>
    <w:p w:rsidR="00A47B2E" w:rsidRPr="009F06DE" w:rsidRDefault="00A47B2E">
      <w:pPr>
        <w:pStyle w:val="ConsPlusNormal"/>
        <w:jc w:val="right"/>
        <w:rPr>
          <w:rFonts w:ascii="Times New Roman" w:hAnsi="Times New Roman" w:cs="Times New Roman"/>
        </w:rPr>
      </w:pPr>
      <w:proofErr w:type="gramStart"/>
      <w:r w:rsidRPr="009F06DE">
        <w:rPr>
          <w:rFonts w:ascii="Times New Roman" w:hAnsi="Times New Roman" w:cs="Times New Roman"/>
        </w:rPr>
        <w:t>финансовом году</w:t>
      </w:r>
      <w:proofErr w:type="gramEnd"/>
    </w:p>
    <w:p w:rsidR="00A47B2E" w:rsidRPr="009F06DE" w:rsidRDefault="00A47B2E" w:rsidP="009F06DE">
      <w:pPr>
        <w:pStyle w:val="ConsPlusNormal"/>
        <w:jc w:val="center"/>
        <w:rPr>
          <w:rFonts w:ascii="Times New Roman" w:hAnsi="Times New Roman" w:cs="Times New Roman"/>
        </w:rPr>
      </w:pPr>
    </w:p>
    <w:p w:rsidR="00A47B2E" w:rsidRPr="009F06DE" w:rsidRDefault="00A47B2E" w:rsidP="009F06DE">
      <w:pPr>
        <w:pStyle w:val="ConsPlusNonformat"/>
        <w:jc w:val="center"/>
        <w:rPr>
          <w:rFonts w:ascii="Times New Roman" w:hAnsi="Times New Roman" w:cs="Times New Roman"/>
        </w:rPr>
      </w:pPr>
      <w:bookmarkStart w:id="4" w:name="P442"/>
      <w:bookmarkEnd w:id="4"/>
      <w:r w:rsidRPr="009F06DE">
        <w:rPr>
          <w:rFonts w:ascii="Times New Roman" w:hAnsi="Times New Roman" w:cs="Times New Roman"/>
        </w:rPr>
        <w:t>УВЕДОМЛЕНИЕ</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о предельных объемах финансирования</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на ____________ 20___ года</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от "____" ______________ 20__ г.</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Наименование главного распорядителя бюджетных средств:</w:t>
      </w: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___________________________________________________________________________</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Основание: ________________________________________________________________</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Единица измерения: рублей</w:t>
      </w:r>
    </w:p>
    <w:p w:rsidR="00A47B2E" w:rsidRPr="009F06DE" w:rsidRDefault="00A47B2E">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2280"/>
      </w:tblGrid>
      <w:tr w:rsidR="00A47B2E" w:rsidRPr="009F06DE">
        <w:trPr>
          <w:trHeight w:val="240"/>
        </w:trPr>
        <w:tc>
          <w:tcPr>
            <w:tcW w:w="4920" w:type="dxa"/>
            <w:gridSpan w:val="2"/>
          </w:tcPr>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 xml:space="preserve">                  Сумма               </w:t>
            </w:r>
          </w:p>
        </w:tc>
      </w:tr>
      <w:tr w:rsidR="00A47B2E" w:rsidRPr="009F06DE">
        <w:trPr>
          <w:trHeight w:val="240"/>
        </w:trPr>
        <w:tc>
          <w:tcPr>
            <w:tcW w:w="2640" w:type="dxa"/>
            <w:tcBorders>
              <w:top w:val="nil"/>
            </w:tcBorders>
          </w:tcPr>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 xml:space="preserve">    с начала года   </w:t>
            </w:r>
          </w:p>
        </w:tc>
        <w:tc>
          <w:tcPr>
            <w:tcW w:w="2280" w:type="dxa"/>
            <w:tcBorders>
              <w:top w:val="nil"/>
            </w:tcBorders>
          </w:tcPr>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 xml:space="preserve">    на месяц     </w:t>
            </w:r>
          </w:p>
        </w:tc>
      </w:tr>
      <w:tr w:rsidR="00A47B2E" w:rsidRPr="009F06DE">
        <w:trPr>
          <w:trHeight w:val="240"/>
        </w:trPr>
        <w:tc>
          <w:tcPr>
            <w:tcW w:w="2640" w:type="dxa"/>
            <w:tcBorders>
              <w:top w:val="nil"/>
            </w:tcBorders>
          </w:tcPr>
          <w:p w:rsidR="00A47B2E" w:rsidRPr="009F06DE" w:rsidRDefault="00A47B2E">
            <w:pPr>
              <w:pStyle w:val="ConsPlusNonformat"/>
              <w:jc w:val="both"/>
              <w:rPr>
                <w:rFonts w:ascii="Times New Roman" w:hAnsi="Times New Roman" w:cs="Times New Roman"/>
              </w:rPr>
            </w:pPr>
          </w:p>
        </w:tc>
        <w:tc>
          <w:tcPr>
            <w:tcW w:w="2280" w:type="dxa"/>
            <w:tcBorders>
              <w:top w:val="nil"/>
            </w:tcBorders>
          </w:tcPr>
          <w:p w:rsidR="00A47B2E" w:rsidRPr="009F06DE" w:rsidRDefault="00A47B2E">
            <w:pPr>
              <w:pStyle w:val="ConsPlusNonformat"/>
              <w:jc w:val="both"/>
              <w:rPr>
                <w:rFonts w:ascii="Times New Roman" w:hAnsi="Times New Roman" w:cs="Times New Roman"/>
              </w:rPr>
            </w:pPr>
          </w:p>
        </w:tc>
      </w:tr>
    </w:tbl>
    <w:p w:rsidR="00A47B2E" w:rsidRPr="009F06DE" w:rsidRDefault="00A47B2E">
      <w:pPr>
        <w:pStyle w:val="ConsPlusNormal"/>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Руководитель               _________    _________________________</w:t>
      </w:r>
    </w:p>
    <w:p w:rsidR="00A47B2E" w:rsidRPr="00D51953" w:rsidRDefault="00A47B2E">
      <w:pPr>
        <w:pStyle w:val="ConsPlusNonformat"/>
        <w:jc w:val="both"/>
        <w:rPr>
          <w:rFonts w:ascii="Times New Roman" w:hAnsi="Times New Roman" w:cs="Times New Roman"/>
          <w:sz w:val="16"/>
          <w:szCs w:val="16"/>
        </w:rPr>
      </w:pPr>
      <w:r w:rsidRPr="00D51953">
        <w:rPr>
          <w:rFonts w:ascii="Times New Roman" w:hAnsi="Times New Roman" w:cs="Times New Roman"/>
          <w:sz w:val="16"/>
          <w:szCs w:val="16"/>
        </w:rPr>
        <w:t xml:space="preserve">(уполномоченное лицо) </w:t>
      </w:r>
      <w:r w:rsidR="00D51953">
        <w:rPr>
          <w:rFonts w:ascii="Times New Roman" w:hAnsi="Times New Roman" w:cs="Times New Roman"/>
          <w:sz w:val="16"/>
          <w:szCs w:val="16"/>
        </w:rPr>
        <w:t xml:space="preserve">       </w:t>
      </w:r>
      <w:r w:rsidRPr="00D51953">
        <w:rPr>
          <w:rFonts w:ascii="Times New Roman" w:hAnsi="Times New Roman" w:cs="Times New Roman"/>
          <w:sz w:val="16"/>
          <w:szCs w:val="16"/>
        </w:rPr>
        <w:t xml:space="preserve">     (подпись)  </w:t>
      </w:r>
      <w:r w:rsidR="00D51953">
        <w:rPr>
          <w:rFonts w:ascii="Times New Roman" w:hAnsi="Times New Roman" w:cs="Times New Roman"/>
          <w:sz w:val="16"/>
          <w:szCs w:val="16"/>
        </w:rPr>
        <w:t xml:space="preserve">                     </w:t>
      </w:r>
      <w:r w:rsidRPr="00D51953">
        <w:rPr>
          <w:rFonts w:ascii="Times New Roman" w:hAnsi="Times New Roman" w:cs="Times New Roman"/>
          <w:sz w:val="16"/>
          <w:szCs w:val="16"/>
        </w:rPr>
        <w:t xml:space="preserve">   (расшифровка подписи)</w:t>
      </w:r>
    </w:p>
    <w:p w:rsidR="00A47B2E" w:rsidRPr="009F06DE" w:rsidRDefault="00A47B2E">
      <w:pPr>
        <w:pStyle w:val="ConsPlusNonformat"/>
        <w:jc w:val="both"/>
        <w:rPr>
          <w:rFonts w:ascii="Times New Roman" w:hAnsi="Times New Roman" w:cs="Times New Roman"/>
        </w:rPr>
      </w:pPr>
    </w:p>
    <w:p w:rsidR="00A47B2E" w:rsidRPr="009F06DE" w:rsidRDefault="004B0368">
      <w:pPr>
        <w:pStyle w:val="ConsPlusNonformat"/>
        <w:jc w:val="both"/>
        <w:rPr>
          <w:rFonts w:ascii="Times New Roman" w:hAnsi="Times New Roman" w:cs="Times New Roman"/>
        </w:rPr>
      </w:pPr>
      <w:r w:rsidRPr="009F06DE">
        <w:rPr>
          <w:rFonts w:ascii="Times New Roman" w:hAnsi="Times New Roman" w:cs="Times New Roman"/>
        </w:rPr>
        <w:t>Зам. начальника</w:t>
      </w:r>
      <w:r w:rsidR="00A47B2E" w:rsidRPr="009F06DE">
        <w:rPr>
          <w:rFonts w:ascii="Times New Roman" w:hAnsi="Times New Roman" w:cs="Times New Roman"/>
        </w:rPr>
        <w:t xml:space="preserve">      </w:t>
      </w:r>
      <w:r w:rsidRPr="009F06DE">
        <w:rPr>
          <w:rFonts w:ascii="Times New Roman" w:hAnsi="Times New Roman" w:cs="Times New Roman"/>
        </w:rPr>
        <w:t xml:space="preserve"> </w:t>
      </w:r>
      <w:r w:rsidR="00A47B2E" w:rsidRPr="009F06DE">
        <w:rPr>
          <w:rFonts w:ascii="Times New Roman" w:hAnsi="Times New Roman" w:cs="Times New Roman"/>
        </w:rPr>
        <w:t xml:space="preserve">      ________    __________________________</w:t>
      </w:r>
    </w:p>
    <w:p w:rsidR="00A47B2E" w:rsidRPr="009F06DE" w:rsidRDefault="004B0368">
      <w:pPr>
        <w:pStyle w:val="ConsPlusNonformat"/>
        <w:jc w:val="both"/>
        <w:rPr>
          <w:rFonts w:ascii="Times New Roman" w:hAnsi="Times New Roman" w:cs="Times New Roman"/>
        </w:rPr>
      </w:pPr>
      <w:r w:rsidRPr="009F06DE">
        <w:rPr>
          <w:rFonts w:ascii="Times New Roman" w:hAnsi="Times New Roman" w:cs="Times New Roman"/>
        </w:rPr>
        <w:t>Финансового отдела</w:t>
      </w:r>
      <w:r w:rsidR="00A47B2E" w:rsidRPr="009F06DE">
        <w:rPr>
          <w:rFonts w:ascii="Times New Roman" w:hAnsi="Times New Roman" w:cs="Times New Roman"/>
        </w:rPr>
        <w:t xml:space="preserve">         </w:t>
      </w:r>
      <w:r w:rsidR="00A47B2E" w:rsidRPr="00D51953">
        <w:rPr>
          <w:rFonts w:ascii="Times New Roman" w:hAnsi="Times New Roman" w:cs="Times New Roman"/>
          <w:sz w:val="16"/>
          <w:szCs w:val="16"/>
        </w:rPr>
        <w:t xml:space="preserve">(подпись)  </w:t>
      </w:r>
      <w:r w:rsidR="00D51953">
        <w:rPr>
          <w:rFonts w:ascii="Times New Roman" w:hAnsi="Times New Roman" w:cs="Times New Roman"/>
          <w:sz w:val="16"/>
          <w:szCs w:val="16"/>
        </w:rPr>
        <w:t xml:space="preserve">                     </w:t>
      </w:r>
      <w:r w:rsidR="00A47B2E" w:rsidRPr="00D51953">
        <w:rPr>
          <w:rFonts w:ascii="Times New Roman" w:hAnsi="Times New Roman" w:cs="Times New Roman"/>
          <w:sz w:val="16"/>
          <w:szCs w:val="16"/>
        </w:rPr>
        <w:t xml:space="preserve">   (расшифровка подписи)</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Исполнитель</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телефон:</w:t>
      </w:r>
    </w:p>
    <w:p w:rsidR="00A47B2E" w:rsidRPr="009F06DE" w:rsidRDefault="00A47B2E">
      <w:pPr>
        <w:pStyle w:val="ConsPlusNormal"/>
        <w:ind w:firstLine="540"/>
        <w:jc w:val="both"/>
        <w:rPr>
          <w:rFonts w:ascii="Times New Roman" w:hAnsi="Times New Roman" w:cs="Times New Roman"/>
        </w:rPr>
      </w:pPr>
    </w:p>
    <w:p w:rsidR="00A47B2E" w:rsidRPr="009F06DE" w:rsidRDefault="00A47B2E">
      <w:pPr>
        <w:pStyle w:val="ConsPlusNormal"/>
        <w:ind w:firstLine="540"/>
        <w:jc w:val="both"/>
        <w:rPr>
          <w:rFonts w:ascii="Times New Roman" w:hAnsi="Times New Roman" w:cs="Times New Roman"/>
        </w:rPr>
      </w:pPr>
    </w:p>
    <w:p w:rsidR="00A47B2E" w:rsidRPr="009F06DE" w:rsidRDefault="00A47B2E">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Default="004B0368">
      <w:pPr>
        <w:pStyle w:val="ConsPlusNormal"/>
        <w:ind w:firstLine="540"/>
        <w:jc w:val="both"/>
        <w:rPr>
          <w:rFonts w:ascii="Times New Roman" w:hAnsi="Times New Roman" w:cs="Times New Roman"/>
        </w:rPr>
      </w:pPr>
    </w:p>
    <w:p w:rsidR="009F06DE" w:rsidRDefault="009F06DE">
      <w:pPr>
        <w:pStyle w:val="ConsPlusNormal"/>
        <w:ind w:firstLine="540"/>
        <w:jc w:val="both"/>
        <w:rPr>
          <w:rFonts w:ascii="Times New Roman" w:hAnsi="Times New Roman" w:cs="Times New Roman"/>
        </w:rPr>
      </w:pPr>
    </w:p>
    <w:p w:rsidR="009F06DE" w:rsidRDefault="009F06DE">
      <w:pPr>
        <w:pStyle w:val="ConsPlusNormal"/>
        <w:ind w:firstLine="540"/>
        <w:jc w:val="both"/>
        <w:rPr>
          <w:rFonts w:ascii="Times New Roman" w:hAnsi="Times New Roman" w:cs="Times New Roman"/>
        </w:rPr>
      </w:pPr>
    </w:p>
    <w:p w:rsidR="009F06DE" w:rsidRPr="009F06DE" w:rsidRDefault="009F06DE">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4B0368" w:rsidRPr="009F06DE" w:rsidRDefault="004B0368">
      <w:pPr>
        <w:pStyle w:val="ConsPlusNormal"/>
        <w:ind w:firstLine="540"/>
        <w:jc w:val="both"/>
        <w:rPr>
          <w:rFonts w:ascii="Times New Roman" w:hAnsi="Times New Roman" w:cs="Times New Roman"/>
        </w:rPr>
      </w:pPr>
    </w:p>
    <w:p w:rsidR="00A47B2E" w:rsidRPr="009F06DE" w:rsidRDefault="005C50B9">
      <w:pPr>
        <w:pStyle w:val="ConsPlusNormal"/>
        <w:jc w:val="right"/>
        <w:rPr>
          <w:rFonts w:ascii="Times New Roman" w:hAnsi="Times New Roman" w:cs="Times New Roman"/>
        </w:rPr>
      </w:pPr>
      <w:r>
        <w:rPr>
          <w:rFonts w:ascii="Times New Roman" w:hAnsi="Times New Roman" w:cs="Times New Roman"/>
        </w:rPr>
        <w:t>Приложение 4</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к Порядку</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составления и ведения</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кассового плана исполнения</w:t>
      </w:r>
    </w:p>
    <w:p w:rsidR="00A47B2E" w:rsidRDefault="008776EF">
      <w:pPr>
        <w:pStyle w:val="ConsPlusNormal"/>
        <w:jc w:val="right"/>
        <w:rPr>
          <w:rFonts w:ascii="Times New Roman" w:hAnsi="Times New Roman" w:cs="Times New Roman"/>
        </w:rPr>
      </w:pPr>
      <w:r w:rsidRPr="009F06DE">
        <w:rPr>
          <w:rFonts w:ascii="Times New Roman" w:hAnsi="Times New Roman" w:cs="Times New Roman"/>
        </w:rPr>
        <w:t xml:space="preserve">бюджета муниципального </w:t>
      </w:r>
      <w:r w:rsidR="00E63263">
        <w:rPr>
          <w:rFonts w:ascii="Times New Roman" w:hAnsi="Times New Roman" w:cs="Times New Roman"/>
        </w:rPr>
        <w:t xml:space="preserve">образования </w:t>
      </w:r>
    </w:p>
    <w:p w:rsidR="00E63263" w:rsidRPr="009F06DE" w:rsidRDefault="00E63263">
      <w:pPr>
        <w:pStyle w:val="ConsPlusNormal"/>
        <w:jc w:val="right"/>
        <w:rPr>
          <w:rFonts w:ascii="Times New Roman" w:hAnsi="Times New Roman" w:cs="Times New Roman"/>
        </w:rPr>
      </w:pPr>
      <w:r>
        <w:rPr>
          <w:rFonts w:ascii="Times New Roman" w:hAnsi="Times New Roman" w:cs="Times New Roman"/>
        </w:rPr>
        <w:t>«Красногорский район»</w:t>
      </w:r>
    </w:p>
    <w:p w:rsidR="00A47B2E" w:rsidRPr="009F06DE" w:rsidRDefault="00A47B2E">
      <w:pPr>
        <w:pStyle w:val="ConsPlusNormal"/>
        <w:jc w:val="right"/>
        <w:rPr>
          <w:rFonts w:ascii="Times New Roman" w:hAnsi="Times New Roman" w:cs="Times New Roman"/>
        </w:rPr>
      </w:pPr>
      <w:r w:rsidRPr="009F06DE">
        <w:rPr>
          <w:rFonts w:ascii="Times New Roman" w:hAnsi="Times New Roman" w:cs="Times New Roman"/>
        </w:rPr>
        <w:t>в текущем финансовом году</w:t>
      </w:r>
    </w:p>
    <w:p w:rsidR="00A47B2E" w:rsidRPr="009F06DE" w:rsidRDefault="00A47B2E" w:rsidP="009F06DE">
      <w:pPr>
        <w:pStyle w:val="ConsPlusNonformat"/>
        <w:jc w:val="center"/>
        <w:rPr>
          <w:rFonts w:ascii="Times New Roman" w:hAnsi="Times New Roman" w:cs="Times New Roman"/>
        </w:rPr>
      </w:pPr>
      <w:bookmarkStart w:id="5" w:name="P488"/>
      <w:bookmarkEnd w:id="5"/>
      <w:r w:rsidRPr="009F06DE">
        <w:rPr>
          <w:rFonts w:ascii="Times New Roman" w:hAnsi="Times New Roman" w:cs="Times New Roman"/>
        </w:rPr>
        <w:t>УВЕДОМЛЕНИЕ</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об изменениях предельных объемов финансирования</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на __________ 20___ года</w:t>
      </w:r>
    </w:p>
    <w:p w:rsidR="00A47B2E" w:rsidRPr="009F06DE" w:rsidRDefault="00A47B2E" w:rsidP="009F06DE">
      <w:pPr>
        <w:pStyle w:val="ConsPlusNonformat"/>
        <w:jc w:val="center"/>
        <w:rPr>
          <w:rFonts w:ascii="Times New Roman" w:hAnsi="Times New Roman" w:cs="Times New Roman"/>
        </w:rPr>
      </w:pPr>
      <w:r w:rsidRPr="009F06DE">
        <w:rPr>
          <w:rFonts w:ascii="Times New Roman" w:hAnsi="Times New Roman" w:cs="Times New Roman"/>
        </w:rPr>
        <w:t>от "____" ______________ 20__ г.</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Наименование главного распорядителя бюджетных средств:</w:t>
      </w: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___________________________________________________________________________</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Основание: ________________________________________________________________</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Единица измерения: рублей</w:t>
      </w:r>
    </w:p>
    <w:p w:rsidR="00A47B2E" w:rsidRPr="009F06DE" w:rsidRDefault="00A47B2E">
      <w:pPr>
        <w:pStyle w:val="ConsPlusNormal"/>
        <w:jc w:val="both"/>
        <w:rPr>
          <w:rFonts w:ascii="Times New Roman" w:hAnsi="Times New Roman" w:cs="Times New Roman"/>
        </w:rPr>
      </w:pPr>
    </w:p>
    <w:p w:rsidR="009F06DE" w:rsidRDefault="009F06DE" w:rsidP="009F06DE">
      <w:pPr>
        <w:pStyle w:val="ConsPlusNonformat"/>
        <w:jc w:val="both"/>
      </w:pPr>
      <w:r>
        <w:t>┌──────────────────────────────────────┐</w:t>
      </w:r>
    </w:p>
    <w:p w:rsidR="009F06DE" w:rsidRDefault="009F06DE" w:rsidP="009F06DE">
      <w:pPr>
        <w:pStyle w:val="ConsPlusNonformat"/>
        <w:jc w:val="both"/>
      </w:pPr>
      <w:r>
        <w:t>│                   Сумма              │</w:t>
      </w:r>
    </w:p>
    <w:p w:rsidR="009F06DE" w:rsidRDefault="009F06DE" w:rsidP="009F06DE">
      <w:pPr>
        <w:pStyle w:val="ConsPlusNonformat"/>
        <w:jc w:val="both"/>
      </w:pPr>
      <w:r>
        <w:t>├────────────────────┬─────────────────┤</w:t>
      </w:r>
    </w:p>
    <w:p w:rsidR="009F06DE" w:rsidRDefault="009F06DE" w:rsidP="009F06DE">
      <w:pPr>
        <w:pStyle w:val="ConsPlusNonformat"/>
        <w:jc w:val="both"/>
      </w:pPr>
      <w:r>
        <w:t>│   с начала года    │ изменений</w:t>
      </w:r>
      <w:proofErr w:type="gramStart"/>
      <w:r>
        <w:t xml:space="preserve"> (+, -)│</w:t>
      </w:r>
      <w:proofErr w:type="gramEnd"/>
    </w:p>
    <w:p w:rsidR="009F06DE" w:rsidRDefault="009F06DE" w:rsidP="009F06DE">
      <w:pPr>
        <w:pStyle w:val="ConsPlusNonformat"/>
        <w:jc w:val="both"/>
      </w:pPr>
      <w:r>
        <w:t>│(с учетом изменений)│                 │</w:t>
      </w:r>
    </w:p>
    <w:p w:rsidR="009F06DE" w:rsidRDefault="009F06DE" w:rsidP="009F06DE">
      <w:pPr>
        <w:pStyle w:val="ConsPlusNonformat"/>
        <w:jc w:val="both"/>
      </w:pPr>
      <w:r>
        <w:t>├────────────────────┼─────────────────┤</w:t>
      </w:r>
    </w:p>
    <w:p w:rsidR="009F06DE" w:rsidRDefault="009F06DE" w:rsidP="009F06DE">
      <w:pPr>
        <w:pStyle w:val="ConsPlusNonformat"/>
        <w:jc w:val="both"/>
      </w:pPr>
      <w:r>
        <w:t>│                    │                 │</w:t>
      </w:r>
    </w:p>
    <w:p w:rsidR="009F06DE" w:rsidRDefault="009F06DE" w:rsidP="009F06DE">
      <w:pPr>
        <w:pStyle w:val="ConsPlusNonformat"/>
        <w:jc w:val="both"/>
      </w:pPr>
      <w:r>
        <w:t>└────────────────────┴─────────────────┘</w:t>
      </w:r>
    </w:p>
    <w:p w:rsidR="00D51953" w:rsidRDefault="00D51953">
      <w:pPr>
        <w:pStyle w:val="ConsPlusNonformat"/>
        <w:jc w:val="both"/>
        <w:rPr>
          <w:rFonts w:ascii="Times New Roman" w:hAnsi="Times New Roman" w:cs="Times New Roman"/>
        </w:rPr>
      </w:pPr>
    </w:p>
    <w:p w:rsidR="00D51953" w:rsidRDefault="00D51953">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Руководитель                  ___________   _____________________</w:t>
      </w:r>
    </w:p>
    <w:p w:rsidR="00A47B2E" w:rsidRPr="00D51953" w:rsidRDefault="00A47B2E">
      <w:pPr>
        <w:pStyle w:val="ConsPlusNonformat"/>
        <w:jc w:val="both"/>
        <w:rPr>
          <w:rFonts w:ascii="Times New Roman" w:hAnsi="Times New Roman" w:cs="Times New Roman"/>
          <w:sz w:val="16"/>
          <w:szCs w:val="16"/>
        </w:rPr>
      </w:pPr>
      <w:r w:rsidRPr="00D51953">
        <w:rPr>
          <w:rFonts w:ascii="Times New Roman" w:hAnsi="Times New Roman" w:cs="Times New Roman"/>
          <w:sz w:val="16"/>
          <w:szCs w:val="16"/>
        </w:rPr>
        <w:t xml:space="preserve">(уполномоченное лицо)       </w:t>
      </w:r>
      <w:r w:rsidR="00D51953">
        <w:rPr>
          <w:rFonts w:ascii="Times New Roman" w:hAnsi="Times New Roman" w:cs="Times New Roman"/>
          <w:sz w:val="16"/>
          <w:szCs w:val="16"/>
        </w:rPr>
        <w:t xml:space="preserve">             </w:t>
      </w:r>
      <w:r w:rsidRPr="00D51953">
        <w:rPr>
          <w:rFonts w:ascii="Times New Roman" w:hAnsi="Times New Roman" w:cs="Times New Roman"/>
          <w:sz w:val="16"/>
          <w:szCs w:val="16"/>
        </w:rPr>
        <w:t xml:space="preserve">   (подпись) </w:t>
      </w:r>
      <w:r w:rsidR="00D51953">
        <w:rPr>
          <w:rFonts w:ascii="Times New Roman" w:hAnsi="Times New Roman" w:cs="Times New Roman"/>
          <w:sz w:val="16"/>
          <w:szCs w:val="16"/>
        </w:rPr>
        <w:t xml:space="preserve">             </w:t>
      </w:r>
      <w:r w:rsidRPr="00D51953">
        <w:rPr>
          <w:rFonts w:ascii="Times New Roman" w:hAnsi="Times New Roman" w:cs="Times New Roman"/>
          <w:sz w:val="16"/>
          <w:szCs w:val="16"/>
        </w:rPr>
        <w:t xml:space="preserve">   (расшифровка подписи)</w:t>
      </w:r>
    </w:p>
    <w:p w:rsidR="00A47B2E" w:rsidRPr="009F06DE" w:rsidRDefault="00A47B2E">
      <w:pPr>
        <w:pStyle w:val="ConsPlusNonformat"/>
        <w:jc w:val="both"/>
        <w:rPr>
          <w:rFonts w:ascii="Times New Roman" w:hAnsi="Times New Roman" w:cs="Times New Roman"/>
        </w:rPr>
      </w:pPr>
    </w:p>
    <w:p w:rsidR="00A47B2E" w:rsidRPr="009F06DE" w:rsidRDefault="004B0368">
      <w:pPr>
        <w:pStyle w:val="ConsPlusNonformat"/>
        <w:jc w:val="both"/>
        <w:rPr>
          <w:rFonts w:ascii="Times New Roman" w:hAnsi="Times New Roman" w:cs="Times New Roman"/>
        </w:rPr>
      </w:pPr>
      <w:r w:rsidRPr="009F06DE">
        <w:rPr>
          <w:rFonts w:ascii="Times New Roman" w:hAnsi="Times New Roman" w:cs="Times New Roman"/>
        </w:rPr>
        <w:t xml:space="preserve">Зам. Начальника финансового </w:t>
      </w:r>
      <w:r w:rsidR="00A47B2E" w:rsidRPr="009F06DE">
        <w:rPr>
          <w:rFonts w:ascii="Times New Roman" w:hAnsi="Times New Roman" w:cs="Times New Roman"/>
        </w:rPr>
        <w:t xml:space="preserve">  ___________   _____________________</w:t>
      </w:r>
    </w:p>
    <w:p w:rsidR="00A47B2E" w:rsidRPr="009F06DE" w:rsidRDefault="00170F74">
      <w:pPr>
        <w:pStyle w:val="ConsPlusNonformat"/>
        <w:jc w:val="both"/>
        <w:rPr>
          <w:rFonts w:ascii="Times New Roman" w:hAnsi="Times New Roman" w:cs="Times New Roman"/>
        </w:rPr>
      </w:pPr>
      <w:r>
        <w:rPr>
          <w:rFonts w:ascii="Times New Roman" w:hAnsi="Times New Roman" w:cs="Times New Roman"/>
        </w:rPr>
        <w:t>о</w:t>
      </w:r>
      <w:r w:rsidR="00596724" w:rsidRPr="009F06DE">
        <w:rPr>
          <w:rFonts w:ascii="Times New Roman" w:hAnsi="Times New Roman" w:cs="Times New Roman"/>
        </w:rPr>
        <w:t xml:space="preserve">тдела </w:t>
      </w:r>
      <w:r w:rsidR="00D51953">
        <w:rPr>
          <w:rFonts w:ascii="Times New Roman" w:hAnsi="Times New Roman" w:cs="Times New Roman"/>
        </w:rPr>
        <w:t xml:space="preserve">               </w:t>
      </w:r>
      <w:r w:rsidR="00596724" w:rsidRPr="009F06DE">
        <w:rPr>
          <w:rFonts w:ascii="Times New Roman" w:hAnsi="Times New Roman" w:cs="Times New Roman"/>
        </w:rPr>
        <w:t xml:space="preserve">            </w:t>
      </w:r>
      <w:r w:rsidR="00A47B2E" w:rsidRPr="009F06DE">
        <w:rPr>
          <w:rFonts w:ascii="Times New Roman" w:hAnsi="Times New Roman" w:cs="Times New Roman"/>
        </w:rPr>
        <w:t xml:space="preserve">            </w:t>
      </w:r>
      <w:r w:rsidR="00D51953">
        <w:rPr>
          <w:rFonts w:ascii="Times New Roman" w:hAnsi="Times New Roman" w:cs="Times New Roman"/>
        </w:rPr>
        <w:t xml:space="preserve">    </w:t>
      </w:r>
      <w:r w:rsidR="00A47B2E" w:rsidRPr="009F06DE">
        <w:rPr>
          <w:rFonts w:ascii="Times New Roman" w:hAnsi="Times New Roman" w:cs="Times New Roman"/>
        </w:rPr>
        <w:t xml:space="preserve"> </w:t>
      </w:r>
      <w:r w:rsidR="00A47B2E" w:rsidRPr="00D51953">
        <w:rPr>
          <w:rFonts w:ascii="Times New Roman" w:hAnsi="Times New Roman" w:cs="Times New Roman"/>
          <w:sz w:val="16"/>
          <w:szCs w:val="16"/>
        </w:rPr>
        <w:t xml:space="preserve">(подпись)   </w:t>
      </w:r>
      <w:r w:rsidR="00D51953">
        <w:rPr>
          <w:rFonts w:ascii="Times New Roman" w:hAnsi="Times New Roman" w:cs="Times New Roman"/>
          <w:sz w:val="16"/>
          <w:szCs w:val="16"/>
        </w:rPr>
        <w:t xml:space="preserve">           </w:t>
      </w:r>
      <w:r w:rsidR="00D51953" w:rsidRPr="00D51953">
        <w:rPr>
          <w:rFonts w:ascii="Times New Roman" w:hAnsi="Times New Roman" w:cs="Times New Roman"/>
          <w:sz w:val="16"/>
          <w:szCs w:val="16"/>
        </w:rPr>
        <w:t xml:space="preserve">   </w:t>
      </w:r>
      <w:r w:rsidR="00A47B2E" w:rsidRPr="00D51953">
        <w:rPr>
          <w:rFonts w:ascii="Times New Roman" w:hAnsi="Times New Roman" w:cs="Times New Roman"/>
          <w:sz w:val="16"/>
          <w:szCs w:val="16"/>
        </w:rPr>
        <w:t xml:space="preserve"> (расшифровка подписи)</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Исполнитель</w:t>
      </w:r>
    </w:p>
    <w:p w:rsidR="00A47B2E" w:rsidRPr="009F06DE" w:rsidRDefault="00A47B2E">
      <w:pPr>
        <w:pStyle w:val="ConsPlusNonformat"/>
        <w:jc w:val="both"/>
        <w:rPr>
          <w:rFonts w:ascii="Times New Roman" w:hAnsi="Times New Roman" w:cs="Times New Roman"/>
        </w:rPr>
      </w:pPr>
    </w:p>
    <w:p w:rsidR="00A47B2E" w:rsidRPr="009F06DE" w:rsidRDefault="00A47B2E">
      <w:pPr>
        <w:pStyle w:val="ConsPlusNonformat"/>
        <w:jc w:val="both"/>
        <w:rPr>
          <w:rFonts w:ascii="Times New Roman" w:hAnsi="Times New Roman" w:cs="Times New Roman"/>
        </w:rPr>
      </w:pPr>
      <w:r w:rsidRPr="009F06DE">
        <w:rPr>
          <w:rFonts w:ascii="Times New Roman" w:hAnsi="Times New Roman" w:cs="Times New Roman"/>
        </w:rPr>
        <w:t>телефон:</w:t>
      </w:r>
    </w:p>
    <w:p w:rsidR="00A47B2E" w:rsidRPr="009F06DE" w:rsidRDefault="00A47B2E">
      <w:pPr>
        <w:pStyle w:val="ConsPlusNormal"/>
        <w:ind w:firstLine="540"/>
        <w:jc w:val="both"/>
        <w:rPr>
          <w:rFonts w:ascii="Times New Roman" w:hAnsi="Times New Roman" w:cs="Times New Roman"/>
        </w:rPr>
      </w:pPr>
    </w:p>
    <w:p w:rsidR="00A47B2E" w:rsidRPr="009F06DE" w:rsidRDefault="00A47B2E">
      <w:pPr>
        <w:pStyle w:val="ConsPlusNormal"/>
        <w:ind w:firstLine="540"/>
        <w:jc w:val="both"/>
        <w:rPr>
          <w:rFonts w:ascii="Times New Roman" w:hAnsi="Times New Roman" w:cs="Times New Roman"/>
        </w:rPr>
      </w:pPr>
    </w:p>
    <w:p w:rsidR="00A47B2E" w:rsidRPr="009F06DE" w:rsidRDefault="00A47B2E">
      <w:pPr>
        <w:pStyle w:val="ConsPlusNormal"/>
        <w:ind w:firstLine="540"/>
        <w:jc w:val="both"/>
        <w:rPr>
          <w:rFonts w:ascii="Times New Roman" w:hAnsi="Times New Roman" w:cs="Times New Roman"/>
        </w:rPr>
      </w:pPr>
    </w:p>
    <w:p w:rsidR="00A47B2E" w:rsidRPr="009F06DE" w:rsidRDefault="00A47B2E">
      <w:pPr>
        <w:pStyle w:val="ConsPlusNormal"/>
        <w:ind w:firstLine="540"/>
        <w:jc w:val="both"/>
        <w:rPr>
          <w:rFonts w:ascii="Times New Roman" w:hAnsi="Times New Roman" w:cs="Times New Roman"/>
        </w:rPr>
      </w:pPr>
    </w:p>
    <w:p w:rsidR="00596724" w:rsidRDefault="00596724">
      <w:pPr>
        <w:pStyle w:val="ConsPlusNormal"/>
        <w:ind w:firstLine="540"/>
        <w:jc w:val="both"/>
        <w:rPr>
          <w:rFonts w:ascii="Times New Roman" w:hAnsi="Times New Roman" w:cs="Times New Roman"/>
        </w:rPr>
      </w:pPr>
    </w:p>
    <w:p w:rsidR="009F06DE" w:rsidRDefault="009F06DE">
      <w:pPr>
        <w:pStyle w:val="ConsPlusNormal"/>
        <w:ind w:firstLine="540"/>
        <w:jc w:val="both"/>
        <w:rPr>
          <w:rFonts w:ascii="Times New Roman" w:hAnsi="Times New Roman" w:cs="Times New Roman"/>
        </w:rPr>
      </w:pPr>
    </w:p>
    <w:p w:rsidR="009F06DE" w:rsidRDefault="009F06DE">
      <w:pPr>
        <w:pStyle w:val="ConsPlusNormal"/>
        <w:ind w:firstLine="540"/>
        <w:jc w:val="both"/>
        <w:rPr>
          <w:rFonts w:ascii="Times New Roman" w:hAnsi="Times New Roman" w:cs="Times New Roman"/>
        </w:rPr>
      </w:pPr>
    </w:p>
    <w:p w:rsidR="009F06DE" w:rsidRDefault="009F06DE">
      <w:pPr>
        <w:pStyle w:val="ConsPlusNormal"/>
        <w:ind w:firstLine="540"/>
        <w:jc w:val="both"/>
        <w:rPr>
          <w:rFonts w:ascii="Times New Roman" w:hAnsi="Times New Roman" w:cs="Times New Roman"/>
        </w:rPr>
      </w:pPr>
    </w:p>
    <w:p w:rsidR="009F06DE" w:rsidRPr="009F06DE" w:rsidRDefault="009F06DE">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pPr>
        <w:pStyle w:val="ConsPlusNormal"/>
        <w:ind w:firstLine="540"/>
        <w:jc w:val="both"/>
        <w:rPr>
          <w:rFonts w:ascii="Times New Roman" w:hAnsi="Times New Roman" w:cs="Times New Roman"/>
        </w:rPr>
      </w:pPr>
    </w:p>
    <w:p w:rsidR="00596724" w:rsidRPr="009F06DE" w:rsidRDefault="00596724" w:rsidP="0034668D">
      <w:pPr>
        <w:pStyle w:val="ConsPlusNormal"/>
        <w:jc w:val="both"/>
        <w:rPr>
          <w:rFonts w:ascii="Times New Roman" w:hAnsi="Times New Roman" w:cs="Times New Roman"/>
        </w:rPr>
      </w:pPr>
    </w:p>
    <w:sectPr w:rsidR="00596724" w:rsidRPr="009F06DE" w:rsidSect="005D1E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DFF"/>
    <w:multiLevelType w:val="hybridMultilevel"/>
    <w:tmpl w:val="94921A10"/>
    <w:lvl w:ilvl="0" w:tplc="4C38710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3C611A"/>
    <w:multiLevelType w:val="hybridMultilevel"/>
    <w:tmpl w:val="1AACA0CC"/>
    <w:lvl w:ilvl="0" w:tplc="CFAEF69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44E25BA2"/>
    <w:multiLevelType w:val="hybridMultilevel"/>
    <w:tmpl w:val="0A20E768"/>
    <w:lvl w:ilvl="0" w:tplc="333E5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2E"/>
    <w:rsid w:val="000017C7"/>
    <w:rsid w:val="000143D6"/>
    <w:rsid w:val="0001693D"/>
    <w:rsid w:val="00036CC6"/>
    <w:rsid w:val="00037BD3"/>
    <w:rsid w:val="00056777"/>
    <w:rsid w:val="000625D7"/>
    <w:rsid w:val="0009569D"/>
    <w:rsid w:val="000B0F9F"/>
    <w:rsid w:val="000B6109"/>
    <w:rsid w:val="000E289A"/>
    <w:rsid w:val="00143AFA"/>
    <w:rsid w:val="00157B48"/>
    <w:rsid w:val="00170F74"/>
    <w:rsid w:val="00174983"/>
    <w:rsid w:val="00177362"/>
    <w:rsid w:val="001926B7"/>
    <w:rsid w:val="001A19B3"/>
    <w:rsid w:val="001A322A"/>
    <w:rsid w:val="001B4097"/>
    <w:rsid w:val="001C09A2"/>
    <w:rsid w:val="001C322B"/>
    <w:rsid w:val="00216784"/>
    <w:rsid w:val="0022140D"/>
    <w:rsid w:val="00222D20"/>
    <w:rsid w:val="00234122"/>
    <w:rsid w:val="00236F1C"/>
    <w:rsid w:val="00254919"/>
    <w:rsid w:val="002557B3"/>
    <w:rsid w:val="00272B5B"/>
    <w:rsid w:val="00293168"/>
    <w:rsid w:val="002C54B2"/>
    <w:rsid w:val="002E0C12"/>
    <w:rsid w:val="0030666D"/>
    <w:rsid w:val="00340110"/>
    <w:rsid w:val="0034668D"/>
    <w:rsid w:val="00346F4D"/>
    <w:rsid w:val="003557B7"/>
    <w:rsid w:val="00365E5F"/>
    <w:rsid w:val="003824BC"/>
    <w:rsid w:val="00391799"/>
    <w:rsid w:val="00393F73"/>
    <w:rsid w:val="003A0CA3"/>
    <w:rsid w:val="003A6FFE"/>
    <w:rsid w:val="003C08CE"/>
    <w:rsid w:val="003C3EE7"/>
    <w:rsid w:val="003E19B8"/>
    <w:rsid w:val="00417AEE"/>
    <w:rsid w:val="0045215F"/>
    <w:rsid w:val="00454BA8"/>
    <w:rsid w:val="00457D88"/>
    <w:rsid w:val="00463844"/>
    <w:rsid w:val="00475ACC"/>
    <w:rsid w:val="0049507D"/>
    <w:rsid w:val="004A185C"/>
    <w:rsid w:val="004B0368"/>
    <w:rsid w:val="004B5A9B"/>
    <w:rsid w:val="004E6252"/>
    <w:rsid w:val="005519A0"/>
    <w:rsid w:val="00565F46"/>
    <w:rsid w:val="00581A84"/>
    <w:rsid w:val="0059157B"/>
    <w:rsid w:val="00596724"/>
    <w:rsid w:val="005A6A16"/>
    <w:rsid w:val="005B30BA"/>
    <w:rsid w:val="005B39AD"/>
    <w:rsid w:val="005B587D"/>
    <w:rsid w:val="005C50B9"/>
    <w:rsid w:val="005D1E6A"/>
    <w:rsid w:val="00600681"/>
    <w:rsid w:val="0062621B"/>
    <w:rsid w:val="00640542"/>
    <w:rsid w:val="006B537A"/>
    <w:rsid w:val="006B7DF0"/>
    <w:rsid w:val="006E36D6"/>
    <w:rsid w:val="006E52D0"/>
    <w:rsid w:val="006F7E05"/>
    <w:rsid w:val="00704386"/>
    <w:rsid w:val="00705E2B"/>
    <w:rsid w:val="007065F8"/>
    <w:rsid w:val="007139A2"/>
    <w:rsid w:val="00722226"/>
    <w:rsid w:val="0072492B"/>
    <w:rsid w:val="00733EC8"/>
    <w:rsid w:val="007718B8"/>
    <w:rsid w:val="0078398E"/>
    <w:rsid w:val="00785D5D"/>
    <w:rsid w:val="00792A30"/>
    <w:rsid w:val="007974E7"/>
    <w:rsid w:val="007D47A7"/>
    <w:rsid w:val="007D4ACB"/>
    <w:rsid w:val="00807095"/>
    <w:rsid w:val="00815E57"/>
    <w:rsid w:val="008333B4"/>
    <w:rsid w:val="00850E62"/>
    <w:rsid w:val="008776EF"/>
    <w:rsid w:val="008B262A"/>
    <w:rsid w:val="008B6584"/>
    <w:rsid w:val="008D1B11"/>
    <w:rsid w:val="008D7818"/>
    <w:rsid w:val="00902D79"/>
    <w:rsid w:val="009065F2"/>
    <w:rsid w:val="009273F6"/>
    <w:rsid w:val="00943E4A"/>
    <w:rsid w:val="00943FA0"/>
    <w:rsid w:val="009E32ED"/>
    <w:rsid w:val="009E6143"/>
    <w:rsid w:val="009F06DE"/>
    <w:rsid w:val="009F1409"/>
    <w:rsid w:val="009F6CAB"/>
    <w:rsid w:val="009F78DC"/>
    <w:rsid w:val="00A13175"/>
    <w:rsid w:val="00A47B2E"/>
    <w:rsid w:val="00A501E8"/>
    <w:rsid w:val="00A50839"/>
    <w:rsid w:val="00A9141B"/>
    <w:rsid w:val="00AB2439"/>
    <w:rsid w:val="00B17CA7"/>
    <w:rsid w:val="00B34C5B"/>
    <w:rsid w:val="00B43744"/>
    <w:rsid w:val="00B60F51"/>
    <w:rsid w:val="00B621EB"/>
    <w:rsid w:val="00B77D4C"/>
    <w:rsid w:val="00B94366"/>
    <w:rsid w:val="00B96CDD"/>
    <w:rsid w:val="00BE7230"/>
    <w:rsid w:val="00C160A9"/>
    <w:rsid w:val="00C7298E"/>
    <w:rsid w:val="00C84611"/>
    <w:rsid w:val="00CA5106"/>
    <w:rsid w:val="00CC3575"/>
    <w:rsid w:val="00D124BE"/>
    <w:rsid w:val="00D36DC9"/>
    <w:rsid w:val="00D515D6"/>
    <w:rsid w:val="00D51953"/>
    <w:rsid w:val="00D64D2C"/>
    <w:rsid w:val="00D81B5C"/>
    <w:rsid w:val="00DB71C0"/>
    <w:rsid w:val="00DC632E"/>
    <w:rsid w:val="00DF0732"/>
    <w:rsid w:val="00E20875"/>
    <w:rsid w:val="00E2526F"/>
    <w:rsid w:val="00E33D0B"/>
    <w:rsid w:val="00E63263"/>
    <w:rsid w:val="00E675BD"/>
    <w:rsid w:val="00E87F35"/>
    <w:rsid w:val="00EB4512"/>
    <w:rsid w:val="00ED01E8"/>
    <w:rsid w:val="00EF615F"/>
    <w:rsid w:val="00F13A91"/>
    <w:rsid w:val="00F43B76"/>
    <w:rsid w:val="00F5743E"/>
    <w:rsid w:val="00F60C80"/>
    <w:rsid w:val="00FA6217"/>
    <w:rsid w:val="00FE3CCC"/>
    <w:rsid w:val="00FE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B2E"/>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43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B2E"/>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43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gadm.ru/%20&#1060;&#1080;&#1085;&#1072;&#1085;&#1089;&#1099;/&#1085;&#1086;&#1088;&#1084;&#1072;&#1090;&#1080;&#1074;&#1085;&#1086;-&#1087;&#1088;&#1072;&#1074;&#1086;&#1074;&#1099;&#1077;" TargetMode="External"/><Relationship Id="rId3" Type="http://schemas.microsoft.com/office/2007/relationships/stylesWithEffects" Target="stylesWithEffects.xml"/><Relationship Id="rId7" Type="http://schemas.openxmlformats.org/officeDocument/2006/relationships/hyperlink" Target="consultantplus://offline/ref=0F2E7F143875A73E482AFC4EE53AE4540B1AC3329DB28A620E1B550A2FIBX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C66E1A3E20CB3DB42DDA62244467F72DE2455110C0233AF228208A3134C16313EE5AEBD12724a0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C49C0892EB991BEA2AF82137153503A50E0489ED7B54036B28C546C4BE5D00A6376B4B0110AC75D7DEC90E6EB3AD076EE8260B2DCD6BAdAH" TargetMode="External"/><Relationship Id="rId4" Type="http://schemas.openxmlformats.org/officeDocument/2006/relationships/settings" Target="settings.xml"/><Relationship Id="rId9" Type="http://schemas.openxmlformats.org/officeDocument/2006/relationships/hyperlink" Target="consultantplus://offline/ref=2C49C0892EB991BEA2AF82137153503A50E0489ED7B54036B28C546C4BE5D00A6376B4B1110DC05D7DEC90E6EB3AD076EE8260B2DCD6BA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16</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172</cp:revision>
  <cp:lastPrinted>2019-10-11T08:22:00Z</cp:lastPrinted>
  <dcterms:created xsi:type="dcterms:W3CDTF">2016-06-15T06:26:00Z</dcterms:created>
  <dcterms:modified xsi:type="dcterms:W3CDTF">2019-10-18T05:55:00Z</dcterms:modified>
</cp:coreProperties>
</file>