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FF" w:rsidRDefault="00AE25FF" w:rsidP="00336121">
      <w:pPr>
        <w:jc w:val="center"/>
        <w:rPr>
          <w:rFonts w:ascii="Times New Roman" w:hAnsi="Times New Roman" w:cs="Times New Roman"/>
          <w:b/>
        </w:rPr>
      </w:pPr>
      <w:r>
        <w:rPr>
          <w:rFonts w:ascii="Times New Roman" w:hAnsi="Times New Roman" w:cs="Times New Roman"/>
          <w:b/>
        </w:rPr>
        <w:t>АКТ</w:t>
      </w:r>
    </w:p>
    <w:p w:rsidR="00AE25FF" w:rsidRDefault="00AE25FF" w:rsidP="00336121">
      <w:pPr>
        <w:jc w:val="both"/>
        <w:rPr>
          <w:rFonts w:ascii="Times New Roman" w:hAnsi="Times New Roman" w:cs="Times New Roman"/>
          <w:b/>
        </w:rPr>
      </w:pPr>
      <w:r>
        <w:rPr>
          <w:rFonts w:ascii="Times New Roman" w:hAnsi="Times New Roman" w:cs="Times New Roman"/>
          <w:b/>
        </w:rPr>
        <w:t>по результатам контрольного мероприятия «Проверка эффективности использования муниципального имущества в 2013-2016 годах в Красногорском городском поселении за период с 01.01.2013 г. по 08.02.2016 г.</w:t>
      </w:r>
    </w:p>
    <w:p w:rsidR="00AE25FF" w:rsidRDefault="00AE25FF" w:rsidP="00336121">
      <w:pPr>
        <w:jc w:val="both"/>
        <w:rPr>
          <w:rFonts w:ascii="Times New Roman" w:hAnsi="Times New Roman" w:cs="Times New Roman"/>
          <w:b/>
        </w:rPr>
      </w:pPr>
    </w:p>
    <w:p w:rsidR="00AE25FF" w:rsidRDefault="00AE25FF" w:rsidP="00336121">
      <w:pPr>
        <w:jc w:val="both"/>
        <w:rPr>
          <w:rFonts w:ascii="Times New Roman" w:hAnsi="Times New Roman" w:cs="Times New Roman"/>
        </w:rPr>
      </w:pPr>
      <w:r>
        <w:rPr>
          <w:rFonts w:ascii="Times New Roman" w:hAnsi="Times New Roman" w:cs="Times New Roman"/>
        </w:rPr>
        <w:t>23 марта 2016 года                                                                                       п.г.т. Красная Гора</w:t>
      </w:r>
    </w:p>
    <w:p w:rsidR="00AE25FF" w:rsidRDefault="00AE25FF" w:rsidP="00336121">
      <w:pPr>
        <w:jc w:val="both"/>
        <w:rPr>
          <w:rFonts w:ascii="Times New Roman" w:hAnsi="Times New Roman" w:cs="Times New Roman"/>
        </w:rPr>
      </w:pPr>
    </w:p>
    <w:p w:rsidR="00BB7F53" w:rsidRDefault="00BB7F53" w:rsidP="00336121">
      <w:pPr>
        <w:ind w:firstLine="142"/>
        <w:jc w:val="both"/>
        <w:rPr>
          <w:rFonts w:ascii="Times New Roman" w:hAnsi="Times New Roman" w:cs="Times New Roman"/>
        </w:rPr>
      </w:pPr>
      <w:r>
        <w:rPr>
          <w:rFonts w:ascii="Times New Roman" w:hAnsi="Times New Roman" w:cs="Times New Roman"/>
        </w:rPr>
        <w:t>Акт подготовлен в соответствии с БК РФ, Федеральным законом от 06.10.2003 г. № 131-ФЗ «Об общих принципах организации местного самоуправления», Федеральным Законом от 21.12.2001 г. № 178-ФЗ, Земельным Кодексом РФ, Налоговым Кодексом РФ, Уставом Красногорского городского поселения.</w:t>
      </w:r>
    </w:p>
    <w:p w:rsidR="00AE25FF" w:rsidRDefault="00AE25FF" w:rsidP="00336121">
      <w:pPr>
        <w:ind w:firstLine="142"/>
        <w:jc w:val="both"/>
        <w:rPr>
          <w:rFonts w:ascii="Times New Roman" w:hAnsi="Times New Roman" w:cs="Times New Roman"/>
        </w:rPr>
      </w:pPr>
      <w:r>
        <w:rPr>
          <w:rFonts w:ascii="Times New Roman" w:hAnsi="Times New Roman" w:cs="Times New Roman"/>
        </w:rPr>
        <w:t xml:space="preserve">Проверка соблюдения законодательства, эффективного использования муниципального имущества, при исполнении бюджета </w:t>
      </w:r>
      <w:r w:rsidR="00066B16">
        <w:rPr>
          <w:rFonts w:ascii="Times New Roman" w:hAnsi="Times New Roman" w:cs="Times New Roman"/>
        </w:rPr>
        <w:t>Красногор</w:t>
      </w:r>
      <w:r>
        <w:rPr>
          <w:rFonts w:ascii="Times New Roman" w:hAnsi="Times New Roman" w:cs="Times New Roman"/>
        </w:rPr>
        <w:t xml:space="preserve">ского </w:t>
      </w:r>
      <w:r w:rsidR="00066B16">
        <w:rPr>
          <w:rFonts w:ascii="Times New Roman" w:hAnsi="Times New Roman" w:cs="Times New Roman"/>
        </w:rPr>
        <w:t>городского поселения за 2013</w:t>
      </w:r>
      <w:r>
        <w:rPr>
          <w:rFonts w:ascii="Times New Roman" w:hAnsi="Times New Roman" w:cs="Times New Roman"/>
        </w:rPr>
        <w:t>-201</w:t>
      </w:r>
      <w:r w:rsidR="00066B16">
        <w:rPr>
          <w:rFonts w:ascii="Times New Roman" w:hAnsi="Times New Roman" w:cs="Times New Roman"/>
        </w:rPr>
        <w:t>6</w:t>
      </w:r>
      <w:r>
        <w:rPr>
          <w:rFonts w:ascii="Times New Roman" w:hAnsi="Times New Roman" w:cs="Times New Roman"/>
        </w:rPr>
        <w:t xml:space="preserve"> годы проведена председателем Контрольно-счетной палаты Красногорского района Панковским Василием Васильевичем и </w:t>
      </w:r>
      <w:r w:rsidR="00B136A6">
        <w:rPr>
          <w:rFonts w:ascii="Times New Roman" w:hAnsi="Times New Roman" w:cs="Times New Roman"/>
        </w:rPr>
        <w:t>заведующим</w:t>
      </w:r>
      <w:r w:rsidR="00066B16">
        <w:rPr>
          <w:rFonts w:ascii="Times New Roman" w:hAnsi="Times New Roman" w:cs="Times New Roman"/>
        </w:rPr>
        <w:t xml:space="preserve"> </w:t>
      </w:r>
      <w:r>
        <w:rPr>
          <w:rFonts w:ascii="Times New Roman" w:hAnsi="Times New Roman" w:cs="Times New Roman"/>
        </w:rPr>
        <w:t>контрольно-ревизионн</w:t>
      </w:r>
      <w:r w:rsidR="00066B16">
        <w:rPr>
          <w:rFonts w:ascii="Times New Roman" w:hAnsi="Times New Roman" w:cs="Times New Roman"/>
        </w:rPr>
        <w:t>ым</w:t>
      </w:r>
      <w:r>
        <w:rPr>
          <w:rFonts w:ascii="Times New Roman" w:hAnsi="Times New Roman" w:cs="Times New Roman"/>
        </w:rPr>
        <w:t xml:space="preserve"> </w:t>
      </w:r>
      <w:r w:rsidR="00066B16">
        <w:rPr>
          <w:rFonts w:ascii="Times New Roman" w:hAnsi="Times New Roman" w:cs="Times New Roman"/>
        </w:rPr>
        <w:t>сектором</w:t>
      </w:r>
      <w:r>
        <w:rPr>
          <w:rFonts w:ascii="Times New Roman" w:hAnsi="Times New Roman" w:cs="Times New Roman"/>
        </w:rPr>
        <w:t xml:space="preserve"> администрации Красногорского района Рощиной Аллой Николаевной в соответствии с распоряжением № </w:t>
      </w:r>
      <w:r w:rsidR="002F0AAC" w:rsidRPr="002F0AAC">
        <w:rPr>
          <w:rFonts w:ascii="Times New Roman" w:hAnsi="Times New Roman" w:cs="Times New Roman"/>
        </w:rPr>
        <w:t>3</w:t>
      </w:r>
      <w:r>
        <w:rPr>
          <w:rFonts w:ascii="Times New Roman" w:hAnsi="Times New Roman" w:cs="Times New Roman"/>
        </w:rPr>
        <w:t xml:space="preserve"> от </w:t>
      </w:r>
      <w:r w:rsidR="002F0AAC" w:rsidRPr="002F0AAC">
        <w:rPr>
          <w:rFonts w:ascii="Times New Roman" w:hAnsi="Times New Roman" w:cs="Times New Roman"/>
        </w:rPr>
        <w:t>08</w:t>
      </w:r>
      <w:r w:rsidRPr="002F0AAC">
        <w:rPr>
          <w:rFonts w:ascii="Times New Roman" w:hAnsi="Times New Roman" w:cs="Times New Roman"/>
        </w:rPr>
        <w:t>.0</w:t>
      </w:r>
      <w:r w:rsidR="002F0AAC" w:rsidRPr="002F0AAC">
        <w:rPr>
          <w:rFonts w:ascii="Times New Roman" w:hAnsi="Times New Roman" w:cs="Times New Roman"/>
        </w:rPr>
        <w:t>2</w:t>
      </w:r>
      <w:r w:rsidRPr="002F0AAC">
        <w:rPr>
          <w:rFonts w:ascii="Times New Roman" w:hAnsi="Times New Roman" w:cs="Times New Roman"/>
        </w:rPr>
        <w:t>.201</w:t>
      </w:r>
      <w:r w:rsidR="002F0AAC" w:rsidRPr="002F0AAC">
        <w:rPr>
          <w:rFonts w:ascii="Times New Roman" w:hAnsi="Times New Roman" w:cs="Times New Roman"/>
        </w:rPr>
        <w:t>6</w:t>
      </w:r>
      <w:r>
        <w:rPr>
          <w:rFonts w:ascii="Times New Roman" w:hAnsi="Times New Roman" w:cs="Times New Roman"/>
        </w:rPr>
        <w:t xml:space="preserve"> г. контрольно-счетной палаты Красногорского района и поручением главы администрации Красногорского района № </w:t>
      </w:r>
      <w:r w:rsidR="00066B16">
        <w:rPr>
          <w:rFonts w:ascii="Times New Roman" w:hAnsi="Times New Roman" w:cs="Times New Roman"/>
        </w:rPr>
        <w:t>9</w:t>
      </w:r>
      <w:r>
        <w:rPr>
          <w:rFonts w:ascii="Times New Roman" w:hAnsi="Times New Roman" w:cs="Times New Roman"/>
        </w:rPr>
        <w:t xml:space="preserve"> от </w:t>
      </w:r>
      <w:r w:rsidR="00066B16">
        <w:rPr>
          <w:rFonts w:ascii="Times New Roman" w:hAnsi="Times New Roman" w:cs="Times New Roman"/>
        </w:rPr>
        <w:t>08</w:t>
      </w:r>
      <w:r>
        <w:rPr>
          <w:rFonts w:ascii="Times New Roman" w:hAnsi="Times New Roman" w:cs="Times New Roman"/>
        </w:rPr>
        <w:t>.0</w:t>
      </w:r>
      <w:r w:rsidR="00066B16">
        <w:rPr>
          <w:rFonts w:ascii="Times New Roman" w:hAnsi="Times New Roman" w:cs="Times New Roman"/>
        </w:rPr>
        <w:t>2</w:t>
      </w:r>
      <w:r>
        <w:rPr>
          <w:rFonts w:ascii="Times New Roman" w:hAnsi="Times New Roman" w:cs="Times New Roman"/>
        </w:rPr>
        <w:t>.201</w:t>
      </w:r>
      <w:r w:rsidR="00066B16">
        <w:rPr>
          <w:rFonts w:ascii="Times New Roman" w:hAnsi="Times New Roman" w:cs="Times New Roman"/>
        </w:rPr>
        <w:t>6</w:t>
      </w:r>
      <w:r>
        <w:rPr>
          <w:rFonts w:ascii="Times New Roman" w:hAnsi="Times New Roman" w:cs="Times New Roman"/>
        </w:rPr>
        <w:t xml:space="preserve"> г.</w:t>
      </w:r>
    </w:p>
    <w:p w:rsidR="00AE25FF" w:rsidRDefault="00066B16" w:rsidP="00336121">
      <w:pPr>
        <w:ind w:firstLine="720"/>
        <w:jc w:val="both"/>
        <w:rPr>
          <w:rFonts w:ascii="Times New Roman" w:hAnsi="Times New Roman" w:cs="Times New Roman"/>
        </w:rPr>
      </w:pPr>
      <w:r>
        <w:rPr>
          <w:rFonts w:ascii="Times New Roman" w:hAnsi="Times New Roman" w:cs="Times New Roman"/>
        </w:rPr>
        <w:t>Проверка начата 8</w:t>
      </w:r>
      <w:r w:rsidR="00AE25FF">
        <w:rPr>
          <w:rFonts w:ascii="Times New Roman" w:hAnsi="Times New Roman" w:cs="Times New Roman"/>
        </w:rPr>
        <w:t xml:space="preserve"> </w:t>
      </w:r>
      <w:r>
        <w:rPr>
          <w:rFonts w:ascii="Times New Roman" w:hAnsi="Times New Roman" w:cs="Times New Roman"/>
        </w:rPr>
        <w:t>феврал</w:t>
      </w:r>
      <w:r w:rsidR="00AE25FF">
        <w:rPr>
          <w:rFonts w:ascii="Times New Roman" w:hAnsi="Times New Roman" w:cs="Times New Roman"/>
        </w:rPr>
        <w:t>я и закончена 2</w:t>
      </w:r>
      <w:r w:rsidR="00500FA1">
        <w:rPr>
          <w:rFonts w:ascii="Times New Roman" w:hAnsi="Times New Roman" w:cs="Times New Roman"/>
        </w:rPr>
        <w:t>3</w:t>
      </w:r>
      <w:r w:rsidR="00AE25FF">
        <w:rPr>
          <w:rFonts w:ascii="Times New Roman" w:hAnsi="Times New Roman" w:cs="Times New Roman"/>
        </w:rPr>
        <w:t xml:space="preserve"> ма</w:t>
      </w:r>
      <w:r w:rsidR="00500FA1">
        <w:rPr>
          <w:rFonts w:ascii="Times New Roman" w:hAnsi="Times New Roman" w:cs="Times New Roman"/>
        </w:rPr>
        <w:t>рта</w:t>
      </w:r>
      <w:r w:rsidR="00AE25FF">
        <w:rPr>
          <w:rFonts w:ascii="Times New Roman" w:hAnsi="Times New Roman" w:cs="Times New Roman"/>
        </w:rPr>
        <w:t xml:space="preserve"> 201</w:t>
      </w:r>
      <w:r w:rsidR="00500FA1">
        <w:rPr>
          <w:rFonts w:ascii="Times New Roman" w:hAnsi="Times New Roman" w:cs="Times New Roman"/>
        </w:rPr>
        <w:t>6</w:t>
      </w:r>
      <w:r w:rsidR="00AE25FF">
        <w:rPr>
          <w:rFonts w:ascii="Times New Roman" w:hAnsi="Times New Roman" w:cs="Times New Roman"/>
        </w:rPr>
        <w:t xml:space="preserve"> года.</w:t>
      </w:r>
    </w:p>
    <w:p w:rsidR="00BB7F53" w:rsidRDefault="00BB7F53" w:rsidP="00336121">
      <w:pPr>
        <w:ind w:firstLine="142"/>
        <w:jc w:val="both"/>
        <w:rPr>
          <w:rFonts w:ascii="Times New Roman" w:hAnsi="Times New Roman" w:cs="Times New Roman"/>
        </w:rPr>
      </w:pPr>
      <w:r>
        <w:rPr>
          <w:rFonts w:ascii="Times New Roman" w:hAnsi="Times New Roman" w:cs="Times New Roman"/>
        </w:rPr>
        <w:t>Докуме</w:t>
      </w:r>
      <w:r w:rsidR="00F55D99">
        <w:rPr>
          <w:rFonts w:ascii="Times New Roman" w:hAnsi="Times New Roman" w:cs="Times New Roman"/>
        </w:rPr>
        <w:t>нты, использованные при проверк</w:t>
      </w:r>
      <w:r w:rsidR="00F621A9">
        <w:rPr>
          <w:rFonts w:ascii="Times New Roman" w:hAnsi="Times New Roman" w:cs="Times New Roman"/>
        </w:rPr>
        <w:t>е</w:t>
      </w:r>
      <w:r w:rsidR="00F55D99">
        <w:rPr>
          <w:rFonts w:ascii="Times New Roman" w:hAnsi="Times New Roman" w:cs="Times New Roman"/>
        </w:rPr>
        <w:t xml:space="preserve">: реестр муниципального имущества, документация по проведению торгов по продаже муниципальной собственности, договоры купли-продажи недвижимости, документация по проведению торгов на заключение права аренды муниципального имущества, договоры аренды, платежные документы по сделкам, </w:t>
      </w:r>
      <w:r w:rsidR="005316F2">
        <w:rPr>
          <w:rFonts w:ascii="Times New Roman" w:hAnsi="Times New Roman" w:cs="Times New Roman"/>
        </w:rPr>
        <w:t>регистры бухгалтерского учета.</w:t>
      </w:r>
    </w:p>
    <w:p w:rsidR="005316F2" w:rsidRDefault="005316F2" w:rsidP="00336121">
      <w:pPr>
        <w:ind w:firstLine="720"/>
        <w:jc w:val="both"/>
        <w:rPr>
          <w:rFonts w:ascii="Times New Roman" w:hAnsi="Times New Roman" w:cs="Times New Roman"/>
        </w:rPr>
      </w:pPr>
      <w:r>
        <w:rPr>
          <w:rFonts w:ascii="Times New Roman" w:hAnsi="Times New Roman" w:cs="Times New Roman"/>
        </w:rPr>
        <w:t>В процессе проверки рассмотрены вопросы:</w:t>
      </w:r>
    </w:p>
    <w:p w:rsidR="005316F2" w:rsidRDefault="005316F2" w:rsidP="00336121">
      <w:pPr>
        <w:pStyle w:val="a5"/>
        <w:numPr>
          <w:ilvl w:val="0"/>
          <w:numId w:val="2"/>
        </w:numPr>
        <w:jc w:val="both"/>
        <w:rPr>
          <w:rFonts w:ascii="Times New Roman" w:hAnsi="Times New Roman"/>
        </w:rPr>
      </w:pPr>
      <w:r>
        <w:rPr>
          <w:rFonts w:ascii="Times New Roman" w:hAnsi="Times New Roman"/>
        </w:rPr>
        <w:t>Учет имущества казны.</w:t>
      </w:r>
    </w:p>
    <w:p w:rsidR="005316F2" w:rsidRDefault="005316F2" w:rsidP="00336121">
      <w:pPr>
        <w:pStyle w:val="a5"/>
        <w:numPr>
          <w:ilvl w:val="0"/>
          <w:numId w:val="2"/>
        </w:numPr>
        <w:jc w:val="both"/>
        <w:rPr>
          <w:rFonts w:ascii="Times New Roman" w:hAnsi="Times New Roman"/>
        </w:rPr>
      </w:pPr>
      <w:r>
        <w:rPr>
          <w:rFonts w:ascii="Times New Roman" w:hAnsi="Times New Roman"/>
        </w:rPr>
        <w:t>Ведение Реестра муниципального имущества.</w:t>
      </w:r>
    </w:p>
    <w:p w:rsidR="005316F2" w:rsidRDefault="005316F2" w:rsidP="00336121">
      <w:pPr>
        <w:pStyle w:val="a5"/>
        <w:numPr>
          <w:ilvl w:val="0"/>
          <w:numId w:val="2"/>
        </w:numPr>
        <w:jc w:val="both"/>
        <w:rPr>
          <w:rFonts w:ascii="Times New Roman" w:hAnsi="Times New Roman"/>
        </w:rPr>
      </w:pPr>
      <w:r>
        <w:rPr>
          <w:rFonts w:ascii="Times New Roman" w:hAnsi="Times New Roman"/>
        </w:rPr>
        <w:t>Аренда имущества казны.</w:t>
      </w:r>
    </w:p>
    <w:p w:rsidR="005316F2" w:rsidRDefault="00EB11E7" w:rsidP="00336121">
      <w:pPr>
        <w:pStyle w:val="a5"/>
        <w:numPr>
          <w:ilvl w:val="0"/>
          <w:numId w:val="2"/>
        </w:numPr>
        <w:jc w:val="both"/>
        <w:rPr>
          <w:rFonts w:ascii="Times New Roman" w:hAnsi="Times New Roman"/>
        </w:rPr>
      </w:pPr>
      <w:r>
        <w:rPr>
          <w:rFonts w:ascii="Times New Roman" w:hAnsi="Times New Roman"/>
        </w:rPr>
        <w:t>Приватизация муниципальной собственности.</w:t>
      </w:r>
    </w:p>
    <w:p w:rsidR="00EB11E7" w:rsidRDefault="00EB11E7" w:rsidP="00336121">
      <w:pPr>
        <w:pStyle w:val="a5"/>
        <w:numPr>
          <w:ilvl w:val="0"/>
          <w:numId w:val="2"/>
        </w:numPr>
        <w:jc w:val="both"/>
        <w:rPr>
          <w:rFonts w:ascii="Times New Roman" w:hAnsi="Times New Roman"/>
        </w:rPr>
      </w:pPr>
      <w:r>
        <w:rPr>
          <w:rFonts w:ascii="Times New Roman" w:hAnsi="Times New Roman"/>
        </w:rPr>
        <w:t>Передача в безвозмездное пользование имущества казны.</w:t>
      </w:r>
    </w:p>
    <w:p w:rsidR="00EB11E7" w:rsidRDefault="00EB11E7" w:rsidP="00336121">
      <w:pPr>
        <w:pStyle w:val="a5"/>
        <w:numPr>
          <w:ilvl w:val="0"/>
          <w:numId w:val="2"/>
        </w:numPr>
        <w:jc w:val="both"/>
        <w:rPr>
          <w:rFonts w:ascii="Times New Roman" w:hAnsi="Times New Roman"/>
        </w:rPr>
      </w:pPr>
      <w:r>
        <w:rPr>
          <w:rFonts w:ascii="Times New Roman" w:hAnsi="Times New Roman"/>
        </w:rPr>
        <w:t>Договоры хозяйственного ведения и оперативного управления.</w:t>
      </w:r>
    </w:p>
    <w:p w:rsidR="00EB11E7" w:rsidRDefault="00EB11E7" w:rsidP="00336121">
      <w:pPr>
        <w:pStyle w:val="a5"/>
        <w:numPr>
          <w:ilvl w:val="0"/>
          <w:numId w:val="2"/>
        </w:numPr>
        <w:jc w:val="both"/>
        <w:rPr>
          <w:rFonts w:ascii="Times New Roman" w:hAnsi="Times New Roman"/>
        </w:rPr>
      </w:pPr>
      <w:r>
        <w:rPr>
          <w:rFonts w:ascii="Times New Roman" w:hAnsi="Times New Roman"/>
        </w:rPr>
        <w:t>Договоры хранения.</w:t>
      </w:r>
    </w:p>
    <w:p w:rsidR="00E26303" w:rsidRDefault="00E26303" w:rsidP="00336121">
      <w:pPr>
        <w:tabs>
          <w:tab w:val="left" w:pos="9354"/>
        </w:tabs>
        <w:ind w:right="-6" w:firstLine="142"/>
        <w:jc w:val="both"/>
        <w:rPr>
          <w:rFonts w:ascii="Times New Roman" w:hAnsi="Times New Roman" w:cs="Times New Roman"/>
        </w:rPr>
      </w:pPr>
      <w:r>
        <w:rPr>
          <w:rFonts w:ascii="Times New Roman" w:hAnsi="Times New Roman" w:cs="Times New Roman"/>
        </w:rPr>
        <w:t>Главным распорядителем бюджетных средств в муниципальном образовании «Красногорское городское поселение» являлись:</w:t>
      </w:r>
    </w:p>
    <w:p w:rsidR="00E26303" w:rsidRDefault="00E26303" w:rsidP="00336121">
      <w:pPr>
        <w:tabs>
          <w:tab w:val="left" w:pos="9354"/>
        </w:tabs>
        <w:ind w:right="-6" w:firstLine="720"/>
        <w:jc w:val="both"/>
        <w:rPr>
          <w:rFonts w:ascii="Times New Roman" w:hAnsi="Times New Roman" w:cs="Times New Roman"/>
        </w:rPr>
      </w:pPr>
      <w:r>
        <w:rPr>
          <w:rFonts w:ascii="Times New Roman" w:hAnsi="Times New Roman" w:cs="Times New Roman"/>
        </w:rPr>
        <w:t xml:space="preserve"> с правом первой подписи – Глава администрации Красногорского городского поселения А. В. Тарико по 30.09.2014 г;</w:t>
      </w:r>
    </w:p>
    <w:p w:rsidR="00E26303" w:rsidRDefault="00E26303" w:rsidP="00336121">
      <w:pPr>
        <w:tabs>
          <w:tab w:val="left" w:pos="9354"/>
        </w:tabs>
        <w:ind w:right="-6" w:firstLine="720"/>
        <w:jc w:val="both"/>
        <w:rPr>
          <w:rFonts w:ascii="Times New Roman" w:hAnsi="Times New Roman" w:cs="Times New Roman"/>
        </w:rPr>
      </w:pPr>
      <w:r>
        <w:rPr>
          <w:rFonts w:ascii="Times New Roman" w:hAnsi="Times New Roman" w:cs="Times New Roman"/>
        </w:rPr>
        <w:t xml:space="preserve">с правом второй подписи – </w:t>
      </w:r>
      <w:r w:rsidR="007C0188">
        <w:rPr>
          <w:rFonts w:ascii="Times New Roman" w:hAnsi="Times New Roman" w:cs="Times New Roman"/>
        </w:rPr>
        <w:t>главный бухгалтер</w:t>
      </w:r>
      <w:r>
        <w:rPr>
          <w:rFonts w:ascii="Times New Roman" w:hAnsi="Times New Roman" w:cs="Times New Roman"/>
        </w:rPr>
        <w:t xml:space="preserve"> администрации </w:t>
      </w:r>
      <w:r w:rsidR="007C0188">
        <w:rPr>
          <w:rFonts w:ascii="Times New Roman" w:hAnsi="Times New Roman" w:cs="Times New Roman"/>
        </w:rPr>
        <w:t>Красногорского городского поселения</w:t>
      </w:r>
      <w:r>
        <w:rPr>
          <w:rFonts w:ascii="Times New Roman" w:hAnsi="Times New Roman" w:cs="Times New Roman"/>
        </w:rPr>
        <w:t xml:space="preserve"> - </w:t>
      </w:r>
      <w:r w:rsidR="007C0188">
        <w:rPr>
          <w:rFonts w:ascii="Times New Roman" w:hAnsi="Times New Roman" w:cs="Times New Roman"/>
        </w:rPr>
        <w:t>Кругликова Оксана Ивановна по 30.09.2014 г</w:t>
      </w:r>
      <w:r w:rsidR="00447DEA">
        <w:rPr>
          <w:rFonts w:ascii="Times New Roman" w:hAnsi="Times New Roman" w:cs="Times New Roman"/>
        </w:rPr>
        <w:t>;</w:t>
      </w:r>
    </w:p>
    <w:p w:rsidR="00447DEA" w:rsidRDefault="00447DEA" w:rsidP="00336121">
      <w:pPr>
        <w:tabs>
          <w:tab w:val="left" w:pos="9354"/>
        </w:tabs>
        <w:ind w:right="-6" w:firstLine="720"/>
        <w:jc w:val="both"/>
        <w:rPr>
          <w:rFonts w:ascii="Times New Roman" w:hAnsi="Times New Roman" w:cs="Times New Roman"/>
        </w:rPr>
      </w:pPr>
      <w:r>
        <w:rPr>
          <w:rFonts w:ascii="Times New Roman" w:hAnsi="Times New Roman" w:cs="Times New Roman"/>
        </w:rPr>
        <w:t xml:space="preserve">с правом первой подписи – Глава администрации Красногорского района </w:t>
      </w:r>
      <w:r w:rsidR="00F621A9">
        <w:rPr>
          <w:rFonts w:ascii="Times New Roman" w:hAnsi="Times New Roman" w:cs="Times New Roman"/>
        </w:rPr>
        <w:t>В. А. Горелый с 01.10.2014 г. по настоящее время;</w:t>
      </w:r>
    </w:p>
    <w:p w:rsidR="00F621A9" w:rsidRDefault="00F621A9" w:rsidP="00336121">
      <w:pPr>
        <w:tabs>
          <w:tab w:val="left" w:pos="9354"/>
        </w:tabs>
        <w:ind w:right="-6" w:firstLine="720"/>
        <w:jc w:val="both"/>
        <w:rPr>
          <w:rFonts w:ascii="Times New Roman" w:hAnsi="Times New Roman" w:cs="Times New Roman"/>
        </w:rPr>
      </w:pPr>
      <w:r>
        <w:rPr>
          <w:rFonts w:ascii="Times New Roman" w:hAnsi="Times New Roman" w:cs="Times New Roman"/>
        </w:rPr>
        <w:lastRenderedPageBreak/>
        <w:t>с правом второй подписи – заведующ</w:t>
      </w:r>
      <w:r w:rsidR="00B429C4">
        <w:rPr>
          <w:rFonts w:ascii="Times New Roman" w:hAnsi="Times New Roman" w:cs="Times New Roman"/>
        </w:rPr>
        <w:t>ий</w:t>
      </w:r>
      <w:r>
        <w:rPr>
          <w:rFonts w:ascii="Times New Roman" w:hAnsi="Times New Roman" w:cs="Times New Roman"/>
        </w:rPr>
        <w:t xml:space="preserve"> сектором учета и отчетности администрации Красногорского района </w:t>
      </w:r>
      <w:r w:rsidR="00B429C4">
        <w:rPr>
          <w:rFonts w:ascii="Times New Roman" w:hAnsi="Times New Roman" w:cs="Times New Roman"/>
        </w:rPr>
        <w:t xml:space="preserve">Н. В. Синявская </w:t>
      </w:r>
      <w:r>
        <w:rPr>
          <w:rFonts w:ascii="Times New Roman" w:hAnsi="Times New Roman" w:cs="Times New Roman"/>
        </w:rPr>
        <w:t>с 01.10.2014 г. по настоящее время.</w:t>
      </w:r>
    </w:p>
    <w:p w:rsidR="00AE25FF" w:rsidRDefault="00EB11E7" w:rsidP="0032230A">
      <w:pPr>
        <w:autoSpaceDE w:val="0"/>
        <w:autoSpaceDN w:val="0"/>
        <w:adjustRightInd w:val="0"/>
        <w:ind w:firstLine="709"/>
        <w:jc w:val="center"/>
        <w:rPr>
          <w:rFonts w:ascii="Times New Roman" w:hAnsi="Times New Roman" w:cs="Times New Roman"/>
          <w:b/>
          <w:color w:val="000000"/>
        </w:rPr>
      </w:pPr>
      <w:r w:rsidRPr="00EB11E7">
        <w:rPr>
          <w:rFonts w:ascii="Times New Roman" w:hAnsi="Times New Roman" w:cs="Times New Roman"/>
          <w:b/>
          <w:color w:val="000000"/>
        </w:rPr>
        <w:t xml:space="preserve">Общие </w:t>
      </w:r>
      <w:r>
        <w:rPr>
          <w:rFonts w:ascii="Times New Roman" w:hAnsi="Times New Roman" w:cs="Times New Roman"/>
          <w:b/>
          <w:color w:val="000000"/>
        </w:rPr>
        <w:t>положения</w:t>
      </w:r>
    </w:p>
    <w:p w:rsidR="00EB11E7" w:rsidRDefault="00EB11E7" w:rsidP="0032230A">
      <w:pPr>
        <w:autoSpaceDE w:val="0"/>
        <w:autoSpaceDN w:val="0"/>
        <w:adjustRightInd w:val="0"/>
        <w:ind w:firstLine="142"/>
        <w:jc w:val="both"/>
        <w:rPr>
          <w:rFonts w:ascii="Times New Roman" w:hAnsi="Times New Roman" w:cs="Times New Roman"/>
          <w:color w:val="000000"/>
        </w:rPr>
      </w:pPr>
      <w:r>
        <w:rPr>
          <w:rFonts w:ascii="Times New Roman" w:hAnsi="Times New Roman" w:cs="Times New Roman"/>
          <w:color w:val="000000"/>
        </w:rPr>
        <w:t>Полномочия владения, пользования и распоряжения имуществом, находящимся в муниципальной собственности поселения исполняет администрация Красногорского городского поселения</w:t>
      </w:r>
      <w:r w:rsidR="00B90726">
        <w:rPr>
          <w:rFonts w:ascii="Times New Roman" w:hAnsi="Times New Roman" w:cs="Times New Roman"/>
          <w:color w:val="000000"/>
        </w:rPr>
        <w:t xml:space="preserve"> через структурное подразделение: комитет по</w:t>
      </w:r>
      <w:r w:rsidR="00F6282C">
        <w:rPr>
          <w:rFonts w:ascii="Times New Roman" w:hAnsi="Times New Roman" w:cs="Times New Roman"/>
          <w:color w:val="000000"/>
        </w:rPr>
        <w:t xml:space="preserve"> муниципальным, имущественным и природным ресурсам администрации Красногорского района Брянской области. Основными документами, регламентирующими работу комитета по управлению муниципальным имуществом</w:t>
      </w:r>
      <w:r w:rsidR="006605A7">
        <w:rPr>
          <w:rFonts w:ascii="Times New Roman" w:hAnsi="Times New Roman" w:cs="Times New Roman"/>
          <w:color w:val="000000"/>
        </w:rPr>
        <w:t xml:space="preserve"> являются – Устав Красногорского муниципального образования, </w:t>
      </w:r>
      <w:r w:rsidR="003A5646">
        <w:rPr>
          <w:rFonts w:ascii="Times New Roman" w:hAnsi="Times New Roman" w:cs="Times New Roman"/>
          <w:color w:val="000000"/>
        </w:rPr>
        <w:t>решения</w:t>
      </w:r>
      <w:r w:rsidR="006605A7">
        <w:rPr>
          <w:rFonts w:ascii="Times New Roman" w:hAnsi="Times New Roman" w:cs="Times New Roman"/>
          <w:color w:val="000000"/>
        </w:rPr>
        <w:t xml:space="preserve"> Красногорского городского поселения, Положение «О комитете по муниципальным, имущественным и природным ресурсам администрации Красногорского района Брянской области», утвержденное 15.12.2011 г. (дополнения 12.11.2015)</w:t>
      </w:r>
      <w:r w:rsidR="00E26303">
        <w:rPr>
          <w:rFonts w:ascii="Times New Roman" w:hAnsi="Times New Roman" w:cs="Times New Roman"/>
          <w:color w:val="000000"/>
        </w:rPr>
        <w:t>. Положением о комитете определены функции комитета</w:t>
      </w:r>
      <w:r w:rsidR="006605A7">
        <w:rPr>
          <w:rFonts w:ascii="Times New Roman" w:hAnsi="Times New Roman" w:cs="Times New Roman"/>
          <w:color w:val="000000"/>
        </w:rPr>
        <w:t xml:space="preserve"> </w:t>
      </w:r>
      <w:r w:rsidR="00E26303">
        <w:rPr>
          <w:rFonts w:ascii="Times New Roman" w:hAnsi="Times New Roman" w:cs="Times New Roman"/>
          <w:color w:val="000000"/>
        </w:rPr>
        <w:t>в области учета, приватизации, аренды, оформления прав и контроля муниципальной собственности, в том числе земельных участков, находящихся в муниципальной собственности</w:t>
      </w:r>
      <w:r w:rsidR="007D1DCD">
        <w:rPr>
          <w:rFonts w:ascii="Times New Roman" w:hAnsi="Times New Roman" w:cs="Times New Roman"/>
          <w:color w:val="000000"/>
        </w:rPr>
        <w:t>.</w:t>
      </w:r>
    </w:p>
    <w:p w:rsidR="007D1DCD" w:rsidRDefault="007D1DCD" w:rsidP="00336121">
      <w:pPr>
        <w:autoSpaceDE w:val="0"/>
        <w:autoSpaceDN w:val="0"/>
        <w:adjustRightInd w:val="0"/>
        <w:ind w:firstLine="709"/>
        <w:jc w:val="both"/>
        <w:rPr>
          <w:rFonts w:ascii="Times New Roman" w:hAnsi="Times New Roman" w:cs="Times New Roman"/>
          <w:color w:val="000000"/>
        </w:rPr>
      </w:pPr>
      <w:r>
        <w:rPr>
          <w:rFonts w:ascii="Times New Roman" w:hAnsi="Times New Roman" w:cs="Times New Roman"/>
          <w:color w:val="000000"/>
        </w:rPr>
        <w:t>Управление и распоряжение имуществом в Красногорском городском поселении регламентируется следующими нормативными актами:</w:t>
      </w:r>
    </w:p>
    <w:p w:rsidR="004166BA" w:rsidRPr="00B429C4" w:rsidRDefault="004166BA" w:rsidP="00973E70">
      <w:pPr>
        <w:pStyle w:val="ConsPlusTitle"/>
        <w:widowControl/>
        <w:spacing w:line="360" w:lineRule="auto"/>
        <w:jc w:val="both"/>
        <w:rPr>
          <w:rFonts w:ascii="Times New Roman" w:hAnsi="Times New Roman" w:cs="Times New Roman"/>
          <w:b w:val="0"/>
          <w:sz w:val="22"/>
          <w:szCs w:val="22"/>
        </w:rPr>
      </w:pPr>
      <w:r w:rsidRPr="00B429C4">
        <w:rPr>
          <w:rFonts w:ascii="Times New Roman" w:hAnsi="Times New Roman" w:cs="Times New Roman"/>
          <w:b w:val="0"/>
          <w:sz w:val="22"/>
          <w:szCs w:val="22"/>
        </w:rPr>
        <w:t>1. Положением «О порядке сдачи в аренду муниципального недвижимого имущества нежилого фонда К</w:t>
      </w:r>
      <w:r w:rsidR="009C3E23" w:rsidRPr="00B429C4">
        <w:rPr>
          <w:rFonts w:ascii="Times New Roman" w:hAnsi="Times New Roman" w:cs="Times New Roman"/>
          <w:b w:val="0"/>
          <w:sz w:val="22"/>
          <w:szCs w:val="22"/>
        </w:rPr>
        <w:t>расногорского района»</w:t>
      </w:r>
      <w:r w:rsidRPr="00B429C4">
        <w:rPr>
          <w:rFonts w:ascii="Times New Roman" w:hAnsi="Times New Roman" w:cs="Times New Roman"/>
          <w:sz w:val="22"/>
          <w:szCs w:val="22"/>
        </w:rPr>
        <w:t xml:space="preserve"> </w:t>
      </w:r>
      <w:r w:rsidRPr="00B429C4">
        <w:rPr>
          <w:rFonts w:ascii="Times New Roman" w:hAnsi="Times New Roman" w:cs="Times New Roman"/>
          <w:b w:val="0"/>
          <w:sz w:val="22"/>
          <w:szCs w:val="22"/>
        </w:rPr>
        <w:t xml:space="preserve">от 20 февраля  </w:t>
      </w:r>
      <w:smartTag w:uri="urn:schemas-microsoft-com:office:smarttags" w:element="metricconverter">
        <w:smartTagPr>
          <w:attr w:name="ProductID" w:val="2007 г"/>
        </w:smartTagPr>
        <w:r w:rsidRPr="00B429C4">
          <w:rPr>
            <w:rFonts w:ascii="Times New Roman" w:hAnsi="Times New Roman" w:cs="Times New Roman"/>
            <w:b w:val="0"/>
            <w:sz w:val="22"/>
            <w:szCs w:val="22"/>
          </w:rPr>
          <w:t>2007 г</w:t>
        </w:r>
      </w:smartTag>
      <w:r w:rsidRPr="00B429C4">
        <w:rPr>
          <w:rFonts w:ascii="Times New Roman" w:hAnsi="Times New Roman" w:cs="Times New Roman"/>
          <w:b w:val="0"/>
          <w:sz w:val="22"/>
          <w:szCs w:val="22"/>
        </w:rPr>
        <w:t>. N 3-156 (решение Красногорского районного Совета народных депутатов)</w:t>
      </w:r>
      <w:r w:rsidR="009C3E23" w:rsidRPr="00B429C4">
        <w:rPr>
          <w:rFonts w:ascii="Times New Roman" w:hAnsi="Times New Roman" w:cs="Times New Roman"/>
          <w:b w:val="0"/>
          <w:sz w:val="22"/>
          <w:szCs w:val="22"/>
        </w:rPr>
        <w:t>.</w:t>
      </w:r>
    </w:p>
    <w:p w:rsidR="004166BA" w:rsidRPr="00B429C4" w:rsidRDefault="009C3E23" w:rsidP="00973E70">
      <w:pPr>
        <w:widowControl w:val="0"/>
        <w:autoSpaceDE w:val="0"/>
        <w:autoSpaceDN w:val="0"/>
        <w:adjustRightInd w:val="0"/>
        <w:spacing w:line="360" w:lineRule="auto"/>
        <w:jc w:val="both"/>
        <w:rPr>
          <w:rFonts w:ascii="Times New Roman" w:hAnsi="Times New Roman" w:cs="Times New Roman"/>
        </w:rPr>
      </w:pPr>
      <w:r w:rsidRPr="00B429C4">
        <w:rPr>
          <w:rFonts w:ascii="Times New Roman" w:hAnsi="Times New Roman" w:cs="Times New Roman"/>
        </w:rPr>
        <w:t>2. Положением «О владении, пользовании и распоряжении (управлении) муниципальным имуществом Красногорского района»</w:t>
      </w:r>
      <w:r w:rsidR="004166BA" w:rsidRPr="00B429C4">
        <w:rPr>
          <w:rFonts w:ascii="Times New Roman" w:hAnsi="Times New Roman" w:cs="Times New Roman"/>
          <w:bCs/>
        </w:rPr>
        <w:t xml:space="preserve"> </w:t>
      </w:r>
      <w:r w:rsidR="004166BA" w:rsidRPr="00B429C4">
        <w:rPr>
          <w:rFonts w:ascii="Times New Roman" w:hAnsi="Times New Roman" w:cs="Times New Roman"/>
        </w:rPr>
        <w:t>от 24 мая 2005 № 3-44 (постановление Красногорского районного Совета народных депутатов)</w:t>
      </w:r>
      <w:r w:rsidRPr="00B429C4">
        <w:rPr>
          <w:rFonts w:ascii="Times New Roman" w:hAnsi="Times New Roman" w:cs="Times New Roman"/>
        </w:rPr>
        <w:t>.</w:t>
      </w:r>
    </w:p>
    <w:p w:rsidR="004166BA" w:rsidRDefault="009C3E23" w:rsidP="00973E70">
      <w:pPr>
        <w:spacing w:line="360" w:lineRule="auto"/>
        <w:jc w:val="both"/>
        <w:rPr>
          <w:rFonts w:ascii="Times New Roman" w:hAnsi="Times New Roman" w:cs="Times New Roman"/>
        </w:rPr>
      </w:pPr>
      <w:r w:rsidRPr="00B429C4">
        <w:rPr>
          <w:rFonts w:ascii="Times New Roman" w:hAnsi="Times New Roman" w:cs="Times New Roman"/>
        </w:rPr>
        <w:t>3. Положением «Об учете муниципального имущества и ведении реестра муниципальной собственности Красногорского района»</w:t>
      </w:r>
      <w:r w:rsidR="004166BA" w:rsidRPr="00B429C4">
        <w:rPr>
          <w:rFonts w:ascii="Times New Roman" w:hAnsi="Times New Roman" w:cs="Times New Roman"/>
          <w:bCs/>
        </w:rPr>
        <w:t xml:space="preserve"> </w:t>
      </w:r>
      <w:r w:rsidR="004166BA" w:rsidRPr="00B429C4">
        <w:rPr>
          <w:rFonts w:ascii="Times New Roman" w:hAnsi="Times New Roman" w:cs="Times New Roman"/>
        </w:rPr>
        <w:t xml:space="preserve">от 27 мая </w:t>
      </w:r>
      <w:smartTag w:uri="urn:schemas-microsoft-com:office:smarttags" w:element="metricconverter">
        <w:smartTagPr>
          <w:attr w:name="ProductID" w:val="2005 г"/>
        </w:smartTagPr>
        <w:r w:rsidR="004166BA" w:rsidRPr="00B429C4">
          <w:rPr>
            <w:rFonts w:ascii="Times New Roman" w:hAnsi="Times New Roman" w:cs="Times New Roman"/>
          </w:rPr>
          <w:t>2005 г</w:t>
        </w:r>
      </w:smartTag>
      <w:r w:rsidR="004166BA" w:rsidRPr="00B429C4">
        <w:rPr>
          <w:rFonts w:ascii="Times New Roman" w:hAnsi="Times New Roman" w:cs="Times New Roman"/>
        </w:rPr>
        <w:t>. № 166 (постановление Красногорской районной администрации)</w:t>
      </w:r>
      <w:r w:rsidRPr="00B429C4">
        <w:rPr>
          <w:rFonts w:ascii="Times New Roman" w:hAnsi="Times New Roman" w:cs="Times New Roman"/>
        </w:rPr>
        <w:t>.</w:t>
      </w:r>
    </w:p>
    <w:p w:rsidR="004166BA" w:rsidRPr="00B429C4" w:rsidRDefault="004166BA" w:rsidP="00973E70">
      <w:pPr>
        <w:spacing w:line="360" w:lineRule="auto"/>
        <w:jc w:val="both"/>
        <w:rPr>
          <w:rFonts w:ascii="Times New Roman" w:hAnsi="Times New Roman" w:cs="Times New Roman"/>
        </w:rPr>
      </w:pPr>
      <w:r w:rsidRPr="00B429C4">
        <w:rPr>
          <w:rFonts w:ascii="Times New Roman" w:hAnsi="Times New Roman" w:cs="Times New Roman"/>
          <w:bCs/>
        </w:rPr>
        <w:t>4. Положение</w:t>
      </w:r>
      <w:r w:rsidR="0032230A">
        <w:rPr>
          <w:rFonts w:ascii="Times New Roman" w:hAnsi="Times New Roman" w:cs="Times New Roman"/>
          <w:bCs/>
        </w:rPr>
        <w:t>м</w:t>
      </w:r>
      <w:r w:rsidRPr="00B429C4">
        <w:rPr>
          <w:rFonts w:ascii="Times New Roman" w:hAnsi="Times New Roman" w:cs="Times New Roman"/>
          <w:bCs/>
        </w:rPr>
        <w:t xml:space="preserve"> о муниципальной казне </w:t>
      </w:r>
      <w:r w:rsidRPr="00B429C4">
        <w:rPr>
          <w:rFonts w:ascii="Times New Roman" w:hAnsi="Times New Roman" w:cs="Times New Roman"/>
          <w:bCs/>
          <w:color w:val="000000"/>
          <w:spacing w:val="-7"/>
        </w:rPr>
        <w:t>от 21.12.2007г. №3-220 (решение Красногорского районного Совета народных депутатов)</w:t>
      </w:r>
      <w:r w:rsidR="0032230A">
        <w:rPr>
          <w:rFonts w:ascii="Times New Roman" w:hAnsi="Times New Roman" w:cs="Times New Roman"/>
          <w:bCs/>
          <w:color w:val="000000"/>
          <w:spacing w:val="-7"/>
        </w:rPr>
        <w:t>.</w:t>
      </w:r>
    </w:p>
    <w:p w:rsidR="004166BA" w:rsidRPr="00B429C4" w:rsidRDefault="0032230A" w:rsidP="00973E70">
      <w:pPr>
        <w:spacing w:line="360" w:lineRule="auto"/>
        <w:jc w:val="both"/>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rPr>
        <w:t>Положением</w:t>
      </w:r>
      <w:r w:rsidR="004166BA" w:rsidRPr="00B429C4">
        <w:rPr>
          <w:rFonts w:ascii="Times New Roman" w:hAnsi="Times New Roman" w:cs="Times New Roman"/>
        </w:rPr>
        <w:t xml:space="preserve"> об управлении и распоряжении земельными участками на территории Красногорского района Брянской области от 01.10.2015г.</w:t>
      </w:r>
      <w:r w:rsidR="004166BA" w:rsidRPr="00B429C4">
        <w:rPr>
          <w:rFonts w:ascii="Times New Roman" w:hAnsi="Times New Roman" w:cs="Times New Roman"/>
          <w:bCs/>
          <w:color w:val="000000"/>
          <w:spacing w:val="-7"/>
        </w:rPr>
        <w:t xml:space="preserve"> № 5-129 (решение Красногорского районного Совета народных депутатов)</w:t>
      </w:r>
      <w:r>
        <w:rPr>
          <w:rFonts w:ascii="Times New Roman" w:hAnsi="Times New Roman" w:cs="Times New Roman"/>
          <w:bCs/>
          <w:color w:val="000000"/>
          <w:spacing w:val="-7"/>
        </w:rPr>
        <w:t>.</w:t>
      </w:r>
    </w:p>
    <w:p w:rsidR="004166BA" w:rsidRPr="00B429C4" w:rsidRDefault="004166BA" w:rsidP="00973E70">
      <w:pPr>
        <w:pStyle w:val="2"/>
        <w:spacing w:before="0" w:beforeAutospacing="0" w:after="0" w:afterAutospacing="0" w:line="360" w:lineRule="auto"/>
        <w:jc w:val="both"/>
        <w:rPr>
          <w:b w:val="0"/>
          <w:sz w:val="22"/>
          <w:szCs w:val="22"/>
        </w:rPr>
      </w:pPr>
      <w:r w:rsidRPr="00B429C4">
        <w:rPr>
          <w:b w:val="0"/>
          <w:sz w:val="22"/>
          <w:szCs w:val="22"/>
        </w:rPr>
        <w:t>6. Положение</w:t>
      </w:r>
      <w:r w:rsidR="0032230A">
        <w:rPr>
          <w:b w:val="0"/>
          <w:sz w:val="22"/>
          <w:szCs w:val="22"/>
        </w:rPr>
        <w:t>м</w:t>
      </w:r>
      <w:r w:rsidRPr="00B429C4">
        <w:rPr>
          <w:b w:val="0"/>
          <w:sz w:val="22"/>
          <w:szCs w:val="22"/>
        </w:rPr>
        <w:t xml:space="preserve"> о порядке создани</w:t>
      </w:r>
      <w:r w:rsidR="0032230A">
        <w:rPr>
          <w:b w:val="0"/>
          <w:sz w:val="22"/>
          <w:szCs w:val="22"/>
        </w:rPr>
        <w:t>я</w:t>
      </w:r>
      <w:r w:rsidRPr="00B429C4">
        <w:rPr>
          <w:b w:val="0"/>
          <w:sz w:val="22"/>
          <w:szCs w:val="22"/>
        </w:rPr>
        <w:t>, реорганизации и ликвидации муниципальных унитарных предприятий в МО «Красногорский район» от 12.05.2012г. № 4-208 (решение Красногорского районного Совета народных депутатов)</w:t>
      </w:r>
      <w:r w:rsidR="00B429C4">
        <w:rPr>
          <w:b w:val="0"/>
          <w:sz w:val="22"/>
          <w:szCs w:val="22"/>
        </w:rPr>
        <w:t>.</w:t>
      </w:r>
    </w:p>
    <w:p w:rsidR="004166BA" w:rsidRPr="00B429C4" w:rsidRDefault="004166BA" w:rsidP="00973E70">
      <w:pPr>
        <w:pStyle w:val="2"/>
        <w:spacing w:before="0" w:beforeAutospacing="0" w:after="0" w:afterAutospacing="0" w:line="360" w:lineRule="auto"/>
        <w:jc w:val="both"/>
        <w:rPr>
          <w:b w:val="0"/>
          <w:sz w:val="22"/>
          <w:szCs w:val="22"/>
        </w:rPr>
      </w:pPr>
      <w:r w:rsidRPr="00B429C4">
        <w:rPr>
          <w:b w:val="0"/>
          <w:sz w:val="22"/>
          <w:szCs w:val="22"/>
        </w:rPr>
        <w:t>7. Положение</w:t>
      </w:r>
      <w:r w:rsidR="0032230A">
        <w:rPr>
          <w:b w:val="0"/>
          <w:sz w:val="22"/>
          <w:szCs w:val="22"/>
        </w:rPr>
        <w:t>м</w:t>
      </w:r>
      <w:r w:rsidRPr="00B429C4">
        <w:rPr>
          <w:b w:val="0"/>
          <w:sz w:val="22"/>
          <w:szCs w:val="22"/>
        </w:rPr>
        <w:t xml:space="preserve"> о порядке перечисления в местный бюджет части прибыли муниципальных унитарных предприятий от 24.11.2005г. № 3-72 (постановление Красногорского районного Совета народных депутатов)</w:t>
      </w:r>
      <w:r w:rsidR="00B429C4">
        <w:rPr>
          <w:b w:val="0"/>
          <w:sz w:val="22"/>
          <w:szCs w:val="22"/>
        </w:rPr>
        <w:t>.</w:t>
      </w:r>
    </w:p>
    <w:p w:rsidR="004166BA" w:rsidRPr="00B429C4" w:rsidRDefault="004166BA" w:rsidP="00973E70">
      <w:pPr>
        <w:spacing w:line="360" w:lineRule="auto"/>
        <w:jc w:val="both"/>
        <w:rPr>
          <w:rFonts w:ascii="Times New Roman" w:hAnsi="Times New Roman" w:cs="Times New Roman"/>
        </w:rPr>
      </w:pPr>
      <w:r w:rsidRPr="00B429C4">
        <w:rPr>
          <w:rFonts w:ascii="Times New Roman" w:hAnsi="Times New Roman" w:cs="Times New Roman"/>
        </w:rPr>
        <w:lastRenderedPageBreak/>
        <w:t>8. Положение</w:t>
      </w:r>
      <w:r w:rsidR="0032230A">
        <w:rPr>
          <w:rFonts w:ascii="Times New Roman" w:hAnsi="Times New Roman" w:cs="Times New Roman"/>
        </w:rPr>
        <w:t>м</w:t>
      </w:r>
      <w:r w:rsidRPr="00B429C4">
        <w:rPr>
          <w:rFonts w:ascii="Times New Roman" w:hAnsi="Times New Roman" w:cs="Times New Roman"/>
        </w:rPr>
        <w:t xml:space="preserve"> о специализированном жилищном фонде МО «Красногорское городское поселение» Красногорского района Брянской области от 26.07.2012 года  № 2-137 (решение Красногорского поселкового Совета народных депутатов)</w:t>
      </w:r>
    </w:p>
    <w:p w:rsidR="004166BA" w:rsidRPr="00B429C4" w:rsidRDefault="004166BA" w:rsidP="00973E70">
      <w:pPr>
        <w:spacing w:line="360" w:lineRule="auto"/>
        <w:jc w:val="both"/>
        <w:rPr>
          <w:rFonts w:ascii="Times New Roman" w:hAnsi="Times New Roman" w:cs="Times New Roman"/>
        </w:rPr>
      </w:pPr>
      <w:r w:rsidRPr="00B429C4">
        <w:rPr>
          <w:rFonts w:ascii="Times New Roman" w:hAnsi="Times New Roman" w:cs="Times New Roman"/>
        </w:rPr>
        <w:t>9.</w:t>
      </w:r>
      <w:r w:rsidRPr="00B429C4">
        <w:rPr>
          <w:rFonts w:ascii="Times New Roman" w:hAnsi="Times New Roman" w:cs="Times New Roman"/>
          <w:bCs/>
        </w:rPr>
        <w:t xml:space="preserve"> </w:t>
      </w:r>
      <w:r w:rsidRPr="00B429C4">
        <w:rPr>
          <w:rFonts w:ascii="Times New Roman" w:hAnsi="Times New Roman" w:cs="Times New Roman"/>
        </w:rPr>
        <w:t>Положение</w:t>
      </w:r>
      <w:r w:rsidR="0032230A">
        <w:rPr>
          <w:rFonts w:ascii="Times New Roman" w:hAnsi="Times New Roman" w:cs="Times New Roman"/>
        </w:rPr>
        <w:t>м</w:t>
      </w:r>
      <w:r w:rsidRPr="00B429C4">
        <w:rPr>
          <w:rFonts w:ascii="Times New Roman" w:hAnsi="Times New Roman" w:cs="Times New Roman"/>
        </w:rPr>
        <w:t xml:space="preserve"> об определении размера арендной платы, условий и сроков внесения арендной платы за использование земельных участков, находящихся в муниципальной собственности МО Красногорское городское поселение и государственная собственность на которые не разграничена на территории МО Красногорское городское поселение </w:t>
      </w:r>
      <w:r w:rsidRPr="00B429C4">
        <w:rPr>
          <w:rFonts w:ascii="Times New Roman" w:hAnsi="Times New Roman" w:cs="Times New Roman"/>
          <w:bCs/>
        </w:rPr>
        <w:t xml:space="preserve">от 28.12.12.2015г. № 3-112 </w:t>
      </w:r>
      <w:r w:rsidRPr="00B429C4">
        <w:rPr>
          <w:rFonts w:ascii="Times New Roman" w:hAnsi="Times New Roman" w:cs="Times New Roman"/>
        </w:rPr>
        <w:t>(решение Красногорского поселкового Совета народных депутатов)</w:t>
      </w:r>
      <w:r w:rsidR="0032230A">
        <w:rPr>
          <w:rFonts w:ascii="Times New Roman" w:hAnsi="Times New Roman" w:cs="Times New Roman"/>
        </w:rPr>
        <w:t>.</w:t>
      </w:r>
    </w:p>
    <w:p w:rsidR="004166BA" w:rsidRPr="00B429C4" w:rsidRDefault="004166BA" w:rsidP="00973E70">
      <w:pPr>
        <w:pStyle w:val="2"/>
        <w:spacing w:before="0" w:beforeAutospacing="0" w:after="0" w:afterAutospacing="0" w:line="360" w:lineRule="auto"/>
        <w:jc w:val="both"/>
        <w:rPr>
          <w:b w:val="0"/>
          <w:sz w:val="22"/>
          <w:szCs w:val="22"/>
        </w:rPr>
      </w:pPr>
      <w:r w:rsidRPr="00B429C4">
        <w:rPr>
          <w:b w:val="0"/>
          <w:bCs w:val="0"/>
          <w:sz w:val="22"/>
          <w:szCs w:val="22"/>
        </w:rPr>
        <w:t xml:space="preserve">10. </w:t>
      </w:r>
      <w:r w:rsidRPr="00B429C4">
        <w:rPr>
          <w:b w:val="0"/>
          <w:sz w:val="22"/>
          <w:szCs w:val="22"/>
        </w:rPr>
        <w:t>Положение</w:t>
      </w:r>
      <w:r w:rsidR="0032230A">
        <w:rPr>
          <w:b w:val="0"/>
          <w:sz w:val="22"/>
          <w:szCs w:val="22"/>
        </w:rPr>
        <w:t>м</w:t>
      </w:r>
      <w:r w:rsidRPr="00B429C4">
        <w:rPr>
          <w:b w:val="0"/>
          <w:sz w:val="22"/>
          <w:szCs w:val="22"/>
        </w:rPr>
        <w:t xml:space="preserve"> о муниципальном земельном контроле на территории Красногорского района </w:t>
      </w:r>
      <w:r w:rsidRPr="00B429C4">
        <w:rPr>
          <w:b w:val="0"/>
          <w:bCs w:val="0"/>
          <w:sz w:val="22"/>
          <w:szCs w:val="22"/>
        </w:rPr>
        <w:t xml:space="preserve">от 18.12.2015 года № 5-147 </w:t>
      </w:r>
      <w:r w:rsidRPr="00B429C4">
        <w:rPr>
          <w:b w:val="0"/>
          <w:sz w:val="22"/>
          <w:szCs w:val="22"/>
        </w:rPr>
        <w:t>(решение Красногорского районного Совета народных депутатов)</w:t>
      </w:r>
      <w:r w:rsidR="0032230A">
        <w:rPr>
          <w:b w:val="0"/>
          <w:sz w:val="22"/>
          <w:szCs w:val="22"/>
        </w:rPr>
        <w:t>.</w:t>
      </w:r>
    </w:p>
    <w:p w:rsidR="004166BA" w:rsidRPr="00B429C4" w:rsidRDefault="004166BA" w:rsidP="00973E70">
      <w:pPr>
        <w:pStyle w:val="2"/>
        <w:spacing w:before="0" w:beforeAutospacing="0" w:after="0" w:afterAutospacing="0" w:line="360" w:lineRule="auto"/>
        <w:jc w:val="both"/>
        <w:rPr>
          <w:b w:val="0"/>
          <w:sz w:val="22"/>
          <w:szCs w:val="22"/>
        </w:rPr>
      </w:pPr>
      <w:r w:rsidRPr="00B429C4">
        <w:rPr>
          <w:b w:val="0"/>
          <w:bCs w:val="0"/>
          <w:sz w:val="22"/>
          <w:szCs w:val="22"/>
        </w:rPr>
        <w:t xml:space="preserve">11. </w:t>
      </w:r>
      <w:r w:rsidRPr="00B429C4">
        <w:rPr>
          <w:b w:val="0"/>
          <w:sz w:val="22"/>
          <w:szCs w:val="22"/>
        </w:rPr>
        <w:t>Положение</w:t>
      </w:r>
      <w:r w:rsidR="0032230A">
        <w:rPr>
          <w:b w:val="0"/>
          <w:sz w:val="22"/>
          <w:szCs w:val="22"/>
        </w:rPr>
        <w:t>м</w:t>
      </w:r>
      <w:r w:rsidRPr="00B429C4">
        <w:rPr>
          <w:b w:val="0"/>
          <w:sz w:val="22"/>
          <w:szCs w:val="22"/>
        </w:rPr>
        <w:t xml:space="preserve"> об определении размера арендной платы, условий и сроков внесения арендной платы за использование земельных участков, находящихся в муниципальной собственности Красногорского района</w:t>
      </w:r>
      <w:r w:rsidRPr="00B429C4">
        <w:rPr>
          <w:b w:val="0"/>
          <w:bCs w:val="0"/>
          <w:sz w:val="22"/>
          <w:szCs w:val="22"/>
        </w:rPr>
        <w:t xml:space="preserve"> от 12.11.2015г. № 5-132 </w:t>
      </w:r>
      <w:r w:rsidRPr="00B429C4">
        <w:rPr>
          <w:b w:val="0"/>
          <w:sz w:val="22"/>
          <w:szCs w:val="22"/>
        </w:rPr>
        <w:t>(решение Красногорского районного Совета народных депутатов)</w:t>
      </w:r>
      <w:r w:rsidR="0032230A">
        <w:rPr>
          <w:b w:val="0"/>
          <w:sz w:val="22"/>
          <w:szCs w:val="22"/>
        </w:rPr>
        <w:t>.</w:t>
      </w:r>
    </w:p>
    <w:p w:rsidR="004166BA" w:rsidRPr="00B429C4" w:rsidRDefault="004166BA" w:rsidP="00973E70">
      <w:pPr>
        <w:pStyle w:val="2"/>
        <w:spacing w:before="0" w:beforeAutospacing="0" w:after="0" w:afterAutospacing="0" w:line="360" w:lineRule="auto"/>
        <w:jc w:val="both"/>
        <w:rPr>
          <w:b w:val="0"/>
          <w:sz w:val="22"/>
          <w:szCs w:val="22"/>
        </w:rPr>
      </w:pPr>
      <w:r w:rsidRPr="00B429C4">
        <w:rPr>
          <w:b w:val="0"/>
          <w:sz w:val="22"/>
          <w:szCs w:val="22"/>
        </w:rPr>
        <w:t>12. Положение</w:t>
      </w:r>
      <w:r w:rsidR="0032230A">
        <w:rPr>
          <w:b w:val="0"/>
          <w:sz w:val="22"/>
          <w:szCs w:val="22"/>
        </w:rPr>
        <w:t>м</w:t>
      </w:r>
      <w:r w:rsidRPr="00B429C4">
        <w:rPr>
          <w:b w:val="0"/>
          <w:sz w:val="22"/>
          <w:szCs w:val="22"/>
        </w:rPr>
        <w:t xml:space="preserve"> об определении размера арендной платы, условий и сроков внесения арендной платы за использование земельных участков, государственная собственность на которые не разграничена на территории Красногорского района</w:t>
      </w:r>
      <w:r w:rsidRPr="00B429C4">
        <w:rPr>
          <w:b w:val="0"/>
          <w:bCs w:val="0"/>
          <w:sz w:val="22"/>
          <w:szCs w:val="22"/>
        </w:rPr>
        <w:t xml:space="preserve"> от 12.11.2015г. № 5-133 </w:t>
      </w:r>
      <w:r w:rsidRPr="00B429C4">
        <w:rPr>
          <w:b w:val="0"/>
          <w:sz w:val="22"/>
          <w:szCs w:val="22"/>
        </w:rPr>
        <w:t>(решение Красногорского районного Совета народных депутатов)</w:t>
      </w:r>
      <w:r w:rsidR="0032230A">
        <w:rPr>
          <w:b w:val="0"/>
          <w:sz w:val="22"/>
          <w:szCs w:val="22"/>
        </w:rPr>
        <w:t>.</w:t>
      </w:r>
    </w:p>
    <w:p w:rsidR="004166BA" w:rsidRPr="00B429C4" w:rsidRDefault="004166BA" w:rsidP="00973E70">
      <w:pPr>
        <w:pStyle w:val="2"/>
        <w:spacing w:before="0" w:beforeAutospacing="0" w:after="0" w:afterAutospacing="0" w:line="360" w:lineRule="auto"/>
        <w:jc w:val="both"/>
        <w:rPr>
          <w:b w:val="0"/>
          <w:sz w:val="22"/>
          <w:szCs w:val="22"/>
        </w:rPr>
      </w:pPr>
      <w:r w:rsidRPr="00B429C4">
        <w:rPr>
          <w:b w:val="0"/>
          <w:sz w:val="22"/>
          <w:szCs w:val="22"/>
        </w:rPr>
        <w:t>13. Положение</w:t>
      </w:r>
      <w:r w:rsidR="0032230A">
        <w:rPr>
          <w:b w:val="0"/>
          <w:sz w:val="22"/>
          <w:szCs w:val="22"/>
        </w:rPr>
        <w:t>м</w:t>
      </w:r>
      <w:r w:rsidRPr="00B429C4">
        <w:rPr>
          <w:b w:val="0"/>
          <w:sz w:val="22"/>
          <w:szCs w:val="22"/>
        </w:rPr>
        <w:t xml:space="preserve"> о порядке приватизации муниципального имущества Красногорского района от 20.11.2009г. № 4-32 (решение Красногорского районного Совета народных депутатов)</w:t>
      </w:r>
      <w:r w:rsidR="0032230A">
        <w:rPr>
          <w:b w:val="0"/>
          <w:sz w:val="22"/>
          <w:szCs w:val="22"/>
        </w:rPr>
        <w:t>.</w:t>
      </w:r>
    </w:p>
    <w:p w:rsidR="004166BA" w:rsidRPr="00B429C4" w:rsidRDefault="004166BA" w:rsidP="00973E70">
      <w:pPr>
        <w:pStyle w:val="2"/>
        <w:spacing w:before="0" w:beforeAutospacing="0" w:after="0" w:afterAutospacing="0" w:line="360" w:lineRule="auto"/>
        <w:jc w:val="both"/>
        <w:rPr>
          <w:b w:val="0"/>
          <w:sz w:val="22"/>
          <w:szCs w:val="22"/>
        </w:rPr>
      </w:pPr>
      <w:r w:rsidRPr="00B429C4">
        <w:rPr>
          <w:b w:val="0"/>
          <w:sz w:val="22"/>
          <w:szCs w:val="22"/>
        </w:rPr>
        <w:t>14. Положение</w:t>
      </w:r>
      <w:r w:rsidR="0032230A">
        <w:rPr>
          <w:b w:val="0"/>
          <w:sz w:val="22"/>
          <w:szCs w:val="22"/>
        </w:rPr>
        <w:t>м</w:t>
      </w:r>
      <w:r w:rsidRPr="00B429C4">
        <w:rPr>
          <w:b w:val="0"/>
          <w:sz w:val="22"/>
          <w:szCs w:val="22"/>
        </w:rPr>
        <w:t xml:space="preserve"> о порядке формирования, ведения Перечня муниципального имущества, свободного от прав третьих лиц, которое может быть использовано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от 16.07.2009г. № 3-362 (решение Красногорского районного Совета народных депутатов)</w:t>
      </w:r>
      <w:r w:rsidR="0032230A">
        <w:rPr>
          <w:b w:val="0"/>
          <w:sz w:val="22"/>
          <w:szCs w:val="22"/>
        </w:rPr>
        <w:t>.</w:t>
      </w:r>
    </w:p>
    <w:p w:rsidR="004166BA" w:rsidRPr="00B429C4" w:rsidRDefault="004166BA" w:rsidP="00973E70">
      <w:pPr>
        <w:pStyle w:val="2"/>
        <w:spacing w:before="0" w:beforeAutospacing="0" w:after="0" w:afterAutospacing="0" w:line="360" w:lineRule="auto"/>
        <w:jc w:val="both"/>
        <w:rPr>
          <w:b w:val="0"/>
          <w:sz w:val="22"/>
          <w:szCs w:val="22"/>
        </w:rPr>
      </w:pPr>
      <w:r w:rsidRPr="00B429C4">
        <w:rPr>
          <w:b w:val="0"/>
          <w:sz w:val="22"/>
          <w:szCs w:val="22"/>
        </w:rPr>
        <w:t>15. Положение</w:t>
      </w:r>
      <w:r w:rsidR="0032230A">
        <w:rPr>
          <w:b w:val="0"/>
          <w:sz w:val="22"/>
          <w:szCs w:val="22"/>
        </w:rPr>
        <w:t>м</w:t>
      </w:r>
      <w:r w:rsidRPr="00B429C4">
        <w:rPr>
          <w:b w:val="0"/>
          <w:sz w:val="22"/>
          <w:szCs w:val="22"/>
        </w:rPr>
        <w:t xml:space="preserve"> о порядке и условиях предоставления в аренду муниципального имущества, свободного от прав третьих лиц, которое может быть использовано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от 16.07.2009г. № 3-363 (решение Красногорского районного Совета народных депутатов)</w:t>
      </w:r>
      <w:r w:rsidR="0032230A">
        <w:rPr>
          <w:b w:val="0"/>
          <w:sz w:val="22"/>
          <w:szCs w:val="22"/>
        </w:rPr>
        <w:t>.</w:t>
      </w:r>
    </w:p>
    <w:p w:rsidR="004166BA" w:rsidRDefault="004166BA" w:rsidP="00973E70">
      <w:pPr>
        <w:pStyle w:val="2"/>
        <w:spacing w:before="0" w:beforeAutospacing="0" w:after="0" w:afterAutospacing="0" w:line="360" w:lineRule="auto"/>
        <w:jc w:val="both"/>
        <w:rPr>
          <w:b w:val="0"/>
          <w:sz w:val="24"/>
          <w:szCs w:val="24"/>
        </w:rPr>
      </w:pPr>
      <w:r>
        <w:rPr>
          <w:b w:val="0"/>
          <w:sz w:val="24"/>
          <w:szCs w:val="24"/>
        </w:rPr>
        <w:t>16. Положение</w:t>
      </w:r>
      <w:r w:rsidR="0032230A">
        <w:rPr>
          <w:b w:val="0"/>
          <w:sz w:val="24"/>
          <w:szCs w:val="24"/>
        </w:rPr>
        <w:t>м</w:t>
      </w:r>
      <w:r>
        <w:rPr>
          <w:b w:val="0"/>
          <w:sz w:val="24"/>
          <w:szCs w:val="24"/>
        </w:rPr>
        <w:t xml:space="preserve"> об утверждении правил разработки прогнозного плана приватизации муниципального имущества МО «Красногорский район» от 26.02.2009г. № 3-323 (решение Красногорского районного Совета народных депутатов)</w:t>
      </w:r>
      <w:r w:rsidR="0032230A">
        <w:rPr>
          <w:b w:val="0"/>
          <w:sz w:val="24"/>
          <w:szCs w:val="24"/>
        </w:rPr>
        <w:t>.</w:t>
      </w:r>
    </w:p>
    <w:p w:rsidR="0032230A" w:rsidRDefault="0032230A" w:rsidP="00973E70">
      <w:pPr>
        <w:pStyle w:val="2"/>
        <w:spacing w:before="0" w:beforeAutospacing="0" w:after="0" w:afterAutospacing="0" w:line="360" w:lineRule="auto"/>
        <w:jc w:val="both"/>
        <w:rPr>
          <w:b w:val="0"/>
          <w:sz w:val="24"/>
          <w:szCs w:val="24"/>
        </w:rPr>
      </w:pPr>
    </w:p>
    <w:p w:rsidR="000517D1" w:rsidRPr="00B429C4" w:rsidRDefault="000517D1" w:rsidP="0032230A">
      <w:pPr>
        <w:pStyle w:val="ConsNormal"/>
        <w:widowControl/>
        <w:tabs>
          <w:tab w:val="left" w:pos="1800"/>
        </w:tabs>
        <w:ind w:firstLine="284"/>
        <w:jc w:val="both"/>
        <w:rPr>
          <w:rFonts w:ascii="Times New Roman" w:hAnsi="Times New Roman"/>
          <w:sz w:val="22"/>
          <w:szCs w:val="22"/>
        </w:rPr>
      </w:pPr>
      <w:r w:rsidRPr="00B429C4">
        <w:rPr>
          <w:rFonts w:ascii="Times New Roman" w:hAnsi="Times New Roman"/>
          <w:sz w:val="22"/>
          <w:szCs w:val="22"/>
        </w:rPr>
        <w:t>Основными задачами управления и распоряжения имуществом, находящимся в муниципальной собственности муниципального образования являются:</w:t>
      </w:r>
    </w:p>
    <w:p w:rsidR="000517D1" w:rsidRPr="00B429C4" w:rsidRDefault="000517D1" w:rsidP="00336121">
      <w:pPr>
        <w:ind w:firstLine="180"/>
        <w:jc w:val="both"/>
        <w:rPr>
          <w:rFonts w:ascii="Times New Roman" w:hAnsi="Times New Roman" w:cs="Times New Roman"/>
        </w:rPr>
      </w:pPr>
      <w:r w:rsidRPr="00B429C4">
        <w:rPr>
          <w:rFonts w:ascii="Times New Roman" w:hAnsi="Times New Roman" w:cs="Times New Roman"/>
        </w:rPr>
        <w:t>1) обеспечение эффективного использования муниципального имущества;</w:t>
      </w:r>
    </w:p>
    <w:p w:rsidR="000517D1" w:rsidRPr="00B429C4" w:rsidRDefault="000517D1" w:rsidP="00336121">
      <w:pPr>
        <w:ind w:firstLine="180"/>
        <w:jc w:val="both"/>
        <w:rPr>
          <w:rFonts w:ascii="Times New Roman" w:hAnsi="Times New Roman" w:cs="Times New Roman"/>
        </w:rPr>
      </w:pPr>
      <w:r w:rsidRPr="00B429C4">
        <w:rPr>
          <w:rFonts w:ascii="Times New Roman" w:hAnsi="Times New Roman" w:cs="Times New Roman"/>
        </w:rPr>
        <w:lastRenderedPageBreak/>
        <w:t>2) осуществление контроля за сохранностью и использованием объектов муниципальной собственности;</w:t>
      </w:r>
    </w:p>
    <w:p w:rsidR="0032230A" w:rsidRDefault="0032230A" w:rsidP="0032230A">
      <w:pPr>
        <w:pStyle w:val="ConsPlusNormal"/>
        <w:ind w:left="142" w:firstLine="0"/>
        <w:jc w:val="both"/>
        <w:rPr>
          <w:rFonts w:ascii="Times New Roman" w:hAnsi="Times New Roman" w:cs="Times New Roman"/>
          <w:sz w:val="22"/>
          <w:szCs w:val="22"/>
        </w:rPr>
      </w:pPr>
      <w:r>
        <w:rPr>
          <w:rFonts w:ascii="Times New Roman" w:hAnsi="Times New Roman" w:cs="Times New Roman"/>
          <w:sz w:val="22"/>
          <w:szCs w:val="22"/>
        </w:rPr>
        <w:t>3</w:t>
      </w:r>
      <w:r w:rsidR="000517D1" w:rsidRPr="00B429C4">
        <w:rPr>
          <w:rFonts w:ascii="Times New Roman" w:hAnsi="Times New Roman" w:cs="Times New Roman"/>
          <w:sz w:val="22"/>
          <w:szCs w:val="22"/>
        </w:rPr>
        <w:t>)создание условий для пополнения местного бюджета.</w:t>
      </w:r>
    </w:p>
    <w:p w:rsidR="00A52B32" w:rsidRDefault="00A52B32" w:rsidP="0032230A">
      <w:pPr>
        <w:pStyle w:val="ConsPlusNormal"/>
        <w:ind w:left="142" w:firstLine="0"/>
        <w:jc w:val="both"/>
        <w:rPr>
          <w:rFonts w:ascii="Times New Roman" w:hAnsi="Times New Roman" w:cs="Times New Roman"/>
          <w:sz w:val="22"/>
          <w:szCs w:val="22"/>
        </w:rPr>
      </w:pPr>
    </w:p>
    <w:p w:rsidR="009E4598" w:rsidRPr="0032230A" w:rsidRDefault="009E4598" w:rsidP="0032230A">
      <w:pPr>
        <w:pStyle w:val="ConsPlusNormal"/>
        <w:ind w:left="142" w:firstLine="0"/>
        <w:jc w:val="center"/>
        <w:rPr>
          <w:rFonts w:ascii="Times New Roman" w:hAnsi="Times New Roman" w:cs="Times New Roman"/>
          <w:b/>
          <w:sz w:val="22"/>
          <w:szCs w:val="22"/>
        </w:rPr>
      </w:pPr>
      <w:r w:rsidRPr="0032230A">
        <w:rPr>
          <w:rFonts w:ascii="Times New Roman" w:hAnsi="Times New Roman" w:cs="Times New Roman"/>
          <w:b/>
          <w:sz w:val="22"/>
          <w:szCs w:val="22"/>
        </w:rPr>
        <w:t>Учет имущества казны</w:t>
      </w:r>
    </w:p>
    <w:p w:rsidR="009E4598" w:rsidRPr="00B429C4" w:rsidRDefault="009E4598" w:rsidP="00336121">
      <w:pPr>
        <w:autoSpaceDE w:val="0"/>
        <w:autoSpaceDN w:val="0"/>
        <w:adjustRightInd w:val="0"/>
        <w:ind w:firstLine="540"/>
        <w:jc w:val="both"/>
        <w:rPr>
          <w:rFonts w:ascii="Times New Roman" w:hAnsi="Times New Roman" w:cs="Times New Roman"/>
        </w:rPr>
      </w:pPr>
      <w:r w:rsidRPr="00B429C4">
        <w:rPr>
          <w:rFonts w:ascii="Times New Roman" w:hAnsi="Times New Roman" w:cs="Times New Roman"/>
        </w:rPr>
        <w:t>В соответствии с ст. 215. Гражданского кодекса Российской Федерации,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9E4598" w:rsidRPr="00B429C4" w:rsidRDefault="009E4598" w:rsidP="00336121">
      <w:pPr>
        <w:autoSpaceDE w:val="0"/>
        <w:autoSpaceDN w:val="0"/>
        <w:adjustRightInd w:val="0"/>
        <w:ind w:firstLine="540"/>
        <w:jc w:val="both"/>
        <w:rPr>
          <w:rFonts w:ascii="Times New Roman" w:hAnsi="Times New Roman" w:cs="Times New Roman"/>
        </w:rPr>
      </w:pPr>
      <w:r w:rsidRPr="00B429C4">
        <w:rPr>
          <w:rFonts w:ascii="Times New Roman" w:hAnsi="Times New Roman" w:cs="Times New Roman"/>
        </w:rPr>
        <w:t>Бухгалтерский учет имущества казны в Красногорском муниципальном образовании ведется в системе бухгалтерского учета (с использованием программы 1С) в соответствии с Приказом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по видам имущества: недвижимое имущество; движимое имущество; нематериальные активы; непроизведенные активы; материальные запасы.</w:t>
      </w:r>
    </w:p>
    <w:p w:rsidR="009E4598" w:rsidRPr="00B429C4" w:rsidRDefault="009E4598" w:rsidP="00336121">
      <w:pPr>
        <w:pStyle w:val="a7"/>
        <w:spacing w:line="312" w:lineRule="atLeast"/>
        <w:jc w:val="both"/>
        <w:rPr>
          <w:color w:val="333333"/>
          <w:sz w:val="22"/>
          <w:szCs w:val="22"/>
        </w:rPr>
      </w:pPr>
      <w:r w:rsidRPr="00B429C4">
        <w:rPr>
          <w:color w:val="333333"/>
          <w:sz w:val="22"/>
          <w:szCs w:val="22"/>
        </w:rPr>
        <w:t>Объектами учета му</w:t>
      </w:r>
      <w:r w:rsidR="00ED7CEC" w:rsidRPr="00B429C4">
        <w:rPr>
          <w:color w:val="333333"/>
          <w:sz w:val="22"/>
          <w:szCs w:val="22"/>
        </w:rPr>
        <w:t>ниципального имущества  являлись</w:t>
      </w:r>
      <w:r w:rsidRPr="00B429C4">
        <w:rPr>
          <w:color w:val="333333"/>
          <w:sz w:val="22"/>
          <w:szCs w:val="22"/>
        </w:rPr>
        <w:t>:</w:t>
      </w:r>
    </w:p>
    <w:tbl>
      <w:tblPr>
        <w:tblW w:w="0" w:type="auto"/>
        <w:tblCellSpacing w:w="5" w:type="nil"/>
        <w:tblInd w:w="75" w:type="dxa"/>
        <w:tblLayout w:type="fixed"/>
        <w:tblCellMar>
          <w:left w:w="75" w:type="dxa"/>
          <w:right w:w="75" w:type="dxa"/>
        </w:tblCellMar>
        <w:tblLook w:val="0000"/>
      </w:tblPr>
      <w:tblGrid>
        <w:gridCol w:w="726"/>
        <w:gridCol w:w="5324"/>
        <w:gridCol w:w="2230"/>
      </w:tblGrid>
      <w:tr w:rsidR="009E4598" w:rsidRPr="00B429C4" w:rsidTr="009F5FC5">
        <w:trPr>
          <w:trHeight w:val="600"/>
          <w:tblCellSpacing w:w="5" w:type="nil"/>
        </w:trPr>
        <w:tc>
          <w:tcPr>
            <w:tcW w:w="726" w:type="dxa"/>
            <w:tcBorders>
              <w:top w:val="single" w:sz="8" w:space="0" w:color="auto"/>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 xml:space="preserve"> N  </w:t>
            </w:r>
          </w:p>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 xml:space="preserve">п/п </w:t>
            </w:r>
          </w:p>
        </w:tc>
        <w:tc>
          <w:tcPr>
            <w:tcW w:w="5324" w:type="dxa"/>
            <w:tcBorders>
              <w:top w:val="single" w:sz="8" w:space="0" w:color="auto"/>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 xml:space="preserve">              Вид имущества               </w:t>
            </w:r>
          </w:p>
        </w:tc>
        <w:tc>
          <w:tcPr>
            <w:tcW w:w="2230" w:type="dxa"/>
            <w:tcBorders>
              <w:top w:val="single" w:sz="8" w:space="0" w:color="auto"/>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 xml:space="preserve">Балансовая        </w:t>
            </w:r>
          </w:p>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 xml:space="preserve">  Стоимость   </w:t>
            </w:r>
          </w:p>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 xml:space="preserve">(рублей) </w:t>
            </w:r>
          </w:p>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на 01.</w:t>
            </w:r>
            <w:r w:rsidR="00151775" w:rsidRPr="00B429C4">
              <w:rPr>
                <w:rFonts w:ascii="Times New Roman" w:hAnsi="Times New Roman" w:cs="Times New Roman"/>
              </w:rPr>
              <w:t>01</w:t>
            </w:r>
            <w:r w:rsidRPr="00B429C4">
              <w:rPr>
                <w:rFonts w:ascii="Times New Roman" w:hAnsi="Times New Roman" w:cs="Times New Roman"/>
              </w:rPr>
              <w:t>.201</w:t>
            </w:r>
            <w:r w:rsidR="00151775" w:rsidRPr="00B429C4">
              <w:rPr>
                <w:rFonts w:ascii="Times New Roman" w:hAnsi="Times New Roman" w:cs="Times New Roman"/>
              </w:rPr>
              <w:t>6 г.</w:t>
            </w:r>
          </w:p>
        </w:tc>
      </w:tr>
      <w:tr w:rsidR="009E4598" w:rsidRPr="00B429C4" w:rsidTr="009F5FC5">
        <w:trPr>
          <w:tblCellSpacing w:w="5" w:type="nil"/>
        </w:trPr>
        <w:tc>
          <w:tcPr>
            <w:tcW w:w="726"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outlineLvl w:val="0"/>
              <w:rPr>
                <w:rFonts w:ascii="Times New Roman" w:hAnsi="Times New Roman" w:cs="Times New Roman"/>
                <w:b/>
                <w:bCs/>
              </w:rPr>
            </w:pPr>
            <w:r w:rsidRPr="00B429C4">
              <w:rPr>
                <w:rFonts w:ascii="Times New Roman" w:hAnsi="Times New Roman" w:cs="Times New Roman"/>
                <w:b/>
                <w:bCs/>
              </w:rPr>
              <w:t>1</w:t>
            </w:r>
          </w:p>
        </w:tc>
        <w:tc>
          <w:tcPr>
            <w:tcW w:w="5324"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2</w:t>
            </w:r>
          </w:p>
        </w:tc>
        <w:tc>
          <w:tcPr>
            <w:tcW w:w="2230"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3</w:t>
            </w:r>
          </w:p>
        </w:tc>
      </w:tr>
      <w:tr w:rsidR="009E4598" w:rsidRPr="00B429C4" w:rsidTr="009F5FC5">
        <w:trPr>
          <w:tblCellSpacing w:w="5" w:type="nil"/>
        </w:trPr>
        <w:tc>
          <w:tcPr>
            <w:tcW w:w="726"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outlineLvl w:val="0"/>
              <w:rPr>
                <w:rFonts w:ascii="Times New Roman" w:hAnsi="Times New Roman" w:cs="Times New Roman"/>
                <w:b/>
                <w:bCs/>
              </w:rPr>
            </w:pPr>
          </w:p>
        </w:tc>
        <w:tc>
          <w:tcPr>
            <w:tcW w:w="5324"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p>
        </w:tc>
        <w:tc>
          <w:tcPr>
            <w:tcW w:w="2230"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p>
        </w:tc>
      </w:tr>
      <w:tr w:rsidR="009E4598" w:rsidRPr="00B429C4" w:rsidTr="009F5FC5">
        <w:trPr>
          <w:tblCellSpacing w:w="5" w:type="nil"/>
        </w:trPr>
        <w:tc>
          <w:tcPr>
            <w:tcW w:w="726"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outlineLvl w:val="0"/>
              <w:rPr>
                <w:rFonts w:ascii="Times New Roman" w:hAnsi="Times New Roman" w:cs="Times New Roman"/>
              </w:rPr>
            </w:pPr>
            <w:r w:rsidRPr="00B429C4">
              <w:rPr>
                <w:rFonts w:ascii="Times New Roman" w:hAnsi="Times New Roman" w:cs="Times New Roman"/>
              </w:rPr>
              <w:t xml:space="preserve">I.  </w:t>
            </w:r>
          </w:p>
        </w:tc>
        <w:tc>
          <w:tcPr>
            <w:tcW w:w="5324"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outlineLvl w:val="0"/>
              <w:rPr>
                <w:rFonts w:ascii="Times New Roman" w:hAnsi="Times New Roman" w:cs="Times New Roman"/>
              </w:rPr>
            </w:pPr>
            <w:r w:rsidRPr="00B429C4">
              <w:rPr>
                <w:rFonts w:ascii="Times New Roman" w:hAnsi="Times New Roman" w:cs="Times New Roman"/>
              </w:rPr>
              <w:t xml:space="preserve">Муниципальная казна, всего, в том числе :               </w:t>
            </w:r>
          </w:p>
        </w:tc>
        <w:tc>
          <w:tcPr>
            <w:tcW w:w="2230" w:type="dxa"/>
            <w:tcBorders>
              <w:left w:val="single" w:sz="8" w:space="0" w:color="auto"/>
              <w:bottom w:val="single" w:sz="8" w:space="0" w:color="auto"/>
              <w:right w:val="single" w:sz="8" w:space="0" w:color="auto"/>
            </w:tcBorders>
          </w:tcPr>
          <w:p w:rsidR="009E4598" w:rsidRPr="00B429C4" w:rsidRDefault="00151775" w:rsidP="00336121">
            <w:pPr>
              <w:autoSpaceDE w:val="0"/>
              <w:autoSpaceDN w:val="0"/>
              <w:adjustRightInd w:val="0"/>
              <w:jc w:val="both"/>
              <w:outlineLvl w:val="0"/>
              <w:rPr>
                <w:rFonts w:ascii="Times New Roman" w:hAnsi="Times New Roman" w:cs="Times New Roman"/>
                <w:b/>
              </w:rPr>
            </w:pPr>
            <w:r w:rsidRPr="00B429C4">
              <w:rPr>
                <w:rFonts w:ascii="Times New Roman" w:hAnsi="Times New Roman" w:cs="Times New Roman"/>
                <w:b/>
              </w:rPr>
              <w:t>201167220,33</w:t>
            </w:r>
          </w:p>
        </w:tc>
      </w:tr>
      <w:tr w:rsidR="009E4598" w:rsidRPr="00B429C4" w:rsidTr="009F5FC5">
        <w:trPr>
          <w:trHeight w:val="400"/>
          <w:tblCellSpacing w:w="5" w:type="nil"/>
        </w:trPr>
        <w:tc>
          <w:tcPr>
            <w:tcW w:w="726"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1.</w:t>
            </w:r>
          </w:p>
        </w:tc>
        <w:tc>
          <w:tcPr>
            <w:tcW w:w="5324"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Жилой фонд</w:t>
            </w:r>
          </w:p>
        </w:tc>
        <w:tc>
          <w:tcPr>
            <w:tcW w:w="2230" w:type="dxa"/>
            <w:tcBorders>
              <w:left w:val="single" w:sz="8" w:space="0" w:color="auto"/>
              <w:bottom w:val="single" w:sz="8" w:space="0" w:color="auto"/>
              <w:right w:val="single" w:sz="8" w:space="0" w:color="auto"/>
            </w:tcBorders>
          </w:tcPr>
          <w:p w:rsidR="009E4598" w:rsidRPr="00B429C4" w:rsidRDefault="00151775"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87697783,60</w:t>
            </w:r>
          </w:p>
        </w:tc>
      </w:tr>
      <w:tr w:rsidR="009E4598" w:rsidRPr="00B429C4" w:rsidTr="009F5FC5">
        <w:trPr>
          <w:trHeight w:val="400"/>
          <w:tblCellSpacing w:w="5" w:type="nil"/>
        </w:trPr>
        <w:tc>
          <w:tcPr>
            <w:tcW w:w="726"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2.</w:t>
            </w:r>
          </w:p>
        </w:tc>
        <w:tc>
          <w:tcPr>
            <w:tcW w:w="5324"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Нежилой фонд - здания</w:t>
            </w:r>
          </w:p>
        </w:tc>
        <w:tc>
          <w:tcPr>
            <w:tcW w:w="2230" w:type="dxa"/>
            <w:tcBorders>
              <w:left w:val="single" w:sz="8" w:space="0" w:color="auto"/>
              <w:bottom w:val="single" w:sz="8" w:space="0" w:color="auto"/>
              <w:right w:val="single" w:sz="8" w:space="0" w:color="auto"/>
            </w:tcBorders>
          </w:tcPr>
          <w:p w:rsidR="009E4598" w:rsidRPr="00B429C4" w:rsidRDefault="00151775"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36012665,25</w:t>
            </w:r>
          </w:p>
        </w:tc>
      </w:tr>
      <w:tr w:rsidR="009E4598" w:rsidRPr="00B429C4" w:rsidTr="009F5FC5">
        <w:trPr>
          <w:trHeight w:val="400"/>
          <w:tblCellSpacing w:w="5" w:type="nil"/>
        </w:trPr>
        <w:tc>
          <w:tcPr>
            <w:tcW w:w="726"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3.</w:t>
            </w:r>
          </w:p>
        </w:tc>
        <w:tc>
          <w:tcPr>
            <w:tcW w:w="5324"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 xml:space="preserve">Сооружения  </w:t>
            </w:r>
          </w:p>
        </w:tc>
        <w:tc>
          <w:tcPr>
            <w:tcW w:w="2230" w:type="dxa"/>
            <w:tcBorders>
              <w:left w:val="single" w:sz="8" w:space="0" w:color="auto"/>
              <w:bottom w:val="single" w:sz="8" w:space="0" w:color="auto"/>
              <w:right w:val="single" w:sz="8" w:space="0" w:color="auto"/>
            </w:tcBorders>
          </w:tcPr>
          <w:p w:rsidR="009E4598" w:rsidRPr="00B429C4" w:rsidRDefault="00151775"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2749910,86</w:t>
            </w:r>
          </w:p>
        </w:tc>
      </w:tr>
      <w:tr w:rsidR="009E4598" w:rsidRPr="00B429C4" w:rsidTr="009F5FC5">
        <w:trPr>
          <w:trHeight w:val="400"/>
          <w:tblCellSpacing w:w="5" w:type="nil"/>
        </w:trPr>
        <w:tc>
          <w:tcPr>
            <w:tcW w:w="726"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4.</w:t>
            </w:r>
          </w:p>
        </w:tc>
        <w:tc>
          <w:tcPr>
            <w:tcW w:w="5324"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Автотранспорт</w:t>
            </w:r>
          </w:p>
        </w:tc>
        <w:tc>
          <w:tcPr>
            <w:tcW w:w="2230" w:type="dxa"/>
            <w:tcBorders>
              <w:left w:val="single" w:sz="8" w:space="0" w:color="auto"/>
              <w:bottom w:val="single" w:sz="8" w:space="0" w:color="auto"/>
              <w:right w:val="single" w:sz="8" w:space="0" w:color="auto"/>
            </w:tcBorders>
          </w:tcPr>
          <w:p w:rsidR="009E4598" w:rsidRPr="00B429C4" w:rsidRDefault="00151775"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w:t>
            </w:r>
          </w:p>
        </w:tc>
      </w:tr>
      <w:tr w:rsidR="009E4598" w:rsidRPr="00B429C4" w:rsidTr="009F5FC5">
        <w:trPr>
          <w:trHeight w:val="400"/>
          <w:tblCellSpacing w:w="5" w:type="nil"/>
        </w:trPr>
        <w:tc>
          <w:tcPr>
            <w:tcW w:w="726"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5.</w:t>
            </w:r>
          </w:p>
        </w:tc>
        <w:tc>
          <w:tcPr>
            <w:tcW w:w="5324"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Оборудование</w:t>
            </w:r>
          </w:p>
        </w:tc>
        <w:tc>
          <w:tcPr>
            <w:tcW w:w="2230" w:type="dxa"/>
            <w:tcBorders>
              <w:left w:val="single" w:sz="8" w:space="0" w:color="auto"/>
              <w:bottom w:val="single" w:sz="8" w:space="0" w:color="auto"/>
              <w:right w:val="single" w:sz="8" w:space="0" w:color="auto"/>
            </w:tcBorders>
          </w:tcPr>
          <w:p w:rsidR="009E4598" w:rsidRPr="00B429C4" w:rsidRDefault="00151775"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483057,17</w:t>
            </w:r>
          </w:p>
        </w:tc>
      </w:tr>
      <w:tr w:rsidR="009E4598" w:rsidRPr="00B429C4" w:rsidTr="009F5FC5">
        <w:trPr>
          <w:trHeight w:val="400"/>
          <w:tblCellSpacing w:w="5" w:type="nil"/>
        </w:trPr>
        <w:tc>
          <w:tcPr>
            <w:tcW w:w="726"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6.</w:t>
            </w:r>
          </w:p>
        </w:tc>
        <w:tc>
          <w:tcPr>
            <w:tcW w:w="5324"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Дороги</w:t>
            </w:r>
          </w:p>
        </w:tc>
        <w:tc>
          <w:tcPr>
            <w:tcW w:w="2230" w:type="dxa"/>
            <w:tcBorders>
              <w:left w:val="single" w:sz="8" w:space="0" w:color="auto"/>
              <w:bottom w:val="single" w:sz="8" w:space="0" w:color="auto"/>
              <w:right w:val="single" w:sz="8" w:space="0" w:color="auto"/>
            </w:tcBorders>
          </w:tcPr>
          <w:p w:rsidR="009E4598" w:rsidRPr="00B429C4" w:rsidRDefault="00151775"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44855900,00</w:t>
            </w:r>
          </w:p>
        </w:tc>
      </w:tr>
      <w:tr w:rsidR="009E4598" w:rsidRPr="00B429C4" w:rsidTr="009F5FC5">
        <w:trPr>
          <w:trHeight w:val="400"/>
          <w:tblCellSpacing w:w="5" w:type="nil"/>
        </w:trPr>
        <w:tc>
          <w:tcPr>
            <w:tcW w:w="726"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7.</w:t>
            </w:r>
          </w:p>
        </w:tc>
        <w:tc>
          <w:tcPr>
            <w:tcW w:w="5324"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Земельные участки</w:t>
            </w:r>
          </w:p>
        </w:tc>
        <w:tc>
          <w:tcPr>
            <w:tcW w:w="2230" w:type="dxa"/>
            <w:tcBorders>
              <w:left w:val="single" w:sz="8" w:space="0" w:color="auto"/>
              <w:bottom w:val="single" w:sz="8" w:space="0" w:color="auto"/>
              <w:right w:val="single" w:sz="8" w:space="0" w:color="auto"/>
            </w:tcBorders>
          </w:tcPr>
          <w:p w:rsidR="009E4598" w:rsidRPr="00B429C4" w:rsidRDefault="00151775"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27125201,95</w:t>
            </w:r>
          </w:p>
        </w:tc>
      </w:tr>
      <w:tr w:rsidR="009E4598" w:rsidRPr="00B429C4" w:rsidTr="009F5FC5">
        <w:trPr>
          <w:trHeight w:val="400"/>
          <w:tblCellSpacing w:w="5" w:type="nil"/>
        </w:trPr>
        <w:tc>
          <w:tcPr>
            <w:tcW w:w="726"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 xml:space="preserve">8.  </w:t>
            </w:r>
          </w:p>
        </w:tc>
        <w:tc>
          <w:tcPr>
            <w:tcW w:w="5324" w:type="dxa"/>
            <w:tcBorders>
              <w:left w:val="single" w:sz="8" w:space="0" w:color="auto"/>
              <w:bottom w:val="single" w:sz="8" w:space="0" w:color="auto"/>
              <w:right w:val="single" w:sz="8" w:space="0" w:color="auto"/>
            </w:tcBorders>
          </w:tcPr>
          <w:p w:rsidR="009E4598" w:rsidRPr="00B429C4" w:rsidRDefault="009E4598"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Прочее имущество</w:t>
            </w:r>
            <w:r w:rsidR="00151775" w:rsidRPr="00B429C4">
              <w:rPr>
                <w:rFonts w:ascii="Times New Roman" w:hAnsi="Times New Roman" w:cs="Times New Roman"/>
              </w:rPr>
              <w:t xml:space="preserve"> (памятники)</w:t>
            </w:r>
          </w:p>
        </w:tc>
        <w:tc>
          <w:tcPr>
            <w:tcW w:w="2230" w:type="dxa"/>
            <w:tcBorders>
              <w:left w:val="single" w:sz="8" w:space="0" w:color="auto"/>
              <w:bottom w:val="single" w:sz="8" w:space="0" w:color="auto"/>
              <w:right w:val="single" w:sz="8" w:space="0" w:color="auto"/>
            </w:tcBorders>
          </w:tcPr>
          <w:p w:rsidR="009E4598" w:rsidRPr="00B429C4" w:rsidRDefault="00151775" w:rsidP="00336121">
            <w:pPr>
              <w:autoSpaceDE w:val="0"/>
              <w:autoSpaceDN w:val="0"/>
              <w:adjustRightInd w:val="0"/>
              <w:jc w:val="both"/>
              <w:rPr>
                <w:rFonts w:ascii="Times New Roman" w:hAnsi="Times New Roman" w:cs="Times New Roman"/>
              </w:rPr>
            </w:pPr>
            <w:r w:rsidRPr="00B429C4">
              <w:rPr>
                <w:rFonts w:ascii="Times New Roman" w:hAnsi="Times New Roman" w:cs="Times New Roman"/>
              </w:rPr>
              <w:t>2242701,50</w:t>
            </w:r>
          </w:p>
        </w:tc>
      </w:tr>
    </w:tbl>
    <w:p w:rsidR="009E4598" w:rsidRDefault="009E4598" w:rsidP="00336121">
      <w:pPr>
        <w:autoSpaceDE w:val="0"/>
        <w:autoSpaceDN w:val="0"/>
        <w:adjustRightInd w:val="0"/>
        <w:ind w:firstLine="540"/>
        <w:jc w:val="both"/>
        <w:rPr>
          <w:rFonts w:ascii="Times New Roman" w:hAnsi="Times New Roman" w:cs="Times New Roman"/>
        </w:rPr>
      </w:pPr>
      <w:r w:rsidRPr="00B429C4">
        <w:rPr>
          <w:rFonts w:ascii="Times New Roman" w:hAnsi="Times New Roman" w:cs="Times New Roman"/>
        </w:rPr>
        <w:t>Общая стоимость имущества казны, согласно данным бухгалтерского отчета на 01.</w:t>
      </w:r>
      <w:r w:rsidR="00151775" w:rsidRPr="00B429C4">
        <w:rPr>
          <w:rFonts w:ascii="Times New Roman" w:hAnsi="Times New Roman" w:cs="Times New Roman"/>
        </w:rPr>
        <w:t>01</w:t>
      </w:r>
      <w:r w:rsidRPr="00B429C4">
        <w:rPr>
          <w:rFonts w:ascii="Times New Roman" w:hAnsi="Times New Roman" w:cs="Times New Roman"/>
        </w:rPr>
        <w:t>.201</w:t>
      </w:r>
      <w:r w:rsidR="00151775" w:rsidRPr="00B429C4">
        <w:rPr>
          <w:rFonts w:ascii="Times New Roman" w:hAnsi="Times New Roman" w:cs="Times New Roman"/>
        </w:rPr>
        <w:t>6</w:t>
      </w:r>
      <w:r w:rsidRPr="00B429C4">
        <w:rPr>
          <w:rFonts w:ascii="Times New Roman" w:hAnsi="Times New Roman" w:cs="Times New Roman"/>
        </w:rPr>
        <w:t xml:space="preserve"> года составила </w:t>
      </w:r>
      <w:r w:rsidR="00151775" w:rsidRPr="00B429C4">
        <w:rPr>
          <w:rFonts w:ascii="Times New Roman" w:hAnsi="Times New Roman" w:cs="Times New Roman"/>
          <w:b/>
        </w:rPr>
        <w:t xml:space="preserve">201167220,33 </w:t>
      </w:r>
      <w:r w:rsidRPr="00B429C4">
        <w:rPr>
          <w:rFonts w:ascii="Times New Roman" w:hAnsi="Times New Roman" w:cs="Times New Roman"/>
        </w:rPr>
        <w:t>р</w:t>
      </w:r>
      <w:r w:rsidR="00151775" w:rsidRPr="00B429C4">
        <w:rPr>
          <w:rFonts w:ascii="Times New Roman" w:hAnsi="Times New Roman" w:cs="Times New Roman"/>
        </w:rPr>
        <w:t>уб.</w:t>
      </w:r>
    </w:p>
    <w:p w:rsidR="007E323B" w:rsidRDefault="007E323B" w:rsidP="00336121">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В ходе проверки оприходован</w:t>
      </w:r>
      <w:r w:rsidR="00E22C8E">
        <w:rPr>
          <w:rFonts w:ascii="Times New Roman" w:hAnsi="Times New Roman" w:cs="Times New Roman"/>
        </w:rPr>
        <w:t>о 126</w:t>
      </w:r>
      <w:r>
        <w:rPr>
          <w:rFonts w:ascii="Times New Roman" w:hAnsi="Times New Roman" w:cs="Times New Roman"/>
        </w:rPr>
        <w:t xml:space="preserve"> земельны</w:t>
      </w:r>
      <w:r w:rsidR="00E22C8E">
        <w:rPr>
          <w:rFonts w:ascii="Times New Roman" w:hAnsi="Times New Roman" w:cs="Times New Roman"/>
        </w:rPr>
        <w:t>х</w:t>
      </w:r>
      <w:r>
        <w:rPr>
          <w:rFonts w:ascii="Times New Roman" w:hAnsi="Times New Roman" w:cs="Times New Roman"/>
        </w:rPr>
        <w:t xml:space="preserve"> участк</w:t>
      </w:r>
      <w:r w:rsidR="00E22C8E">
        <w:rPr>
          <w:rFonts w:ascii="Times New Roman" w:hAnsi="Times New Roman" w:cs="Times New Roman"/>
        </w:rPr>
        <w:t>ов</w:t>
      </w:r>
      <w:r>
        <w:rPr>
          <w:rFonts w:ascii="Times New Roman" w:hAnsi="Times New Roman" w:cs="Times New Roman"/>
        </w:rPr>
        <w:t xml:space="preserve"> в муниципальную собственность на сумму </w:t>
      </w:r>
      <w:r w:rsidRPr="00C11512">
        <w:rPr>
          <w:rFonts w:ascii="Times New Roman" w:hAnsi="Times New Roman" w:cs="Times New Roman"/>
          <w:b/>
        </w:rPr>
        <w:t>56885406,69</w:t>
      </w:r>
      <w:r w:rsidR="00C11512">
        <w:rPr>
          <w:rFonts w:ascii="Times New Roman" w:hAnsi="Times New Roman" w:cs="Times New Roman"/>
        </w:rPr>
        <w:t xml:space="preserve"> рублей (на 21.03.2016 г. – 84010608,64 руб; на 01.01.2016г. - </w:t>
      </w:r>
      <w:r w:rsidR="00C11512" w:rsidRPr="00B429C4">
        <w:rPr>
          <w:rFonts w:ascii="Times New Roman" w:hAnsi="Times New Roman" w:cs="Times New Roman"/>
        </w:rPr>
        <w:t>27125201,95</w:t>
      </w:r>
      <w:r w:rsidR="00C11512">
        <w:rPr>
          <w:rFonts w:ascii="Times New Roman" w:hAnsi="Times New Roman" w:cs="Times New Roman"/>
        </w:rPr>
        <w:t xml:space="preserve"> руб.).</w:t>
      </w:r>
    </w:p>
    <w:p w:rsidR="00EE6BB6" w:rsidRPr="00B429C4" w:rsidRDefault="00EE6BB6" w:rsidP="00336121">
      <w:pPr>
        <w:autoSpaceDE w:val="0"/>
        <w:autoSpaceDN w:val="0"/>
        <w:adjustRightInd w:val="0"/>
        <w:ind w:firstLine="540"/>
        <w:jc w:val="both"/>
        <w:rPr>
          <w:rFonts w:ascii="Times New Roman" w:hAnsi="Times New Roman" w:cs="Times New Roman"/>
        </w:rPr>
      </w:pPr>
      <w:r>
        <w:rPr>
          <w:rFonts w:ascii="Times New Roman" w:hAnsi="Times New Roman" w:cs="Times New Roman"/>
        </w:rPr>
        <w:t>Земельные участки в казне Красногорского городского поселения. Приложение 1/1.</w:t>
      </w:r>
    </w:p>
    <w:p w:rsidR="009E4598" w:rsidRPr="00B429C4" w:rsidRDefault="009E4598" w:rsidP="0032230A">
      <w:pPr>
        <w:tabs>
          <w:tab w:val="left" w:pos="3735"/>
        </w:tabs>
        <w:autoSpaceDE w:val="0"/>
        <w:autoSpaceDN w:val="0"/>
        <w:adjustRightInd w:val="0"/>
        <w:jc w:val="center"/>
        <w:rPr>
          <w:rFonts w:ascii="Times New Roman" w:hAnsi="Times New Roman" w:cs="Times New Roman"/>
          <w:b/>
        </w:rPr>
      </w:pPr>
      <w:r w:rsidRPr="00B429C4">
        <w:rPr>
          <w:rFonts w:ascii="Times New Roman" w:hAnsi="Times New Roman" w:cs="Times New Roman"/>
          <w:b/>
        </w:rPr>
        <w:t>Ведение Реестра</w:t>
      </w:r>
      <w:r w:rsidRPr="00B429C4">
        <w:rPr>
          <w:rFonts w:ascii="Times New Roman" w:hAnsi="Times New Roman" w:cs="Times New Roman"/>
          <w:color w:val="333333"/>
        </w:rPr>
        <w:t xml:space="preserve"> </w:t>
      </w:r>
      <w:r w:rsidRPr="00EE6BB6">
        <w:rPr>
          <w:rFonts w:ascii="Times New Roman" w:hAnsi="Times New Roman" w:cs="Times New Roman"/>
          <w:b/>
          <w:color w:val="333333"/>
        </w:rPr>
        <w:t>муниципального имущества</w:t>
      </w:r>
    </w:p>
    <w:p w:rsidR="009E4598" w:rsidRPr="00336121" w:rsidRDefault="009E4598" w:rsidP="00336121">
      <w:pPr>
        <w:autoSpaceDE w:val="0"/>
        <w:autoSpaceDN w:val="0"/>
        <w:adjustRightInd w:val="0"/>
        <w:ind w:firstLine="540"/>
        <w:jc w:val="both"/>
        <w:rPr>
          <w:rFonts w:ascii="Times New Roman" w:hAnsi="Times New Roman" w:cs="Times New Roman"/>
        </w:rPr>
      </w:pPr>
      <w:r w:rsidRPr="00336121">
        <w:rPr>
          <w:rFonts w:ascii="Times New Roman" w:hAnsi="Times New Roman" w:cs="Times New Roman"/>
        </w:rPr>
        <w:t>В соответствии с</w:t>
      </w:r>
      <w:r w:rsidR="003A5646">
        <w:rPr>
          <w:rFonts w:ascii="Times New Roman" w:hAnsi="Times New Roman" w:cs="Times New Roman"/>
        </w:rPr>
        <w:t>о</w:t>
      </w:r>
      <w:r w:rsidRPr="00336121">
        <w:rPr>
          <w:rFonts w:ascii="Times New Roman" w:hAnsi="Times New Roman" w:cs="Times New Roman"/>
        </w:rPr>
        <w:t xml:space="preserve"> ст. 215. Гражданского кодекса Российской Федерации</w:t>
      </w:r>
      <w:r w:rsidR="00EE6BB6" w:rsidRPr="00336121">
        <w:rPr>
          <w:rFonts w:ascii="Times New Roman" w:hAnsi="Times New Roman" w:cs="Times New Roman"/>
        </w:rPr>
        <w:t>,</w:t>
      </w:r>
      <w:r w:rsidRPr="00336121">
        <w:rPr>
          <w:rFonts w:ascii="Times New Roman" w:hAnsi="Times New Roman" w:cs="Times New Roman"/>
        </w:rPr>
        <w:t xml:space="preserve">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9E4598" w:rsidRPr="00336121" w:rsidRDefault="009E4598" w:rsidP="00336121">
      <w:pPr>
        <w:autoSpaceDE w:val="0"/>
        <w:autoSpaceDN w:val="0"/>
        <w:adjustRightInd w:val="0"/>
        <w:ind w:left="540"/>
        <w:jc w:val="both"/>
        <w:rPr>
          <w:rFonts w:ascii="Times New Roman" w:hAnsi="Times New Roman" w:cs="Times New Roman"/>
        </w:rPr>
      </w:pPr>
      <w:r w:rsidRPr="00336121">
        <w:rPr>
          <w:rFonts w:ascii="Times New Roman" w:hAnsi="Times New Roman" w:cs="Times New Roman"/>
        </w:rPr>
        <w:t xml:space="preserve"> В соответствии с п.2 Приказа Минэкономразвития РФ от 30.08.2011 N 424</w:t>
      </w:r>
    </w:p>
    <w:p w:rsidR="009E4598" w:rsidRPr="00336121" w:rsidRDefault="009E4598" w:rsidP="00336121">
      <w:pPr>
        <w:autoSpaceDE w:val="0"/>
        <w:autoSpaceDN w:val="0"/>
        <w:adjustRightInd w:val="0"/>
        <w:jc w:val="both"/>
        <w:rPr>
          <w:rFonts w:ascii="Times New Roman" w:hAnsi="Times New Roman" w:cs="Times New Roman"/>
        </w:rPr>
      </w:pPr>
      <w:r w:rsidRPr="00336121">
        <w:rPr>
          <w:rFonts w:ascii="Times New Roman" w:hAnsi="Times New Roman" w:cs="Times New Roman"/>
        </w:rPr>
        <w:t>"Об утверждении Порядка ведения органами местного самоуправления реестров муниципального имущества" объектами учета в реестрах являются:</w:t>
      </w:r>
    </w:p>
    <w:p w:rsidR="009E4598" w:rsidRPr="00336121" w:rsidRDefault="009E4598" w:rsidP="00336121">
      <w:pPr>
        <w:autoSpaceDE w:val="0"/>
        <w:autoSpaceDN w:val="0"/>
        <w:adjustRightInd w:val="0"/>
        <w:ind w:firstLine="540"/>
        <w:jc w:val="both"/>
        <w:rPr>
          <w:rFonts w:ascii="Times New Roman" w:hAnsi="Times New Roman" w:cs="Times New Roman"/>
        </w:rPr>
      </w:pPr>
      <w:r w:rsidRPr="00336121">
        <w:rPr>
          <w:rFonts w:ascii="Times New Roman" w:hAnsi="Times New Roman" w:cs="Times New Roman"/>
        </w:rPr>
        <w:t>- находящееся в муниципальной собственности недвижимое имущество (здани</w:t>
      </w:r>
      <w:r w:rsidR="003A5646">
        <w:rPr>
          <w:rFonts w:ascii="Times New Roman" w:hAnsi="Times New Roman" w:cs="Times New Roman"/>
        </w:rPr>
        <w:t>я, строения</w:t>
      </w:r>
      <w:r w:rsidRPr="00336121">
        <w:rPr>
          <w:rFonts w:ascii="Times New Roman" w:hAnsi="Times New Roman" w:cs="Times New Roman"/>
        </w:rPr>
        <w:t>, сооружени</w:t>
      </w:r>
      <w:r w:rsidR="003A5646">
        <w:rPr>
          <w:rFonts w:ascii="Times New Roman" w:hAnsi="Times New Roman" w:cs="Times New Roman"/>
        </w:rPr>
        <w:t>я</w:t>
      </w:r>
      <w:r w:rsidRPr="00336121">
        <w:rPr>
          <w:rFonts w:ascii="Times New Roman" w:hAnsi="Times New Roman" w:cs="Times New Roman"/>
        </w:rPr>
        <w:t xml:space="preserve"> или объект</w:t>
      </w:r>
      <w:r w:rsidR="003A5646">
        <w:rPr>
          <w:rFonts w:ascii="Times New Roman" w:hAnsi="Times New Roman" w:cs="Times New Roman"/>
        </w:rPr>
        <w:t>ы</w:t>
      </w:r>
      <w:r w:rsidRPr="00336121">
        <w:rPr>
          <w:rFonts w:ascii="Times New Roman" w:hAnsi="Times New Roman" w:cs="Times New Roman"/>
        </w:rPr>
        <w:t xml:space="preserve"> незавершенного строительства, земельны</w:t>
      </w:r>
      <w:r w:rsidR="003A5646">
        <w:rPr>
          <w:rFonts w:ascii="Times New Roman" w:hAnsi="Times New Roman" w:cs="Times New Roman"/>
        </w:rPr>
        <w:t>е</w:t>
      </w:r>
      <w:r w:rsidRPr="00336121">
        <w:rPr>
          <w:rFonts w:ascii="Times New Roman" w:hAnsi="Times New Roman" w:cs="Times New Roman"/>
        </w:rPr>
        <w:t xml:space="preserve"> участ</w:t>
      </w:r>
      <w:r w:rsidR="003A5646">
        <w:rPr>
          <w:rFonts w:ascii="Times New Roman" w:hAnsi="Times New Roman" w:cs="Times New Roman"/>
        </w:rPr>
        <w:t>ки, жилые, нежилы</w:t>
      </w:r>
      <w:r w:rsidRPr="00336121">
        <w:rPr>
          <w:rFonts w:ascii="Times New Roman" w:hAnsi="Times New Roman" w:cs="Times New Roman"/>
        </w:rPr>
        <w:t>е помещени</w:t>
      </w:r>
      <w:r w:rsidR="00FA79AA">
        <w:rPr>
          <w:rFonts w:ascii="Times New Roman" w:hAnsi="Times New Roman" w:cs="Times New Roman"/>
        </w:rPr>
        <w:t>я</w:t>
      </w:r>
      <w:r w:rsidRPr="00336121">
        <w:rPr>
          <w:rFonts w:ascii="Times New Roman" w:hAnsi="Times New Roman" w:cs="Times New Roman"/>
        </w:rPr>
        <w:t xml:space="preserve"> или ин</w:t>
      </w:r>
      <w:r w:rsidR="00FA79AA">
        <w:rPr>
          <w:rFonts w:ascii="Times New Roman" w:hAnsi="Times New Roman" w:cs="Times New Roman"/>
        </w:rPr>
        <w:t>ые прочно связанные</w:t>
      </w:r>
      <w:r w:rsidRPr="00336121">
        <w:rPr>
          <w:rFonts w:ascii="Times New Roman" w:hAnsi="Times New Roman" w:cs="Times New Roman"/>
        </w:rPr>
        <w:t xml:space="preserve"> с землей объект</w:t>
      </w:r>
      <w:r w:rsidR="00FA79AA">
        <w:rPr>
          <w:rFonts w:ascii="Times New Roman" w:hAnsi="Times New Roman" w:cs="Times New Roman"/>
        </w:rPr>
        <w:t>ы</w:t>
      </w:r>
      <w:r w:rsidRPr="00336121">
        <w:rPr>
          <w:rFonts w:ascii="Times New Roman" w:hAnsi="Times New Roman" w:cs="Times New Roman"/>
        </w:rPr>
        <w:t>, перемещение котор</w:t>
      </w:r>
      <w:r w:rsidR="00FA79AA">
        <w:rPr>
          <w:rFonts w:ascii="Times New Roman" w:hAnsi="Times New Roman" w:cs="Times New Roman"/>
        </w:rPr>
        <w:t>ых</w:t>
      </w:r>
      <w:r w:rsidRPr="00336121">
        <w:rPr>
          <w:rFonts w:ascii="Times New Roman" w:hAnsi="Times New Roman" w:cs="Times New Roman"/>
        </w:rPr>
        <w:t xml:space="preserve"> без соразмерного ущерба </w:t>
      </w:r>
      <w:r w:rsidR="00FA79AA">
        <w:rPr>
          <w:rFonts w:ascii="Times New Roman" w:hAnsi="Times New Roman" w:cs="Times New Roman"/>
        </w:rPr>
        <w:t>их</w:t>
      </w:r>
      <w:r w:rsidRPr="00336121">
        <w:rPr>
          <w:rFonts w:ascii="Times New Roman" w:hAnsi="Times New Roman" w:cs="Times New Roman"/>
        </w:rPr>
        <w:t xml:space="preserve"> назначению невозможно, либо иное имущество, отнесенное </w:t>
      </w:r>
      <w:hyperlink r:id="rId8" w:history="1">
        <w:r w:rsidRPr="00336121">
          <w:rPr>
            <w:rFonts w:ascii="Times New Roman" w:hAnsi="Times New Roman" w:cs="Times New Roman"/>
          </w:rPr>
          <w:t>законом</w:t>
        </w:r>
      </w:hyperlink>
      <w:r w:rsidRPr="00336121">
        <w:rPr>
          <w:rFonts w:ascii="Times New Roman" w:hAnsi="Times New Roman" w:cs="Times New Roman"/>
        </w:rPr>
        <w:t xml:space="preserve"> к недвижимости);</w:t>
      </w:r>
    </w:p>
    <w:p w:rsidR="009E4598" w:rsidRPr="00336121" w:rsidRDefault="009E4598" w:rsidP="00336121">
      <w:pPr>
        <w:autoSpaceDE w:val="0"/>
        <w:autoSpaceDN w:val="0"/>
        <w:adjustRightInd w:val="0"/>
        <w:ind w:firstLine="540"/>
        <w:jc w:val="both"/>
        <w:rPr>
          <w:rFonts w:ascii="Times New Roman" w:hAnsi="Times New Roman" w:cs="Times New Roman"/>
        </w:rPr>
      </w:pPr>
      <w:r w:rsidRPr="00336121">
        <w:rPr>
          <w:rFonts w:ascii="Times New Roman" w:hAnsi="Times New Roman" w:cs="Times New Roman"/>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9" w:history="1">
        <w:r w:rsidRPr="00336121">
          <w:rPr>
            <w:rFonts w:ascii="Times New Roman" w:hAnsi="Times New Roman" w:cs="Times New Roman"/>
          </w:rPr>
          <w:t>законом</w:t>
        </w:r>
      </w:hyperlink>
      <w:r w:rsidRPr="00336121">
        <w:rPr>
          <w:rFonts w:ascii="Times New Roman" w:hAnsi="Times New Roman" w:cs="Times New Roman"/>
        </w:rPr>
        <w:t xml:space="preserve"> от 3 ноября </w:t>
      </w:r>
      <w:smartTag w:uri="urn:schemas-microsoft-com:office:smarttags" w:element="metricconverter">
        <w:smartTagPr>
          <w:attr w:name="ProductID" w:val="2006 г"/>
        </w:smartTagPr>
        <w:r w:rsidRPr="00336121">
          <w:rPr>
            <w:rFonts w:ascii="Times New Roman" w:hAnsi="Times New Roman" w:cs="Times New Roman"/>
          </w:rPr>
          <w:t>2006 г</w:t>
        </w:r>
      </w:smartTag>
      <w:r w:rsidRPr="00336121">
        <w:rPr>
          <w:rFonts w:ascii="Times New Roman" w:hAnsi="Times New Roman" w:cs="Times New Roman"/>
        </w:rPr>
        <w:t>. N 174-ФЗ "Об автономных учреждениях"</w:t>
      </w:r>
      <w:r w:rsidR="00336121">
        <w:rPr>
          <w:rFonts w:ascii="Times New Roman" w:hAnsi="Times New Roman" w:cs="Times New Roman"/>
        </w:rPr>
        <w:t>;</w:t>
      </w:r>
    </w:p>
    <w:p w:rsidR="009E4598" w:rsidRPr="00336121" w:rsidRDefault="009E4598" w:rsidP="00336121">
      <w:pPr>
        <w:autoSpaceDE w:val="0"/>
        <w:autoSpaceDN w:val="0"/>
        <w:adjustRightInd w:val="0"/>
        <w:ind w:firstLine="540"/>
        <w:jc w:val="both"/>
        <w:rPr>
          <w:rFonts w:ascii="Times New Roman" w:hAnsi="Times New Roman" w:cs="Times New Roman"/>
        </w:rPr>
      </w:pPr>
      <w:r w:rsidRPr="00336121">
        <w:rPr>
          <w:rFonts w:ascii="Times New Roman" w:hAnsi="Times New Roman" w:cs="Times New Roman"/>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6D0B02" w:rsidRPr="00336121" w:rsidRDefault="00C11512" w:rsidP="0032230A">
      <w:pPr>
        <w:autoSpaceDE w:val="0"/>
        <w:autoSpaceDN w:val="0"/>
        <w:adjustRightInd w:val="0"/>
        <w:jc w:val="center"/>
        <w:rPr>
          <w:rFonts w:ascii="Times New Roman" w:hAnsi="Times New Roman" w:cs="Times New Roman"/>
          <w:b/>
        </w:rPr>
      </w:pPr>
      <w:r>
        <w:rPr>
          <w:rFonts w:ascii="Times New Roman" w:hAnsi="Times New Roman" w:cs="Times New Roman"/>
          <w:b/>
        </w:rPr>
        <w:t>В ходе проверки установлены факты нарушения финансовой дисциплины</w:t>
      </w:r>
    </w:p>
    <w:p w:rsidR="009B3201" w:rsidRPr="00336121" w:rsidRDefault="006D0B02" w:rsidP="00336121">
      <w:pPr>
        <w:jc w:val="both"/>
        <w:rPr>
          <w:rFonts w:ascii="Times New Roman" w:hAnsi="Times New Roman" w:cs="Times New Roman"/>
        </w:rPr>
      </w:pPr>
      <w:r w:rsidRPr="00336121">
        <w:rPr>
          <w:rFonts w:ascii="Times New Roman" w:hAnsi="Times New Roman" w:cs="Times New Roman"/>
        </w:rPr>
        <w:t xml:space="preserve">Имелись </w:t>
      </w:r>
      <w:r w:rsidRPr="00336121">
        <w:rPr>
          <w:rFonts w:ascii="Times New Roman" w:hAnsi="Times New Roman" w:cs="Times New Roman"/>
          <w:b/>
        </w:rPr>
        <w:t>15</w:t>
      </w:r>
      <w:r w:rsidRPr="00336121">
        <w:rPr>
          <w:rFonts w:ascii="Times New Roman" w:hAnsi="Times New Roman" w:cs="Times New Roman"/>
        </w:rPr>
        <w:t xml:space="preserve"> случаев неэффективного использования муниципальной собственности. Граждане, получи</w:t>
      </w:r>
      <w:r w:rsidR="009B3201" w:rsidRPr="00336121">
        <w:rPr>
          <w:rFonts w:ascii="Times New Roman" w:hAnsi="Times New Roman" w:cs="Times New Roman"/>
        </w:rPr>
        <w:t>вшие компенсацию согласно Закону</w:t>
      </w:r>
      <w:r w:rsidRPr="00336121">
        <w:rPr>
          <w:rFonts w:ascii="Times New Roman" w:hAnsi="Times New Roman" w:cs="Times New Roman"/>
        </w:rPr>
        <w:t xml:space="preserve"> ЧАЭС за сданные гаражи, сараи, баню продолжают пользоваться данными объектами, которые находятся в муниципальной собственности Красногорского городского поселения без заключения договоров аренды.</w:t>
      </w:r>
      <w:r w:rsidR="00A06D0E" w:rsidRPr="00336121">
        <w:rPr>
          <w:rFonts w:ascii="Times New Roman" w:hAnsi="Times New Roman" w:cs="Times New Roman"/>
        </w:rPr>
        <w:t xml:space="preserve"> </w:t>
      </w:r>
      <w:r w:rsidRPr="00336121">
        <w:rPr>
          <w:rFonts w:ascii="Times New Roman" w:hAnsi="Times New Roman" w:cs="Times New Roman"/>
        </w:rPr>
        <w:t xml:space="preserve">Балансовая стоимость вышеуказанных объектов составляет в сумме </w:t>
      </w:r>
      <w:r w:rsidR="009B3201" w:rsidRPr="00336121">
        <w:rPr>
          <w:rFonts w:ascii="Times New Roman" w:hAnsi="Times New Roman" w:cs="Times New Roman"/>
          <w:b/>
        </w:rPr>
        <w:t xml:space="preserve">355000 </w:t>
      </w:r>
      <w:r w:rsidR="009B3201" w:rsidRPr="00336121">
        <w:rPr>
          <w:rFonts w:ascii="Times New Roman" w:hAnsi="Times New Roman" w:cs="Times New Roman"/>
        </w:rPr>
        <w:t>рублей.</w:t>
      </w:r>
    </w:p>
    <w:p w:rsidR="009B3201" w:rsidRPr="00336121" w:rsidRDefault="009B3201" w:rsidP="0032230A">
      <w:pPr>
        <w:jc w:val="center"/>
        <w:rPr>
          <w:rFonts w:ascii="Times New Roman" w:hAnsi="Times New Roman" w:cs="Times New Roman"/>
          <w:b/>
        </w:rPr>
      </w:pPr>
      <w:r w:rsidRPr="00336121">
        <w:rPr>
          <w:rFonts w:ascii="Times New Roman" w:hAnsi="Times New Roman" w:cs="Times New Roman"/>
          <w:b/>
        </w:rPr>
        <w:t>Факты нецелевого использования муниципального имущества</w:t>
      </w:r>
    </w:p>
    <w:tbl>
      <w:tblPr>
        <w:tblStyle w:val="a6"/>
        <w:tblW w:w="0" w:type="auto"/>
        <w:tblLayout w:type="fixed"/>
        <w:tblLook w:val="04A0"/>
      </w:tblPr>
      <w:tblGrid>
        <w:gridCol w:w="622"/>
        <w:gridCol w:w="2062"/>
        <w:gridCol w:w="2386"/>
        <w:gridCol w:w="1275"/>
        <w:gridCol w:w="1418"/>
        <w:gridCol w:w="1808"/>
      </w:tblGrid>
      <w:tr w:rsidR="009B3201" w:rsidRPr="00336121" w:rsidTr="00872215">
        <w:tc>
          <w:tcPr>
            <w:tcW w:w="62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 п/п</w:t>
            </w:r>
          </w:p>
        </w:tc>
        <w:tc>
          <w:tcPr>
            <w:tcW w:w="206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ФИО бывшего владельца</w:t>
            </w:r>
          </w:p>
        </w:tc>
        <w:tc>
          <w:tcPr>
            <w:tcW w:w="2386"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адрес</w:t>
            </w:r>
          </w:p>
        </w:tc>
        <w:tc>
          <w:tcPr>
            <w:tcW w:w="1275"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Площадь м</w:t>
            </w:r>
            <w:r w:rsidRPr="00336121">
              <w:rPr>
                <w:rFonts w:ascii="Times New Roman" w:hAnsi="Times New Roman" w:cs="Times New Roman"/>
                <w:vertAlign w:val="superscript"/>
              </w:rPr>
              <w:t>2</w:t>
            </w:r>
          </w:p>
        </w:tc>
        <w:tc>
          <w:tcPr>
            <w:tcW w:w="141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Сумма по сдаче</w:t>
            </w:r>
          </w:p>
        </w:tc>
        <w:tc>
          <w:tcPr>
            <w:tcW w:w="180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Сумма по муниципальному балансу</w:t>
            </w:r>
          </w:p>
        </w:tc>
      </w:tr>
      <w:tr w:rsidR="009B3201" w:rsidRPr="00336121" w:rsidTr="00872215">
        <w:tc>
          <w:tcPr>
            <w:tcW w:w="62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1</w:t>
            </w:r>
          </w:p>
        </w:tc>
        <w:tc>
          <w:tcPr>
            <w:tcW w:w="206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Козлова Ирина Михайловна</w:t>
            </w:r>
          </w:p>
        </w:tc>
        <w:tc>
          <w:tcPr>
            <w:tcW w:w="2386"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Пгт. Красная Гора, ул. Батуровская, д. 6/6 (гараж)</w:t>
            </w:r>
          </w:p>
        </w:tc>
        <w:tc>
          <w:tcPr>
            <w:tcW w:w="1275"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43,3</w:t>
            </w:r>
          </w:p>
        </w:tc>
        <w:tc>
          <w:tcPr>
            <w:tcW w:w="141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231000</w:t>
            </w:r>
          </w:p>
        </w:tc>
        <w:tc>
          <w:tcPr>
            <w:tcW w:w="180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42504</w:t>
            </w:r>
          </w:p>
        </w:tc>
      </w:tr>
      <w:tr w:rsidR="009B3201" w:rsidRPr="00336121" w:rsidTr="00872215">
        <w:tc>
          <w:tcPr>
            <w:tcW w:w="62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w:t>
            </w:r>
          </w:p>
        </w:tc>
        <w:tc>
          <w:tcPr>
            <w:tcW w:w="206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Сырокваша Александр владимирович</w:t>
            </w:r>
          </w:p>
        </w:tc>
        <w:tc>
          <w:tcPr>
            <w:tcW w:w="2386"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Пгт. Красная Гора, ул. Буйневича, д. 56/1 (гараж)</w:t>
            </w:r>
          </w:p>
        </w:tc>
        <w:tc>
          <w:tcPr>
            <w:tcW w:w="1275"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28,4</w:t>
            </w:r>
          </w:p>
        </w:tc>
        <w:tc>
          <w:tcPr>
            <w:tcW w:w="1418" w:type="dxa"/>
          </w:tcPr>
          <w:p w:rsidR="009B3201" w:rsidRPr="00336121" w:rsidRDefault="009B3201" w:rsidP="00336121">
            <w:pPr>
              <w:jc w:val="both"/>
              <w:rPr>
                <w:rFonts w:ascii="Times New Roman" w:hAnsi="Times New Roman" w:cs="Times New Roman"/>
              </w:rPr>
            </w:pPr>
          </w:p>
        </w:tc>
        <w:tc>
          <w:tcPr>
            <w:tcW w:w="180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10452</w:t>
            </w:r>
          </w:p>
        </w:tc>
      </w:tr>
      <w:tr w:rsidR="009B3201" w:rsidRPr="00336121" w:rsidTr="00872215">
        <w:tc>
          <w:tcPr>
            <w:tcW w:w="62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3</w:t>
            </w:r>
          </w:p>
        </w:tc>
        <w:tc>
          <w:tcPr>
            <w:tcW w:w="206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 xml:space="preserve">Мельникова </w:t>
            </w:r>
            <w:r w:rsidRPr="00336121">
              <w:rPr>
                <w:rFonts w:ascii="Times New Roman" w:hAnsi="Times New Roman" w:cs="Times New Roman"/>
              </w:rPr>
              <w:lastRenderedPageBreak/>
              <w:t>Татьяна Александровна</w:t>
            </w:r>
          </w:p>
        </w:tc>
        <w:tc>
          <w:tcPr>
            <w:tcW w:w="2386"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lastRenderedPageBreak/>
              <w:t xml:space="preserve">Пгт. Красная Гора, ул. </w:t>
            </w:r>
            <w:r w:rsidRPr="00336121">
              <w:rPr>
                <w:rFonts w:ascii="Times New Roman" w:hAnsi="Times New Roman" w:cs="Times New Roman"/>
              </w:rPr>
              <w:lastRenderedPageBreak/>
              <w:t>Октябрьская, 8 (гараж), (лит 1)</w:t>
            </w:r>
          </w:p>
        </w:tc>
        <w:tc>
          <w:tcPr>
            <w:tcW w:w="1275"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lastRenderedPageBreak/>
              <w:t>22,5</w:t>
            </w:r>
          </w:p>
        </w:tc>
        <w:tc>
          <w:tcPr>
            <w:tcW w:w="141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221400</w:t>
            </w:r>
          </w:p>
        </w:tc>
        <w:tc>
          <w:tcPr>
            <w:tcW w:w="180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22464</w:t>
            </w:r>
          </w:p>
        </w:tc>
      </w:tr>
      <w:tr w:rsidR="009B3201" w:rsidRPr="00336121" w:rsidTr="00872215">
        <w:tc>
          <w:tcPr>
            <w:tcW w:w="62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lastRenderedPageBreak/>
              <w:t>4</w:t>
            </w:r>
          </w:p>
        </w:tc>
        <w:tc>
          <w:tcPr>
            <w:tcW w:w="206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Мельникова Татьяна Александровна</w:t>
            </w:r>
          </w:p>
        </w:tc>
        <w:tc>
          <w:tcPr>
            <w:tcW w:w="2386"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Пгт. Красная Гора, ул. Октябрьская, 8 (гараж), (лит 2)</w:t>
            </w:r>
          </w:p>
        </w:tc>
        <w:tc>
          <w:tcPr>
            <w:tcW w:w="1275"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24,5</w:t>
            </w:r>
          </w:p>
        </w:tc>
        <w:tc>
          <w:tcPr>
            <w:tcW w:w="141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278600</w:t>
            </w:r>
          </w:p>
        </w:tc>
        <w:tc>
          <w:tcPr>
            <w:tcW w:w="180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17976</w:t>
            </w:r>
          </w:p>
        </w:tc>
      </w:tr>
      <w:tr w:rsidR="009B3201" w:rsidRPr="00336121" w:rsidTr="00872215">
        <w:tc>
          <w:tcPr>
            <w:tcW w:w="62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5</w:t>
            </w:r>
          </w:p>
        </w:tc>
        <w:tc>
          <w:tcPr>
            <w:tcW w:w="206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Гаврик Антонина Николаевна</w:t>
            </w:r>
          </w:p>
        </w:tc>
        <w:tc>
          <w:tcPr>
            <w:tcW w:w="2386"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Пгт. Красная Гора, пер. Майский, д.3 «В» (гараж)</w:t>
            </w:r>
          </w:p>
        </w:tc>
        <w:tc>
          <w:tcPr>
            <w:tcW w:w="1275"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37,0</w:t>
            </w:r>
          </w:p>
        </w:tc>
        <w:tc>
          <w:tcPr>
            <w:tcW w:w="1418" w:type="dxa"/>
          </w:tcPr>
          <w:p w:rsidR="009B3201" w:rsidRPr="00336121" w:rsidRDefault="009B3201" w:rsidP="00336121">
            <w:pPr>
              <w:jc w:val="both"/>
              <w:rPr>
                <w:rFonts w:ascii="Times New Roman" w:hAnsi="Times New Roman" w:cs="Times New Roman"/>
              </w:rPr>
            </w:pPr>
          </w:p>
        </w:tc>
        <w:tc>
          <w:tcPr>
            <w:tcW w:w="180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22344</w:t>
            </w:r>
          </w:p>
        </w:tc>
      </w:tr>
      <w:tr w:rsidR="009B3201" w:rsidRPr="00336121" w:rsidTr="00872215">
        <w:tc>
          <w:tcPr>
            <w:tcW w:w="62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6</w:t>
            </w:r>
          </w:p>
        </w:tc>
        <w:tc>
          <w:tcPr>
            <w:tcW w:w="206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Василенко Владимир Григорьевич</w:t>
            </w:r>
          </w:p>
        </w:tc>
        <w:tc>
          <w:tcPr>
            <w:tcW w:w="2386"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Пгт. Красная Гора, ул. Первомайская, д. 14 (гараж)</w:t>
            </w:r>
          </w:p>
        </w:tc>
        <w:tc>
          <w:tcPr>
            <w:tcW w:w="1275"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20,8</w:t>
            </w:r>
          </w:p>
        </w:tc>
        <w:tc>
          <w:tcPr>
            <w:tcW w:w="141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248000</w:t>
            </w:r>
          </w:p>
        </w:tc>
        <w:tc>
          <w:tcPr>
            <w:tcW w:w="180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33936</w:t>
            </w:r>
          </w:p>
        </w:tc>
      </w:tr>
      <w:tr w:rsidR="009B3201" w:rsidRPr="00336121" w:rsidTr="00872215">
        <w:tc>
          <w:tcPr>
            <w:tcW w:w="62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7</w:t>
            </w:r>
          </w:p>
        </w:tc>
        <w:tc>
          <w:tcPr>
            <w:tcW w:w="206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Гаврик Галина Григорьевна</w:t>
            </w:r>
          </w:p>
        </w:tc>
        <w:tc>
          <w:tcPr>
            <w:tcW w:w="2386"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Пгт. Красная Гора, ул. Первомайская, д. 14 А (гараж)</w:t>
            </w:r>
          </w:p>
        </w:tc>
        <w:tc>
          <w:tcPr>
            <w:tcW w:w="1275"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27,8</w:t>
            </w:r>
          </w:p>
        </w:tc>
        <w:tc>
          <w:tcPr>
            <w:tcW w:w="1418" w:type="dxa"/>
          </w:tcPr>
          <w:p w:rsidR="009B3201" w:rsidRPr="00336121" w:rsidRDefault="009B3201" w:rsidP="00336121">
            <w:pPr>
              <w:jc w:val="both"/>
              <w:rPr>
                <w:rFonts w:ascii="Times New Roman" w:hAnsi="Times New Roman" w:cs="Times New Roman"/>
              </w:rPr>
            </w:pPr>
          </w:p>
        </w:tc>
        <w:tc>
          <w:tcPr>
            <w:tcW w:w="180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5688</w:t>
            </w:r>
          </w:p>
        </w:tc>
      </w:tr>
      <w:tr w:rsidR="009B3201" w:rsidRPr="00336121" w:rsidTr="00872215">
        <w:tc>
          <w:tcPr>
            <w:tcW w:w="62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8</w:t>
            </w:r>
          </w:p>
        </w:tc>
        <w:tc>
          <w:tcPr>
            <w:tcW w:w="206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Колесников Иван Николаевич</w:t>
            </w:r>
          </w:p>
        </w:tc>
        <w:tc>
          <w:tcPr>
            <w:tcW w:w="2386"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Пгт. Красная Гора, ул. Первомайская, д. 18/16/а (гараж)</w:t>
            </w:r>
          </w:p>
        </w:tc>
        <w:tc>
          <w:tcPr>
            <w:tcW w:w="1275"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21,6</w:t>
            </w:r>
          </w:p>
        </w:tc>
        <w:tc>
          <w:tcPr>
            <w:tcW w:w="1418" w:type="dxa"/>
          </w:tcPr>
          <w:p w:rsidR="009B3201" w:rsidRPr="00336121" w:rsidRDefault="009B3201" w:rsidP="00336121">
            <w:pPr>
              <w:jc w:val="both"/>
              <w:rPr>
                <w:rFonts w:ascii="Times New Roman" w:hAnsi="Times New Roman" w:cs="Times New Roman"/>
              </w:rPr>
            </w:pPr>
          </w:p>
        </w:tc>
        <w:tc>
          <w:tcPr>
            <w:tcW w:w="180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18432</w:t>
            </w:r>
          </w:p>
        </w:tc>
      </w:tr>
      <w:tr w:rsidR="009B3201" w:rsidRPr="00336121" w:rsidTr="00872215">
        <w:tc>
          <w:tcPr>
            <w:tcW w:w="62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9</w:t>
            </w:r>
          </w:p>
        </w:tc>
        <w:tc>
          <w:tcPr>
            <w:tcW w:w="206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Толкачева Валентина Николаевна</w:t>
            </w:r>
          </w:p>
        </w:tc>
        <w:tc>
          <w:tcPr>
            <w:tcW w:w="2386"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Пгт. Красная Гора, ул. Советская, д. 18 «А» (гараж)</w:t>
            </w:r>
          </w:p>
        </w:tc>
        <w:tc>
          <w:tcPr>
            <w:tcW w:w="1275"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27,0</w:t>
            </w:r>
          </w:p>
        </w:tc>
        <w:tc>
          <w:tcPr>
            <w:tcW w:w="1418" w:type="dxa"/>
          </w:tcPr>
          <w:p w:rsidR="009B3201" w:rsidRPr="00336121" w:rsidRDefault="009B3201" w:rsidP="00336121">
            <w:pPr>
              <w:jc w:val="both"/>
              <w:rPr>
                <w:rFonts w:ascii="Times New Roman" w:hAnsi="Times New Roman" w:cs="Times New Roman"/>
              </w:rPr>
            </w:pPr>
          </w:p>
        </w:tc>
        <w:tc>
          <w:tcPr>
            <w:tcW w:w="180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21024</w:t>
            </w:r>
          </w:p>
        </w:tc>
      </w:tr>
      <w:tr w:rsidR="009B3201" w:rsidRPr="00336121" w:rsidTr="00872215">
        <w:tc>
          <w:tcPr>
            <w:tcW w:w="62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10</w:t>
            </w:r>
          </w:p>
        </w:tc>
        <w:tc>
          <w:tcPr>
            <w:tcW w:w="206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Ашуркова Нина Васильевна</w:t>
            </w:r>
          </w:p>
        </w:tc>
        <w:tc>
          <w:tcPr>
            <w:tcW w:w="2386"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Пгт. Красная Гора, ул. Советская, д. 1 поз 1,  (гараж)</w:t>
            </w:r>
          </w:p>
        </w:tc>
        <w:tc>
          <w:tcPr>
            <w:tcW w:w="1275"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20,7</w:t>
            </w:r>
          </w:p>
        </w:tc>
        <w:tc>
          <w:tcPr>
            <w:tcW w:w="141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154000</w:t>
            </w:r>
          </w:p>
        </w:tc>
        <w:tc>
          <w:tcPr>
            <w:tcW w:w="180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15808</w:t>
            </w:r>
          </w:p>
        </w:tc>
      </w:tr>
      <w:tr w:rsidR="009B3201" w:rsidRPr="00336121" w:rsidTr="00872215">
        <w:tc>
          <w:tcPr>
            <w:tcW w:w="62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11</w:t>
            </w:r>
          </w:p>
        </w:tc>
        <w:tc>
          <w:tcPr>
            <w:tcW w:w="206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Ефименко Тамара Михайловна</w:t>
            </w:r>
          </w:p>
        </w:tc>
        <w:tc>
          <w:tcPr>
            <w:tcW w:w="2386"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Пгт. Красная Гора, ул. Советская, д. 1 поз 10,  (гараж)</w:t>
            </w:r>
          </w:p>
        </w:tc>
        <w:tc>
          <w:tcPr>
            <w:tcW w:w="1275"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27,0</w:t>
            </w:r>
          </w:p>
        </w:tc>
        <w:tc>
          <w:tcPr>
            <w:tcW w:w="141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994000</w:t>
            </w:r>
          </w:p>
        </w:tc>
        <w:tc>
          <w:tcPr>
            <w:tcW w:w="180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23616</w:t>
            </w:r>
          </w:p>
        </w:tc>
      </w:tr>
      <w:tr w:rsidR="009B3201" w:rsidRPr="00336121" w:rsidTr="00872215">
        <w:tc>
          <w:tcPr>
            <w:tcW w:w="62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12</w:t>
            </w:r>
          </w:p>
        </w:tc>
        <w:tc>
          <w:tcPr>
            <w:tcW w:w="206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Шкред Олеся Владимировна</w:t>
            </w:r>
          </w:p>
        </w:tc>
        <w:tc>
          <w:tcPr>
            <w:tcW w:w="2386"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Пгт. Красная Гора, ул. Центральная, 1В  (гараж)</w:t>
            </w:r>
          </w:p>
        </w:tc>
        <w:tc>
          <w:tcPr>
            <w:tcW w:w="1275"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38,5</w:t>
            </w:r>
          </w:p>
        </w:tc>
        <w:tc>
          <w:tcPr>
            <w:tcW w:w="1418" w:type="dxa"/>
          </w:tcPr>
          <w:p w:rsidR="009B3201" w:rsidRPr="00336121" w:rsidRDefault="009B3201" w:rsidP="00336121">
            <w:pPr>
              <w:jc w:val="both"/>
              <w:rPr>
                <w:rFonts w:ascii="Times New Roman" w:hAnsi="Times New Roman" w:cs="Times New Roman"/>
              </w:rPr>
            </w:pPr>
          </w:p>
        </w:tc>
        <w:tc>
          <w:tcPr>
            <w:tcW w:w="180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15780</w:t>
            </w:r>
          </w:p>
        </w:tc>
      </w:tr>
      <w:tr w:rsidR="009B3201" w:rsidRPr="00336121" w:rsidTr="00872215">
        <w:tc>
          <w:tcPr>
            <w:tcW w:w="62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13</w:t>
            </w:r>
          </w:p>
        </w:tc>
        <w:tc>
          <w:tcPr>
            <w:tcW w:w="206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Ворон Светлана Викторовна</w:t>
            </w:r>
          </w:p>
        </w:tc>
        <w:tc>
          <w:tcPr>
            <w:tcW w:w="2386"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Пгт. Красная Гора, ул. Шоссейная,22 позиция 1   (гараж)</w:t>
            </w:r>
          </w:p>
        </w:tc>
        <w:tc>
          <w:tcPr>
            <w:tcW w:w="1275"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35,7</w:t>
            </w:r>
          </w:p>
        </w:tc>
        <w:tc>
          <w:tcPr>
            <w:tcW w:w="141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196000</w:t>
            </w:r>
          </w:p>
        </w:tc>
        <w:tc>
          <w:tcPr>
            <w:tcW w:w="180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46104</w:t>
            </w:r>
          </w:p>
        </w:tc>
      </w:tr>
      <w:tr w:rsidR="009B3201" w:rsidRPr="00336121" w:rsidTr="00872215">
        <w:tc>
          <w:tcPr>
            <w:tcW w:w="62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14</w:t>
            </w:r>
          </w:p>
        </w:tc>
        <w:tc>
          <w:tcPr>
            <w:tcW w:w="206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Саськова Клара Исламовна</w:t>
            </w:r>
          </w:p>
        </w:tc>
        <w:tc>
          <w:tcPr>
            <w:tcW w:w="2386"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Пгт. Красная Гора, ул. Центральная, 1а/1  (сарай)</w:t>
            </w:r>
          </w:p>
        </w:tc>
        <w:tc>
          <w:tcPr>
            <w:tcW w:w="1275" w:type="dxa"/>
          </w:tcPr>
          <w:p w:rsidR="009B3201" w:rsidRPr="00336121" w:rsidRDefault="009B3201" w:rsidP="00336121">
            <w:pPr>
              <w:jc w:val="both"/>
              <w:rPr>
                <w:rFonts w:ascii="Times New Roman" w:hAnsi="Times New Roman" w:cs="Times New Roman"/>
              </w:rPr>
            </w:pPr>
          </w:p>
        </w:tc>
        <w:tc>
          <w:tcPr>
            <w:tcW w:w="1418" w:type="dxa"/>
          </w:tcPr>
          <w:p w:rsidR="009B3201" w:rsidRPr="00336121" w:rsidRDefault="009B3201" w:rsidP="00336121">
            <w:pPr>
              <w:jc w:val="both"/>
              <w:rPr>
                <w:rFonts w:ascii="Times New Roman" w:hAnsi="Times New Roman" w:cs="Times New Roman"/>
              </w:rPr>
            </w:pPr>
          </w:p>
        </w:tc>
        <w:tc>
          <w:tcPr>
            <w:tcW w:w="180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29520</w:t>
            </w:r>
          </w:p>
        </w:tc>
      </w:tr>
      <w:tr w:rsidR="009B3201" w:rsidRPr="00336121" w:rsidTr="00872215">
        <w:tc>
          <w:tcPr>
            <w:tcW w:w="62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15</w:t>
            </w:r>
          </w:p>
        </w:tc>
        <w:tc>
          <w:tcPr>
            <w:tcW w:w="206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Саськова Клара Исламовна</w:t>
            </w:r>
          </w:p>
        </w:tc>
        <w:tc>
          <w:tcPr>
            <w:tcW w:w="2386"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Пгт. Красная Гора, ул. Центральная, 1а/2  (баня)</w:t>
            </w:r>
          </w:p>
        </w:tc>
        <w:tc>
          <w:tcPr>
            <w:tcW w:w="1275" w:type="dxa"/>
          </w:tcPr>
          <w:p w:rsidR="009B3201" w:rsidRPr="00336121" w:rsidRDefault="009B3201" w:rsidP="00336121">
            <w:pPr>
              <w:jc w:val="both"/>
              <w:rPr>
                <w:rFonts w:ascii="Times New Roman" w:hAnsi="Times New Roman" w:cs="Times New Roman"/>
              </w:rPr>
            </w:pPr>
          </w:p>
        </w:tc>
        <w:tc>
          <w:tcPr>
            <w:tcW w:w="1418" w:type="dxa"/>
          </w:tcPr>
          <w:p w:rsidR="009B3201" w:rsidRPr="00336121" w:rsidRDefault="009B3201" w:rsidP="00336121">
            <w:pPr>
              <w:jc w:val="both"/>
              <w:rPr>
                <w:rFonts w:ascii="Times New Roman" w:hAnsi="Times New Roman" w:cs="Times New Roman"/>
              </w:rPr>
            </w:pPr>
          </w:p>
        </w:tc>
        <w:tc>
          <w:tcPr>
            <w:tcW w:w="180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29352</w:t>
            </w:r>
          </w:p>
        </w:tc>
      </w:tr>
      <w:tr w:rsidR="009B3201" w:rsidRPr="00336121" w:rsidTr="00872215">
        <w:tc>
          <w:tcPr>
            <w:tcW w:w="622" w:type="dxa"/>
          </w:tcPr>
          <w:p w:rsidR="009B3201" w:rsidRPr="00336121" w:rsidRDefault="009B3201" w:rsidP="00336121">
            <w:pPr>
              <w:jc w:val="both"/>
              <w:rPr>
                <w:rFonts w:ascii="Times New Roman" w:hAnsi="Times New Roman" w:cs="Times New Roman"/>
              </w:rPr>
            </w:pPr>
          </w:p>
        </w:tc>
        <w:tc>
          <w:tcPr>
            <w:tcW w:w="2062"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Итого</w:t>
            </w:r>
          </w:p>
        </w:tc>
        <w:tc>
          <w:tcPr>
            <w:tcW w:w="2386" w:type="dxa"/>
          </w:tcPr>
          <w:p w:rsidR="009B3201" w:rsidRPr="00336121" w:rsidRDefault="009B3201" w:rsidP="00336121">
            <w:pPr>
              <w:jc w:val="both"/>
              <w:rPr>
                <w:rFonts w:ascii="Times New Roman" w:hAnsi="Times New Roman" w:cs="Times New Roman"/>
              </w:rPr>
            </w:pPr>
          </w:p>
        </w:tc>
        <w:tc>
          <w:tcPr>
            <w:tcW w:w="1275" w:type="dxa"/>
          </w:tcPr>
          <w:p w:rsidR="009B3201" w:rsidRPr="00336121" w:rsidRDefault="009B3201" w:rsidP="00336121">
            <w:pPr>
              <w:jc w:val="both"/>
              <w:rPr>
                <w:rFonts w:ascii="Times New Roman" w:hAnsi="Times New Roman" w:cs="Times New Roman"/>
              </w:rPr>
            </w:pPr>
          </w:p>
        </w:tc>
        <w:tc>
          <w:tcPr>
            <w:tcW w:w="1418" w:type="dxa"/>
          </w:tcPr>
          <w:p w:rsidR="009B3201" w:rsidRPr="00336121" w:rsidRDefault="009B3201" w:rsidP="00336121">
            <w:pPr>
              <w:jc w:val="both"/>
              <w:rPr>
                <w:rFonts w:ascii="Times New Roman" w:hAnsi="Times New Roman" w:cs="Times New Roman"/>
              </w:rPr>
            </w:pPr>
            <w:r w:rsidRPr="00336121">
              <w:rPr>
                <w:rFonts w:ascii="Times New Roman" w:hAnsi="Times New Roman" w:cs="Times New Roman"/>
              </w:rPr>
              <w:t>2323000</w:t>
            </w:r>
          </w:p>
        </w:tc>
        <w:tc>
          <w:tcPr>
            <w:tcW w:w="1808" w:type="dxa"/>
          </w:tcPr>
          <w:p w:rsidR="009B3201" w:rsidRPr="00336121" w:rsidRDefault="009B3201" w:rsidP="00336121">
            <w:pPr>
              <w:jc w:val="both"/>
              <w:rPr>
                <w:rFonts w:ascii="Times New Roman" w:hAnsi="Times New Roman" w:cs="Times New Roman"/>
                <w:b/>
              </w:rPr>
            </w:pPr>
            <w:r w:rsidRPr="00336121">
              <w:rPr>
                <w:rFonts w:ascii="Times New Roman" w:hAnsi="Times New Roman" w:cs="Times New Roman"/>
                <w:b/>
              </w:rPr>
              <w:t>355000</w:t>
            </w:r>
          </w:p>
        </w:tc>
      </w:tr>
    </w:tbl>
    <w:p w:rsidR="009B3201" w:rsidRPr="00336121" w:rsidRDefault="009B3201" w:rsidP="00336121">
      <w:pPr>
        <w:jc w:val="both"/>
        <w:rPr>
          <w:rFonts w:ascii="Times New Roman" w:hAnsi="Times New Roman" w:cs="Times New Roman"/>
        </w:rPr>
      </w:pPr>
    </w:p>
    <w:p w:rsidR="006D0B02" w:rsidRPr="00336121" w:rsidRDefault="006D0B02" w:rsidP="00336121">
      <w:pPr>
        <w:autoSpaceDE w:val="0"/>
        <w:autoSpaceDN w:val="0"/>
        <w:adjustRightInd w:val="0"/>
        <w:jc w:val="both"/>
        <w:rPr>
          <w:rFonts w:ascii="Times New Roman" w:hAnsi="Times New Roman" w:cs="Times New Roman"/>
        </w:rPr>
      </w:pPr>
      <w:r w:rsidRPr="00336121">
        <w:rPr>
          <w:rFonts w:ascii="Times New Roman" w:hAnsi="Times New Roman" w:cs="Times New Roman"/>
        </w:rPr>
        <w:t xml:space="preserve">В нарушение </w:t>
      </w:r>
      <w:r w:rsidR="00A022E9" w:rsidRPr="00336121">
        <w:rPr>
          <w:rFonts w:ascii="Times New Roman" w:hAnsi="Times New Roman" w:cs="Times New Roman"/>
        </w:rPr>
        <w:t xml:space="preserve">пункта 2 </w:t>
      </w:r>
      <w:r w:rsidRPr="00336121">
        <w:rPr>
          <w:rFonts w:ascii="Times New Roman" w:hAnsi="Times New Roman" w:cs="Times New Roman"/>
        </w:rPr>
        <w:t xml:space="preserve">статьи </w:t>
      </w:r>
      <w:r w:rsidR="00A022E9" w:rsidRPr="00336121">
        <w:rPr>
          <w:rFonts w:ascii="Times New Roman" w:hAnsi="Times New Roman" w:cs="Times New Roman"/>
        </w:rPr>
        <w:t>91.1</w:t>
      </w:r>
      <w:r w:rsidRPr="00336121">
        <w:rPr>
          <w:rFonts w:ascii="Times New Roman" w:hAnsi="Times New Roman" w:cs="Times New Roman"/>
        </w:rPr>
        <w:t>жилищного кодекса</w:t>
      </w:r>
      <w:r w:rsidR="00A022E9" w:rsidRPr="00336121">
        <w:rPr>
          <w:rFonts w:ascii="Times New Roman" w:hAnsi="Times New Roman" w:cs="Times New Roman"/>
        </w:rPr>
        <w:t xml:space="preserve"> РФ в договорах социального найма жилого помещения жилищного фонда социального использования, заключенных в проверяемом периоде Красногорским городским поселением не был предусмотрен размер платы за наем жилого помещения. В 2013 году было заключено </w:t>
      </w:r>
      <w:r w:rsidR="00A022E9" w:rsidRPr="00336121">
        <w:rPr>
          <w:rFonts w:ascii="Times New Roman" w:hAnsi="Times New Roman" w:cs="Times New Roman"/>
          <w:b/>
        </w:rPr>
        <w:t xml:space="preserve">184 </w:t>
      </w:r>
      <w:r w:rsidR="00A022E9" w:rsidRPr="00336121">
        <w:rPr>
          <w:rFonts w:ascii="Times New Roman" w:hAnsi="Times New Roman" w:cs="Times New Roman"/>
        </w:rPr>
        <w:t xml:space="preserve">договора социального найма жилых помещений, в 2014 году заключено </w:t>
      </w:r>
      <w:r w:rsidR="00A022E9" w:rsidRPr="00336121">
        <w:rPr>
          <w:rFonts w:ascii="Times New Roman" w:hAnsi="Times New Roman" w:cs="Times New Roman"/>
          <w:b/>
        </w:rPr>
        <w:t xml:space="preserve">325 </w:t>
      </w:r>
      <w:r w:rsidR="00A022E9" w:rsidRPr="00336121">
        <w:rPr>
          <w:rFonts w:ascii="Times New Roman" w:hAnsi="Times New Roman" w:cs="Times New Roman"/>
        </w:rPr>
        <w:t xml:space="preserve">договоров социального найма жилых помещений, в 2015 году заключен </w:t>
      </w:r>
      <w:r w:rsidR="00A022E9" w:rsidRPr="00336121">
        <w:rPr>
          <w:rFonts w:ascii="Times New Roman" w:hAnsi="Times New Roman" w:cs="Times New Roman"/>
          <w:b/>
        </w:rPr>
        <w:t>21</w:t>
      </w:r>
      <w:r w:rsidR="00A022E9" w:rsidRPr="00336121">
        <w:rPr>
          <w:rFonts w:ascii="Times New Roman" w:hAnsi="Times New Roman" w:cs="Times New Roman"/>
        </w:rPr>
        <w:t xml:space="preserve"> договор социального найма жилых помещений.</w:t>
      </w:r>
    </w:p>
    <w:p w:rsidR="00A022E9" w:rsidRPr="00336121" w:rsidRDefault="00A022E9" w:rsidP="00336121">
      <w:pPr>
        <w:autoSpaceDE w:val="0"/>
        <w:autoSpaceDN w:val="0"/>
        <w:adjustRightInd w:val="0"/>
        <w:jc w:val="both"/>
        <w:rPr>
          <w:rFonts w:ascii="Times New Roman" w:hAnsi="Times New Roman" w:cs="Times New Roman"/>
        </w:rPr>
      </w:pPr>
      <w:r w:rsidRPr="00336121">
        <w:rPr>
          <w:rFonts w:ascii="Times New Roman" w:hAnsi="Times New Roman" w:cs="Times New Roman"/>
        </w:rPr>
        <w:t>За проверяемый период денежные средства в бюджет Красно</w:t>
      </w:r>
      <w:r w:rsidR="008424DE" w:rsidRPr="00336121">
        <w:rPr>
          <w:rFonts w:ascii="Times New Roman" w:hAnsi="Times New Roman" w:cs="Times New Roman"/>
        </w:rPr>
        <w:t>горского городского поселения за сдачу в наем жилых помещений не поступали.</w:t>
      </w:r>
    </w:p>
    <w:p w:rsidR="008424DE" w:rsidRPr="00336121" w:rsidRDefault="008424DE" w:rsidP="00336121">
      <w:pPr>
        <w:autoSpaceDE w:val="0"/>
        <w:autoSpaceDN w:val="0"/>
        <w:adjustRightInd w:val="0"/>
        <w:jc w:val="both"/>
        <w:rPr>
          <w:rFonts w:ascii="Times New Roman" w:hAnsi="Times New Roman" w:cs="Times New Roman"/>
        </w:rPr>
      </w:pPr>
      <w:r w:rsidRPr="00336121">
        <w:rPr>
          <w:rFonts w:ascii="Times New Roman" w:hAnsi="Times New Roman" w:cs="Times New Roman"/>
        </w:rPr>
        <w:t xml:space="preserve">В нарушение Приказа Министерства регионального развития Российской Федерации от 25.02.2005 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w:t>
      </w:r>
      <w:r w:rsidRPr="00336121">
        <w:rPr>
          <w:rFonts w:ascii="Times New Roman" w:hAnsi="Times New Roman" w:cs="Times New Roman"/>
        </w:rPr>
        <w:lastRenderedPageBreak/>
        <w:t>самоуправления учета граждан в качестве нуждающихся в жилых помещениях, предоставляемых по договорам социального найма»:</w:t>
      </w:r>
    </w:p>
    <w:p w:rsidR="008424DE" w:rsidRPr="00336121" w:rsidRDefault="009A0891" w:rsidP="00336121">
      <w:pPr>
        <w:autoSpaceDE w:val="0"/>
        <w:autoSpaceDN w:val="0"/>
        <w:adjustRightInd w:val="0"/>
        <w:jc w:val="both"/>
        <w:rPr>
          <w:rFonts w:ascii="Times New Roman" w:hAnsi="Times New Roman" w:cs="Times New Roman"/>
        </w:rPr>
      </w:pPr>
      <w:r w:rsidRPr="00336121">
        <w:rPr>
          <w:rFonts w:ascii="Times New Roman" w:hAnsi="Times New Roman" w:cs="Times New Roman"/>
        </w:rPr>
        <w:t>-</w:t>
      </w:r>
      <w:r w:rsidR="008424DE" w:rsidRPr="00336121">
        <w:rPr>
          <w:rFonts w:ascii="Times New Roman" w:hAnsi="Times New Roman" w:cs="Times New Roman"/>
        </w:rPr>
        <w:t>не разработан порядок учета органами местного</w:t>
      </w:r>
      <w:r w:rsidR="00BF3EE2" w:rsidRPr="00336121">
        <w:rPr>
          <w:rFonts w:ascii="Times New Roman" w:hAnsi="Times New Roman" w:cs="Times New Roman"/>
        </w:rPr>
        <w:t xml:space="preserve"> самоуправления малоим</w:t>
      </w:r>
      <w:r w:rsidR="00D137DE" w:rsidRPr="00336121">
        <w:rPr>
          <w:rFonts w:ascii="Times New Roman" w:hAnsi="Times New Roman" w:cs="Times New Roman"/>
        </w:rPr>
        <w:t>ущих граждан, нуждающихся в жил</w:t>
      </w:r>
      <w:r w:rsidR="00BF3EE2" w:rsidRPr="00336121">
        <w:rPr>
          <w:rFonts w:ascii="Times New Roman" w:hAnsi="Times New Roman" w:cs="Times New Roman"/>
        </w:rPr>
        <w:t>ых помещениях</w:t>
      </w:r>
      <w:r w:rsidRPr="00336121">
        <w:rPr>
          <w:rFonts w:ascii="Times New Roman" w:hAnsi="Times New Roman" w:cs="Times New Roman"/>
        </w:rPr>
        <w:t>;</w:t>
      </w:r>
    </w:p>
    <w:p w:rsidR="009A0891" w:rsidRPr="00336121" w:rsidRDefault="009A0891" w:rsidP="00336121">
      <w:pPr>
        <w:autoSpaceDE w:val="0"/>
        <w:autoSpaceDN w:val="0"/>
        <w:adjustRightInd w:val="0"/>
        <w:jc w:val="both"/>
        <w:rPr>
          <w:rFonts w:ascii="Times New Roman" w:hAnsi="Times New Roman" w:cs="Times New Roman"/>
        </w:rPr>
      </w:pPr>
      <w:r w:rsidRPr="00336121">
        <w:rPr>
          <w:rFonts w:ascii="Times New Roman" w:hAnsi="Times New Roman" w:cs="Times New Roman"/>
        </w:rPr>
        <w:t>-порядок предоставления жилых помещений по договору социального найма малоимущим гражданам, нуждающимся в жилых помещениях;</w:t>
      </w:r>
    </w:p>
    <w:p w:rsidR="009A0891" w:rsidRPr="00336121" w:rsidRDefault="009A0891" w:rsidP="00336121">
      <w:pPr>
        <w:autoSpaceDE w:val="0"/>
        <w:autoSpaceDN w:val="0"/>
        <w:adjustRightInd w:val="0"/>
        <w:jc w:val="both"/>
        <w:rPr>
          <w:rFonts w:ascii="Times New Roman" w:hAnsi="Times New Roman" w:cs="Times New Roman"/>
        </w:rPr>
      </w:pPr>
      <w:r w:rsidRPr="00336121">
        <w:rPr>
          <w:rFonts w:ascii="Times New Roman" w:hAnsi="Times New Roman" w:cs="Times New Roman"/>
        </w:rPr>
        <w:t>-до 30.09.2014 года не было утверждено пороговое значение дохода и стоимости имущества, находящегося в собственности граждан и членов их семей и подлежащего налогообложению, в целях признания граждан малоимущими и предоставления им жилых помещений по договорам социального найма на территории МО Красногорского городского поселения</w:t>
      </w:r>
      <w:r w:rsidR="00E232ED" w:rsidRPr="00336121">
        <w:rPr>
          <w:rFonts w:ascii="Times New Roman" w:hAnsi="Times New Roman" w:cs="Times New Roman"/>
        </w:rPr>
        <w:t>;</w:t>
      </w:r>
    </w:p>
    <w:p w:rsidR="00E232ED" w:rsidRPr="00336121" w:rsidRDefault="00E232ED" w:rsidP="00336121">
      <w:pPr>
        <w:autoSpaceDE w:val="0"/>
        <w:autoSpaceDN w:val="0"/>
        <w:adjustRightInd w:val="0"/>
        <w:jc w:val="both"/>
        <w:rPr>
          <w:rFonts w:ascii="Times New Roman" w:hAnsi="Times New Roman" w:cs="Times New Roman"/>
        </w:rPr>
      </w:pPr>
      <w:r w:rsidRPr="00336121">
        <w:rPr>
          <w:rFonts w:ascii="Times New Roman" w:hAnsi="Times New Roman" w:cs="Times New Roman"/>
        </w:rPr>
        <w:t>-учетному делу не присваивался номер, соответствующий номеру в Книге учета нуждающи</w:t>
      </w:r>
      <w:r w:rsidR="005A7CB1" w:rsidRPr="00336121">
        <w:rPr>
          <w:rFonts w:ascii="Times New Roman" w:hAnsi="Times New Roman" w:cs="Times New Roman"/>
        </w:rPr>
        <w:t>х</w:t>
      </w:r>
      <w:r w:rsidRPr="00336121">
        <w:rPr>
          <w:rFonts w:ascii="Times New Roman" w:hAnsi="Times New Roman" w:cs="Times New Roman"/>
        </w:rPr>
        <w:t>ся в жилых помещениях;</w:t>
      </w:r>
    </w:p>
    <w:p w:rsidR="00E232ED" w:rsidRPr="00336121" w:rsidRDefault="00E232ED" w:rsidP="00336121">
      <w:pPr>
        <w:autoSpaceDE w:val="0"/>
        <w:autoSpaceDN w:val="0"/>
        <w:adjustRightInd w:val="0"/>
        <w:jc w:val="both"/>
        <w:rPr>
          <w:rFonts w:ascii="Times New Roman" w:hAnsi="Times New Roman" w:cs="Times New Roman"/>
        </w:rPr>
      </w:pPr>
      <w:r w:rsidRPr="00336121">
        <w:rPr>
          <w:rFonts w:ascii="Times New Roman" w:hAnsi="Times New Roman" w:cs="Times New Roman"/>
        </w:rPr>
        <w:t>-не проводилась ежегодная перерегистрация граждан, состоящих на учете нуждающихся в жилом помещении;</w:t>
      </w:r>
    </w:p>
    <w:p w:rsidR="00E232ED" w:rsidRPr="00336121" w:rsidRDefault="00E232ED" w:rsidP="00336121">
      <w:pPr>
        <w:autoSpaceDE w:val="0"/>
        <w:autoSpaceDN w:val="0"/>
        <w:adjustRightInd w:val="0"/>
        <w:jc w:val="both"/>
        <w:rPr>
          <w:rFonts w:ascii="Times New Roman" w:hAnsi="Times New Roman" w:cs="Times New Roman"/>
        </w:rPr>
      </w:pPr>
      <w:r w:rsidRPr="00336121">
        <w:rPr>
          <w:rFonts w:ascii="Times New Roman" w:hAnsi="Times New Roman" w:cs="Times New Roman"/>
        </w:rPr>
        <w:t xml:space="preserve">-перед предоставлением жилых помещений гражданам </w:t>
      </w:r>
      <w:r w:rsidRPr="00336121">
        <w:rPr>
          <w:rFonts w:ascii="Times New Roman" w:hAnsi="Times New Roman" w:cs="Times New Roman"/>
          <w:u w:val="single"/>
        </w:rPr>
        <w:t>вновь</w:t>
      </w:r>
      <w:r w:rsidRPr="00336121">
        <w:rPr>
          <w:rFonts w:ascii="Times New Roman" w:hAnsi="Times New Roman" w:cs="Times New Roman"/>
        </w:rPr>
        <w:t xml:space="preserve"> </w:t>
      </w:r>
      <w:r w:rsidR="00F54870" w:rsidRPr="00336121">
        <w:rPr>
          <w:rFonts w:ascii="Times New Roman" w:hAnsi="Times New Roman" w:cs="Times New Roman"/>
        </w:rPr>
        <w:t>не обно</w:t>
      </w:r>
      <w:r w:rsidRPr="00336121">
        <w:rPr>
          <w:rFonts w:ascii="Times New Roman" w:hAnsi="Times New Roman" w:cs="Times New Roman"/>
        </w:rPr>
        <w:t>в</w:t>
      </w:r>
      <w:r w:rsidR="00F54870" w:rsidRPr="00336121">
        <w:rPr>
          <w:rFonts w:ascii="Times New Roman" w:hAnsi="Times New Roman" w:cs="Times New Roman"/>
        </w:rPr>
        <w:t xml:space="preserve">лялись </w:t>
      </w:r>
      <w:r w:rsidRPr="00336121">
        <w:rPr>
          <w:rFonts w:ascii="Times New Roman" w:hAnsi="Times New Roman" w:cs="Times New Roman"/>
        </w:rPr>
        <w:t>документы, предусмотренные пунктом 8 названных выше Методических рекомендаций;</w:t>
      </w:r>
    </w:p>
    <w:p w:rsidR="00E232ED" w:rsidRPr="00336121" w:rsidRDefault="00E232ED" w:rsidP="00336121">
      <w:pPr>
        <w:autoSpaceDE w:val="0"/>
        <w:autoSpaceDN w:val="0"/>
        <w:adjustRightInd w:val="0"/>
        <w:jc w:val="both"/>
        <w:rPr>
          <w:rFonts w:ascii="Times New Roman" w:hAnsi="Times New Roman" w:cs="Times New Roman"/>
        </w:rPr>
      </w:pPr>
      <w:r w:rsidRPr="00336121">
        <w:rPr>
          <w:rFonts w:ascii="Times New Roman" w:hAnsi="Times New Roman" w:cs="Times New Roman"/>
        </w:rPr>
        <w:t>-до декабря 2013 года договора социального найма оформлялись на основании протоколов заседания жилищной комиссии Красногорского городского поселения</w:t>
      </w:r>
      <w:r w:rsidR="00462649" w:rsidRPr="00336121">
        <w:rPr>
          <w:rFonts w:ascii="Times New Roman" w:hAnsi="Times New Roman" w:cs="Times New Roman"/>
        </w:rPr>
        <w:t>;</w:t>
      </w:r>
    </w:p>
    <w:p w:rsidR="00462649" w:rsidRPr="00336121" w:rsidRDefault="00462649" w:rsidP="00336121">
      <w:pPr>
        <w:autoSpaceDE w:val="0"/>
        <w:autoSpaceDN w:val="0"/>
        <w:adjustRightInd w:val="0"/>
        <w:jc w:val="both"/>
        <w:rPr>
          <w:rFonts w:ascii="Times New Roman" w:hAnsi="Times New Roman" w:cs="Times New Roman"/>
        </w:rPr>
      </w:pPr>
      <w:r w:rsidRPr="00336121">
        <w:rPr>
          <w:rFonts w:ascii="Times New Roman" w:hAnsi="Times New Roman" w:cs="Times New Roman"/>
        </w:rPr>
        <w:t xml:space="preserve">-имеются случаи отсутствия в пакетах документов для заключения договора социального найма жилого помещения справок о доходах гражданина, договора найма жилья, копии документа (паспорт) после проверки ее соответствия оригиналу </w:t>
      </w:r>
      <w:r w:rsidR="006B4F2C" w:rsidRPr="00336121">
        <w:rPr>
          <w:rFonts w:ascii="Times New Roman" w:hAnsi="Times New Roman" w:cs="Times New Roman"/>
        </w:rPr>
        <w:t>не</w:t>
      </w:r>
      <w:r w:rsidRPr="00336121">
        <w:rPr>
          <w:rFonts w:ascii="Times New Roman" w:hAnsi="Times New Roman" w:cs="Times New Roman"/>
        </w:rPr>
        <w:t xml:space="preserve"> заверя</w:t>
      </w:r>
      <w:r w:rsidR="006B4F2C" w:rsidRPr="00336121">
        <w:rPr>
          <w:rFonts w:ascii="Times New Roman" w:hAnsi="Times New Roman" w:cs="Times New Roman"/>
        </w:rPr>
        <w:t>лись лицом, принимающим документы.</w:t>
      </w:r>
    </w:p>
    <w:p w:rsidR="006B4F2C" w:rsidRPr="00336121" w:rsidRDefault="006B4F2C" w:rsidP="00336121">
      <w:pPr>
        <w:autoSpaceDE w:val="0"/>
        <w:autoSpaceDN w:val="0"/>
        <w:adjustRightInd w:val="0"/>
        <w:jc w:val="both"/>
        <w:rPr>
          <w:rFonts w:ascii="Times New Roman" w:hAnsi="Times New Roman" w:cs="Times New Roman"/>
        </w:rPr>
      </w:pPr>
      <w:r w:rsidRPr="00336121">
        <w:rPr>
          <w:rFonts w:ascii="Times New Roman" w:hAnsi="Times New Roman" w:cs="Times New Roman"/>
        </w:rPr>
        <w:t>За проверенный период</w:t>
      </w:r>
      <w:r w:rsidR="007B557F" w:rsidRPr="00336121">
        <w:rPr>
          <w:rFonts w:ascii="Times New Roman" w:hAnsi="Times New Roman" w:cs="Times New Roman"/>
        </w:rPr>
        <w:t xml:space="preserve">, </w:t>
      </w:r>
      <w:r w:rsidRPr="00336121">
        <w:rPr>
          <w:rFonts w:ascii="Times New Roman" w:hAnsi="Times New Roman" w:cs="Times New Roman"/>
        </w:rPr>
        <w:t xml:space="preserve">установлено </w:t>
      </w:r>
      <w:r w:rsidRPr="00336121">
        <w:rPr>
          <w:rFonts w:ascii="Times New Roman" w:hAnsi="Times New Roman" w:cs="Times New Roman"/>
          <w:b/>
          <w:u w:val="single"/>
        </w:rPr>
        <w:t>1</w:t>
      </w:r>
      <w:r w:rsidR="00EE6BB6">
        <w:rPr>
          <w:rFonts w:ascii="Times New Roman" w:hAnsi="Times New Roman" w:cs="Times New Roman"/>
          <w:b/>
          <w:u w:val="single"/>
        </w:rPr>
        <w:t>8</w:t>
      </w:r>
      <w:r w:rsidR="009379FE">
        <w:rPr>
          <w:rFonts w:ascii="Times New Roman" w:hAnsi="Times New Roman" w:cs="Times New Roman"/>
          <w:b/>
          <w:u w:val="single"/>
        </w:rPr>
        <w:t>3</w:t>
      </w:r>
      <w:r w:rsidR="00A2574D">
        <w:rPr>
          <w:rFonts w:ascii="Times New Roman" w:hAnsi="Times New Roman" w:cs="Times New Roman"/>
        </w:rPr>
        <w:t xml:space="preserve"> факт</w:t>
      </w:r>
      <w:r w:rsidR="009379FE">
        <w:rPr>
          <w:rFonts w:ascii="Times New Roman" w:hAnsi="Times New Roman" w:cs="Times New Roman"/>
        </w:rPr>
        <w:t>а</w:t>
      </w:r>
      <w:r w:rsidRPr="00336121">
        <w:rPr>
          <w:rFonts w:ascii="Times New Roman" w:hAnsi="Times New Roman" w:cs="Times New Roman"/>
        </w:rPr>
        <w:t xml:space="preserve"> предоставления жилья сданного по </w:t>
      </w:r>
      <w:r w:rsidR="007B557F" w:rsidRPr="00336121">
        <w:rPr>
          <w:rFonts w:ascii="Times New Roman" w:hAnsi="Times New Roman" w:cs="Times New Roman"/>
        </w:rPr>
        <w:t>Закону РФ от 15.05.1991г. № 1244-1 «О социальной защите граждан, подвергшихся воздействию радиации вследствие катастрофы на Чернобыльской АЭС»</w:t>
      </w:r>
      <w:r w:rsidRPr="00336121">
        <w:rPr>
          <w:rFonts w:ascii="Times New Roman" w:hAnsi="Times New Roman" w:cs="Times New Roman"/>
        </w:rPr>
        <w:t xml:space="preserve"> по договорам социального найма близким родственникам вне очереди без оснований и завышением утвержденной нормы предоставления площади жилого помещения на территории городского поселения в 2-3 раза. Смотри </w:t>
      </w:r>
      <w:r w:rsidRPr="0032230A">
        <w:rPr>
          <w:rFonts w:ascii="Times New Roman" w:hAnsi="Times New Roman" w:cs="Times New Roman"/>
          <w:b/>
        </w:rPr>
        <w:t xml:space="preserve">приложение № </w:t>
      </w:r>
      <w:r w:rsidR="00B95B73" w:rsidRPr="0032230A">
        <w:rPr>
          <w:rFonts w:ascii="Times New Roman" w:hAnsi="Times New Roman" w:cs="Times New Roman"/>
          <w:b/>
        </w:rPr>
        <w:t>1</w:t>
      </w:r>
      <w:r w:rsidRPr="00336121">
        <w:rPr>
          <w:rFonts w:ascii="Times New Roman" w:hAnsi="Times New Roman" w:cs="Times New Roman"/>
        </w:rPr>
        <w:t>.</w:t>
      </w:r>
    </w:p>
    <w:p w:rsidR="006B4F2C" w:rsidRPr="00336121" w:rsidRDefault="006B4F2C" w:rsidP="00336121">
      <w:pPr>
        <w:autoSpaceDE w:val="0"/>
        <w:autoSpaceDN w:val="0"/>
        <w:adjustRightInd w:val="0"/>
        <w:jc w:val="both"/>
        <w:rPr>
          <w:rFonts w:ascii="Times New Roman" w:hAnsi="Times New Roman" w:cs="Times New Roman"/>
        </w:rPr>
      </w:pPr>
      <w:r w:rsidRPr="00336121">
        <w:rPr>
          <w:rFonts w:ascii="Times New Roman" w:hAnsi="Times New Roman" w:cs="Times New Roman"/>
        </w:rPr>
        <w:t xml:space="preserve">В нарушение правил предоставления гражданам единовременной денежной компенсации материального ущерба в связи с утратой имущества вследствие катастрофы на Чернобыльской АЭС по состоянию на 08.02.2016 года установлено </w:t>
      </w:r>
      <w:r w:rsidR="00B95B73" w:rsidRPr="00336121">
        <w:rPr>
          <w:rFonts w:ascii="Times New Roman" w:hAnsi="Times New Roman" w:cs="Times New Roman"/>
          <w:b/>
          <w:u w:val="single"/>
        </w:rPr>
        <w:t>32</w:t>
      </w:r>
      <w:r w:rsidR="00C27899">
        <w:rPr>
          <w:rFonts w:ascii="Times New Roman" w:hAnsi="Times New Roman" w:cs="Times New Roman"/>
          <w:b/>
          <w:u w:val="single"/>
        </w:rPr>
        <w:t>5</w:t>
      </w:r>
      <w:r w:rsidRPr="00336121">
        <w:rPr>
          <w:rFonts w:ascii="Times New Roman" w:hAnsi="Times New Roman" w:cs="Times New Roman"/>
          <w:b/>
        </w:rPr>
        <w:t xml:space="preserve"> </w:t>
      </w:r>
      <w:r w:rsidR="00B95B73" w:rsidRPr="00336121">
        <w:rPr>
          <w:rFonts w:ascii="Times New Roman" w:hAnsi="Times New Roman" w:cs="Times New Roman"/>
        </w:rPr>
        <w:t>факт</w:t>
      </w:r>
      <w:r w:rsidR="00C27899">
        <w:rPr>
          <w:rFonts w:ascii="Times New Roman" w:hAnsi="Times New Roman" w:cs="Times New Roman"/>
        </w:rPr>
        <w:t>ов</w:t>
      </w:r>
      <w:r w:rsidRPr="00336121">
        <w:rPr>
          <w:rFonts w:ascii="Times New Roman" w:hAnsi="Times New Roman" w:cs="Times New Roman"/>
        </w:rPr>
        <w:t xml:space="preserve"> проживания граждан с 2013 по</w:t>
      </w:r>
      <w:r w:rsidR="00EE6BB6">
        <w:rPr>
          <w:rFonts w:ascii="Times New Roman" w:hAnsi="Times New Roman" w:cs="Times New Roman"/>
        </w:rPr>
        <w:t xml:space="preserve"> </w:t>
      </w:r>
      <w:r w:rsidRPr="00336121">
        <w:rPr>
          <w:rFonts w:ascii="Times New Roman" w:hAnsi="Times New Roman" w:cs="Times New Roman"/>
        </w:rPr>
        <w:t xml:space="preserve">2016 год, получивших компенсацию за утраченное имущество в сданных домовладениях без документов. Сумма полученной компенсации </w:t>
      </w:r>
      <w:r w:rsidR="00B95B73" w:rsidRPr="00336121">
        <w:rPr>
          <w:rFonts w:ascii="Times New Roman" w:hAnsi="Times New Roman" w:cs="Times New Roman"/>
        </w:rPr>
        <w:t>из</w:t>
      </w:r>
      <w:r w:rsidRPr="00336121">
        <w:rPr>
          <w:rFonts w:ascii="Times New Roman" w:hAnsi="Times New Roman" w:cs="Times New Roman"/>
        </w:rPr>
        <w:t xml:space="preserve"> федерального бюджета за вышеуказанные домовладения составила в сумме </w:t>
      </w:r>
      <w:r w:rsidR="00B95B73" w:rsidRPr="00336121">
        <w:rPr>
          <w:rFonts w:ascii="Times New Roman" w:hAnsi="Times New Roman" w:cs="Times New Roman"/>
          <w:b/>
          <w:u w:val="single"/>
        </w:rPr>
        <w:t>598390183</w:t>
      </w:r>
      <w:r w:rsidR="00A24B0D" w:rsidRPr="00336121">
        <w:rPr>
          <w:rFonts w:ascii="Times New Roman" w:hAnsi="Times New Roman" w:cs="Times New Roman"/>
        </w:rPr>
        <w:t xml:space="preserve"> руб. </w:t>
      </w:r>
      <w:r w:rsidR="00A24B0D" w:rsidRPr="0032230A">
        <w:rPr>
          <w:rFonts w:ascii="Times New Roman" w:hAnsi="Times New Roman" w:cs="Times New Roman"/>
          <w:b/>
        </w:rPr>
        <w:t xml:space="preserve">Приложение № </w:t>
      </w:r>
      <w:r w:rsidR="00B95B73" w:rsidRPr="0032230A">
        <w:rPr>
          <w:rFonts w:ascii="Times New Roman" w:hAnsi="Times New Roman" w:cs="Times New Roman"/>
          <w:b/>
        </w:rPr>
        <w:t>2</w:t>
      </w:r>
      <w:r w:rsidR="00A24B0D" w:rsidRPr="00336121">
        <w:rPr>
          <w:rFonts w:ascii="Times New Roman" w:hAnsi="Times New Roman" w:cs="Times New Roman"/>
        </w:rPr>
        <w:t>.</w:t>
      </w:r>
    </w:p>
    <w:p w:rsidR="00A24B0D" w:rsidRPr="00336121" w:rsidRDefault="00A24B0D" w:rsidP="00336121">
      <w:pPr>
        <w:autoSpaceDE w:val="0"/>
        <w:autoSpaceDN w:val="0"/>
        <w:adjustRightInd w:val="0"/>
        <w:jc w:val="both"/>
        <w:rPr>
          <w:rFonts w:ascii="Times New Roman" w:hAnsi="Times New Roman" w:cs="Times New Roman"/>
        </w:rPr>
      </w:pPr>
      <w:r w:rsidRPr="00336121">
        <w:rPr>
          <w:rFonts w:ascii="Times New Roman" w:hAnsi="Times New Roman" w:cs="Times New Roman"/>
        </w:rPr>
        <w:t xml:space="preserve">В то же время в администрации Красногорского района имеется очередь граждан для получения жилья по состоянию на 27.01.2016 года в количестве </w:t>
      </w:r>
      <w:r w:rsidRPr="00336121">
        <w:rPr>
          <w:rFonts w:ascii="Times New Roman" w:hAnsi="Times New Roman" w:cs="Times New Roman"/>
          <w:b/>
          <w:u w:val="single"/>
        </w:rPr>
        <w:t>460</w:t>
      </w:r>
      <w:r w:rsidRPr="00336121">
        <w:rPr>
          <w:rFonts w:ascii="Times New Roman" w:hAnsi="Times New Roman" w:cs="Times New Roman"/>
        </w:rPr>
        <w:t xml:space="preserve"> человек. </w:t>
      </w:r>
      <w:r w:rsidRPr="0032230A">
        <w:rPr>
          <w:rFonts w:ascii="Times New Roman" w:hAnsi="Times New Roman" w:cs="Times New Roman"/>
          <w:b/>
        </w:rPr>
        <w:t xml:space="preserve">Приложение № </w:t>
      </w:r>
      <w:r w:rsidR="00C3151A" w:rsidRPr="0032230A">
        <w:rPr>
          <w:rFonts w:ascii="Times New Roman" w:hAnsi="Times New Roman" w:cs="Times New Roman"/>
          <w:b/>
        </w:rPr>
        <w:t>3</w:t>
      </w:r>
      <w:r w:rsidRPr="00336121">
        <w:rPr>
          <w:rFonts w:ascii="Times New Roman" w:hAnsi="Times New Roman" w:cs="Times New Roman"/>
        </w:rPr>
        <w:t>.</w:t>
      </w:r>
    </w:p>
    <w:p w:rsidR="00A24B0D" w:rsidRPr="00336121" w:rsidRDefault="00C27899" w:rsidP="00336121">
      <w:pPr>
        <w:autoSpaceDE w:val="0"/>
        <w:autoSpaceDN w:val="0"/>
        <w:adjustRightInd w:val="0"/>
        <w:jc w:val="both"/>
        <w:rPr>
          <w:rFonts w:ascii="Times New Roman" w:hAnsi="Times New Roman" w:cs="Times New Roman"/>
        </w:rPr>
      </w:pPr>
      <w:r>
        <w:rPr>
          <w:rFonts w:ascii="Times New Roman" w:hAnsi="Times New Roman" w:cs="Times New Roman"/>
        </w:rPr>
        <w:t>И</w:t>
      </w:r>
      <w:r w:rsidR="00A24B0D" w:rsidRPr="00336121">
        <w:rPr>
          <w:rFonts w:ascii="Times New Roman" w:hAnsi="Times New Roman" w:cs="Times New Roman"/>
        </w:rPr>
        <w:t xml:space="preserve">з сданных домов </w:t>
      </w:r>
      <w:r>
        <w:rPr>
          <w:rFonts w:ascii="Times New Roman" w:hAnsi="Times New Roman" w:cs="Times New Roman"/>
          <w:b/>
          <w:u w:val="single"/>
        </w:rPr>
        <w:t>78</w:t>
      </w:r>
      <w:r>
        <w:rPr>
          <w:rFonts w:ascii="Times New Roman" w:hAnsi="Times New Roman" w:cs="Times New Roman"/>
        </w:rPr>
        <w:t xml:space="preserve"> домовладений согласно акту от 21.03.2016 г. обследования технического состояния жилых домов признаны непригодными для дальнейшего проживания, ремонта и реконструкции</w:t>
      </w:r>
      <w:r w:rsidR="00A24B0D" w:rsidRPr="00336121">
        <w:rPr>
          <w:rFonts w:ascii="Times New Roman" w:hAnsi="Times New Roman" w:cs="Times New Roman"/>
        </w:rPr>
        <w:t>.</w:t>
      </w:r>
      <w:r w:rsidR="00113E02" w:rsidRPr="00336121">
        <w:rPr>
          <w:rFonts w:ascii="Times New Roman" w:hAnsi="Times New Roman" w:cs="Times New Roman"/>
        </w:rPr>
        <w:t xml:space="preserve"> </w:t>
      </w:r>
      <w:r w:rsidR="00113E02" w:rsidRPr="0032230A">
        <w:rPr>
          <w:rFonts w:ascii="Times New Roman" w:hAnsi="Times New Roman" w:cs="Times New Roman"/>
          <w:b/>
        </w:rPr>
        <w:t>Приложение № 4</w:t>
      </w:r>
      <w:r w:rsidR="00113E02" w:rsidRPr="00336121">
        <w:rPr>
          <w:rFonts w:ascii="Times New Roman" w:hAnsi="Times New Roman" w:cs="Times New Roman"/>
        </w:rPr>
        <w:t>.</w:t>
      </w:r>
    </w:p>
    <w:p w:rsidR="00A022E9" w:rsidRPr="00336121" w:rsidRDefault="00A24B0D" w:rsidP="00336121">
      <w:pPr>
        <w:autoSpaceDE w:val="0"/>
        <w:autoSpaceDN w:val="0"/>
        <w:adjustRightInd w:val="0"/>
        <w:jc w:val="both"/>
        <w:rPr>
          <w:rFonts w:ascii="Times New Roman" w:hAnsi="Times New Roman" w:cs="Times New Roman"/>
        </w:rPr>
      </w:pPr>
      <w:r w:rsidRPr="00336121">
        <w:rPr>
          <w:rFonts w:ascii="Times New Roman" w:hAnsi="Times New Roman" w:cs="Times New Roman"/>
        </w:rPr>
        <w:lastRenderedPageBreak/>
        <w:t>По состоянию на 08.02.2016 года не получен</w:t>
      </w:r>
      <w:r w:rsidR="00E70048" w:rsidRPr="00336121">
        <w:rPr>
          <w:rFonts w:ascii="Times New Roman" w:hAnsi="Times New Roman" w:cs="Times New Roman"/>
        </w:rPr>
        <w:t>ы</w:t>
      </w:r>
      <w:r w:rsidRPr="00336121">
        <w:rPr>
          <w:rFonts w:ascii="Times New Roman" w:hAnsi="Times New Roman" w:cs="Times New Roman"/>
        </w:rPr>
        <w:t xml:space="preserve"> свидетельства </w:t>
      </w:r>
      <w:r w:rsidR="00E70048" w:rsidRPr="00336121">
        <w:rPr>
          <w:rFonts w:ascii="Times New Roman" w:hAnsi="Times New Roman" w:cs="Times New Roman"/>
        </w:rPr>
        <w:t xml:space="preserve">о муниципальной собственности за сданные дома в период с 2013 по 2016 год в количестве </w:t>
      </w:r>
      <w:r w:rsidR="00E70048" w:rsidRPr="00336121">
        <w:rPr>
          <w:rFonts w:ascii="Times New Roman" w:hAnsi="Times New Roman" w:cs="Times New Roman"/>
          <w:b/>
          <w:u w:val="single"/>
        </w:rPr>
        <w:t>11</w:t>
      </w:r>
      <w:r w:rsidR="00451209" w:rsidRPr="00336121">
        <w:rPr>
          <w:rFonts w:ascii="Times New Roman" w:hAnsi="Times New Roman" w:cs="Times New Roman"/>
          <w:b/>
          <w:u w:val="single"/>
        </w:rPr>
        <w:t>5</w:t>
      </w:r>
      <w:r w:rsidR="00E70048" w:rsidRPr="00336121">
        <w:rPr>
          <w:rFonts w:ascii="Times New Roman" w:hAnsi="Times New Roman" w:cs="Times New Roman"/>
        </w:rPr>
        <w:t xml:space="preserve"> штук.</w:t>
      </w:r>
      <w:r w:rsidR="007F75EE" w:rsidRPr="00336121">
        <w:rPr>
          <w:rFonts w:ascii="Times New Roman" w:hAnsi="Times New Roman" w:cs="Times New Roman"/>
        </w:rPr>
        <w:t xml:space="preserve"> </w:t>
      </w:r>
      <w:r w:rsidR="007F75EE" w:rsidRPr="0032230A">
        <w:rPr>
          <w:rFonts w:ascii="Times New Roman" w:hAnsi="Times New Roman" w:cs="Times New Roman"/>
          <w:b/>
        </w:rPr>
        <w:t xml:space="preserve">Приложение № </w:t>
      </w:r>
      <w:r w:rsidR="00113E02" w:rsidRPr="0032230A">
        <w:rPr>
          <w:rFonts w:ascii="Times New Roman" w:hAnsi="Times New Roman" w:cs="Times New Roman"/>
          <w:b/>
        </w:rPr>
        <w:t>5</w:t>
      </w:r>
      <w:r w:rsidR="007F75EE" w:rsidRPr="00336121">
        <w:rPr>
          <w:rFonts w:ascii="Times New Roman" w:hAnsi="Times New Roman" w:cs="Times New Roman"/>
        </w:rPr>
        <w:t>.</w:t>
      </w:r>
    </w:p>
    <w:p w:rsidR="00E70048" w:rsidRPr="00336121" w:rsidRDefault="00E70048" w:rsidP="00336121">
      <w:pPr>
        <w:autoSpaceDE w:val="0"/>
        <w:autoSpaceDN w:val="0"/>
        <w:adjustRightInd w:val="0"/>
        <w:jc w:val="both"/>
        <w:rPr>
          <w:rFonts w:ascii="Times New Roman" w:hAnsi="Times New Roman" w:cs="Times New Roman"/>
        </w:rPr>
      </w:pPr>
      <w:r w:rsidRPr="00336121">
        <w:rPr>
          <w:rFonts w:ascii="Times New Roman" w:hAnsi="Times New Roman" w:cs="Times New Roman"/>
        </w:rPr>
        <w:t>В нарушение Земельного Кодекса РФ, Федерального Закона  от 25.10.2001 года № 137-ФЗ «О введении в действие Земельного Кодекса РФ» и Федерального Закона 06.10.2003 года № 131-ФЗ «Об общих принципах организации местного самоуправления в РФ»</w:t>
      </w:r>
      <w:r w:rsidR="00A63E16" w:rsidRPr="00336121">
        <w:rPr>
          <w:rFonts w:ascii="Times New Roman" w:hAnsi="Times New Roman" w:cs="Times New Roman"/>
        </w:rPr>
        <w:t xml:space="preserve"> Красногорским районным советом народных депутатов </w:t>
      </w:r>
      <w:r w:rsidR="00447DEA" w:rsidRPr="00336121">
        <w:rPr>
          <w:rFonts w:ascii="Times New Roman" w:hAnsi="Times New Roman" w:cs="Times New Roman"/>
        </w:rPr>
        <w:t>Б</w:t>
      </w:r>
      <w:r w:rsidR="00A63E16" w:rsidRPr="00336121">
        <w:rPr>
          <w:rFonts w:ascii="Times New Roman" w:hAnsi="Times New Roman" w:cs="Times New Roman"/>
        </w:rPr>
        <w:t>рянской области не разработано и не утверждено Положение определение размера арендной платы за земельные участки, государственная собственность на которые не разграничена, находящихся на территории Красногорского района, условия и сроках ее внесения в бюджет района.</w:t>
      </w:r>
    </w:p>
    <w:p w:rsidR="00A63E16" w:rsidRPr="00336121" w:rsidRDefault="00A63E16" w:rsidP="00336121">
      <w:pPr>
        <w:autoSpaceDE w:val="0"/>
        <w:autoSpaceDN w:val="0"/>
        <w:adjustRightInd w:val="0"/>
        <w:jc w:val="both"/>
        <w:rPr>
          <w:rFonts w:ascii="Times New Roman" w:hAnsi="Times New Roman" w:cs="Times New Roman"/>
        </w:rPr>
      </w:pPr>
      <w:r w:rsidRPr="00336121">
        <w:rPr>
          <w:rFonts w:ascii="Times New Roman" w:hAnsi="Times New Roman" w:cs="Times New Roman"/>
        </w:rPr>
        <w:t>В связи с вышеизложенным</w:t>
      </w:r>
      <w:r w:rsidR="004F7DC9" w:rsidRPr="00336121">
        <w:rPr>
          <w:rFonts w:ascii="Times New Roman" w:hAnsi="Times New Roman" w:cs="Times New Roman"/>
        </w:rPr>
        <w:t xml:space="preserve"> арендная плата за земельные участки, имеющиеся в муниципальной собственности Красногорского городскогого поселения</w:t>
      </w:r>
      <w:r w:rsidR="009E0514" w:rsidRPr="00336121">
        <w:rPr>
          <w:rFonts w:ascii="Times New Roman" w:hAnsi="Times New Roman" w:cs="Times New Roman"/>
        </w:rPr>
        <w:t>,</w:t>
      </w:r>
      <w:r w:rsidR="004F7DC9" w:rsidRPr="00336121">
        <w:rPr>
          <w:rFonts w:ascii="Times New Roman" w:hAnsi="Times New Roman" w:cs="Times New Roman"/>
        </w:rPr>
        <w:t xml:space="preserve"> за проверяемый период в бюджет района не поступала.</w:t>
      </w:r>
    </w:p>
    <w:p w:rsidR="00AE25FF" w:rsidRPr="00336121" w:rsidRDefault="00AE25FF" w:rsidP="00336121">
      <w:pPr>
        <w:jc w:val="both"/>
        <w:rPr>
          <w:rFonts w:ascii="Times New Roman" w:hAnsi="Times New Roman" w:cs="Times New Roman"/>
        </w:rPr>
      </w:pPr>
      <w:r w:rsidRPr="00336121">
        <w:rPr>
          <w:rFonts w:ascii="Times New Roman" w:hAnsi="Times New Roman" w:cs="Times New Roman"/>
        </w:rPr>
        <w:t>Акт составлен в 3-х экземплярах:</w:t>
      </w:r>
    </w:p>
    <w:p w:rsidR="00AE25FF" w:rsidRPr="00336121" w:rsidRDefault="00AE25FF" w:rsidP="00336121">
      <w:pPr>
        <w:pStyle w:val="a5"/>
        <w:numPr>
          <w:ilvl w:val="0"/>
          <w:numId w:val="1"/>
        </w:numPr>
        <w:jc w:val="both"/>
        <w:rPr>
          <w:rFonts w:ascii="Times New Roman" w:hAnsi="Times New Roman"/>
        </w:rPr>
      </w:pPr>
      <w:r w:rsidRPr="00336121">
        <w:rPr>
          <w:rFonts w:ascii="Times New Roman" w:hAnsi="Times New Roman"/>
        </w:rPr>
        <w:t>Контрольно-счетная палата Красногорского района Брянской области</w:t>
      </w:r>
      <w:r w:rsidR="00B136A6" w:rsidRPr="00336121">
        <w:rPr>
          <w:rFonts w:ascii="Times New Roman" w:hAnsi="Times New Roman"/>
        </w:rPr>
        <w:t>.</w:t>
      </w:r>
    </w:p>
    <w:p w:rsidR="00AE25FF" w:rsidRPr="00336121" w:rsidRDefault="00AE25FF" w:rsidP="00336121">
      <w:pPr>
        <w:pStyle w:val="a5"/>
        <w:numPr>
          <w:ilvl w:val="0"/>
          <w:numId w:val="1"/>
        </w:numPr>
        <w:jc w:val="both"/>
        <w:rPr>
          <w:rFonts w:ascii="Times New Roman" w:hAnsi="Times New Roman"/>
        </w:rPr>
      </w:pPr>
      <w:r w:rsidRPr="00336121">
        <w:rPr>
          <w:rFonts w:ascii="Times New Roman" w:hAnsi="Times New Roman"/>
        </w:rPr>
        <w:t xml:space="preserve">Контрольно-ревизионный </w:t>
      </w:r>
      <w:r w:rsidR="00B136A6" w:rsidRPr="00336121">
        <w:rPr>
          <w:rFonts w:ascii="Times New Roman" w:hAnsi="Times New Roman"/>
        </w:rPr>
        <w:t>сектор</w:t>
      </w:r>
      <w:r w:rsidRPr="00336121">
        <w:rPr>
          <w:rFonts w:ascii="Times New Roman" w:hAnsi="Times New Roman"/>
        </w:rPr>
        <w:t xml:space="preserve"> администрации Красногорского района</w:t>
      </w:r>
      <w:r w:rsidR="00B136A6" w:rsidRPr="00336121">
        <w:rPr>
          <w:rFonts w:ascii="Times New Roman" w:hAnsi="Times New Roman"/>
        </w:rPr>
        <w:t xml:space="preserve"> Брянской области.</w:t>
      </w:r>
    </w:p>
    <w:p w:rsidR="00AE25FF" w:rsidRPr="00336121" w:rsidRDefault="00151775" w:rsidP="00336121">
      <w:pPr>
        <w:pStyle w:val="a5"/>
        <w:numPr>
          <w:ilvl w:val="0"/>
          <w:numId w:val="1"/>
        </w:numPr>
        <w:jc w:val="both"/>
        <w:rPr>
          <w:rFonts w:ascii="Times New Roman" w:hAnsi="Times New Roman"/>
        </w:rPr>
      </w:pPr>
      <w:r w:rsidRPr="00336121">
        <w:rPr>
          <w:rFonts w:ascii="Times New Roman" w:hAnsi="Times New Roman"/>
        </w:rPr>
        <w:t xml:space="preserve">Администрация </w:t>
      </w:r>
      <w:r w:rsidR="00B136A6" w:rsidRPr="00336121">
        <w:rPr>
          <w:rFonts w:ascii="Times New Roman" w:hAnsi="Times New Roman"/>
        </w:rPr>
        <w:t>Красногорского района Брянской области</w:t>
      </w:r>
      <w:r w:rsidR="00AE25FF" w:rsidRPr="00336121">
        <w:rPr>
          <w:rFonts w:ascii="Times New Roman" w:hAnsi="Times New Roman"/>
        </w:rPr>
        <w:t>.</w:t>
      </w:r>
    </w:p>
    <w:p w:rsidR="00AE25FF" w:rsidRPr="00336121" w:rsidRDefault="00AE25FF" w:rsidP="00336121">
      <w:pPr>
        <w:pStyle w:val="a5"/>
        <w:jc w:val="both"/>
        <w:rPr>
          <w:rFonts w:ascii="Times New Roman" w:hAnsi="Times New Roman"/>
        </w:rPr>
      </w:pPr>
    </w:p>
    <w:p w:rsidR="00AE25FF" w:rsidRPr="00336121" w:rsidRDefault="00AE25FF" w:rsidP="00336121">
      <w:pPr>
        <w:pStyle w:val="a5"/>
        <w:jc w:val="both"/>
        <w:rPr>
          <w:rFonts w:ascii="Times New Roman" w:hAnsi="Times New Roman"/>
        </w:rPr>
      </w:pPr>
      <w:r w:rsidRPr="00336121">
        <w:rPr>
          <w:rFonts w:ascii="Times New Roman" w:hAnsi="Times New Roman"/>
        </w:rPr>
        <w:t xml:space="preserve">Председатель контрольно-счетной </w:t>
      </w:r>
    </w:p>
    <w:p w:rsidR="00AE25FF" w:rsidRPr="00336121" w:rsidRDefault="00AE25FF" w:rsidP="00336121">
      <w:pPr>
        <w:pStyle w:val="a5"/>
        <w:jc w:val="both"/>
        <w:rPr>
          <w:rFonts w:ascii="Times New Roman" w:hAnsi="Times New Roman"/>
        </w:rPr>
      </w:pPr>
      <w:r w:rsidRPr="00336121">
        <w:rPr>
          <w:rFonts w:ascii="Times New Roman" w:hAnsi="Times New Roman"/>
        </w:rPr>
        <w:t>палаты Красногорского района                                                            В. В. Панковский</w:t>
      </w:r>
    </w:p>
    <w:p w:rsidR="00AE25FF" w:rsidRPr="00336121" w:rsidRDefault="00AE25FF" w:rsidP="00336121">
      <w:pPr>
        <w:pStyle w:val="a5"/>
        <w:jc w:val="both"/>
        <w:rPr>
          <w:rFonts w:ascii="Times New Roman" w:hAnsi="Times New Roman"/>
        </w:rPr>
      </w:pPr>
    </w:p>
    <w:p w:rsidR="00AE25FF" w:rsidRPr="00336121" w:rsidRDefault="00B136A6" w:rsidP="00336121">
      <w:pPr>
        <w:pStyle w:val="a5"/>
        <w:jc w:val="both"/>
        <w:rPr>
          <w:rFonts w:ascii="Times New Roman" w:hAnsi="Times New Roman"/>
        </w:rPr>
      </w:pPr>
      <w:r w:rsidRPr="00336121">
        <w:rPr>
          <w:rFonts w:ascii="Times New Roman" w:hAnsi="Times New Roman"/>
        </w:rPr>
        <w:t>Заведующий</w:t>
      </w:r>
      <w:r w:rsidR="00AE25FF" w:rsidRPr="00336121">
        <w:rPr>
          <w:rFonts w:ascii="Times New Roman" w:hAnsi="Times New Roman"/>
        </w:rPr>
        <w:t xml:space="preserve"> контрольно-</w:t>
      </w:r>
    </w:p>
    <w:p w:rsidR="00AE25FF" w:rsidRPr="00336121" w:rsidRDefault="00AE25FF" w:rsidP="00336121">
      <w:pPr>
        <w:pStyle w:val="a5"/>
        <w:jc w:val="both"/>
        <w:rPr>
          <w:rFonts w:ascii="Times New Roman" w:hAnsi="Times New Roman"/>
        </w:rPr>
      </w:pPr>
      <w:r w:rsidRPr="00336121">
        <w:rPr>
          <w:rFonts w:ascii="Times New Roman" w:hAnsi="Times New Roman"/>
        </w:rPr>
        <w:t>ревизионн</w:t>
      </w:r>
      <w:r w:rsidR="00B136A6" w:rsidRPr="00336121">
        <w:rPr>
          <w:rFonts w:ascii="Times New Roman" w:hAnsi="Times New Roman"/>
        </w:rPr>
        <w:t>ым</w:t>
      </w:r>
      <w:r w:rsidRPr="00336121">
        <w:rPr>
          <w:rFonts w:ascii="Times New Roman" w:hAnsi="Times New Roman"/>
        </w:rPr>
        <w:t xml:space="preserve"> </w:t>
      </w:r>
      <w:r w:rsidR="00B136A6" w:rsidRPr="00336121">
        <w:rPr>
          <w:rFonts w:ascii="Times New Roman" w:hAnsi="Times New Roman"/>
        </w:rPr>
        <w:t>сектором</w:t>
      </w:r>
      <w:r w:rsidRPr="00336121">
        <w:rPr>
          <w:rFonts w:ascii="Times New Roman" w:hAnsi="Times New Roman"/>
        </w:rPr>
        <w:t xml:space="preserve"> администрации</w:t>
      </w:r>
    </w:p>
    <w:p w:rsidR="00AE25FF" w:rsidRPr="00336121" w:rsidRDefault="00AE25FF" w:rsidP="00336121">
      <w:pPr>
        <w:pStyle w:val="a5"/>
        <w:jc w:val="both"/>
        <w:rPr>
          <w:rFonts w:ascii="Times New Roman" w:hAnsi="Times New Roman"/>
        </w:rPr>
      </w:pPr>
      <w:r w:rsidRPr="00336121">
        <w:rPr>
          <w:rFonts w:ascii="Times New Roman" w:hAnsi="Times New Roman"/>
        </w:rPr>
        <w:t>Красногорского района                                                                                А. Н. Рощина</w:t>
      </w:r>
    </w:p>
    <w:p w:rsidR="00AE25FF" w:rsidRDefault="00AE25FF" w:rsidP="00336121">
      <w:pPr>
        <w:pStyle w:val="a5"/>
        <w:jc w:val="both"/>
        <w:rPr>
          <w:rFonts w:ascii="Times New Roman" w:hAnsi="Times New Roman"/>
        </w:rPr>
      </w:pPr>
    </w:p>
    <w:p w:rsidR="00FA1C06" w:rsidRDefault="00151775" w:rsidP="00336121">
      <w:pPr>
        <w:ind w:left="-1418" w:firstLine="2127"/>
        <w:jc w:val="both"/>
        <w:rPr>
          <w:rFonts w:ascii="Times New Roman" w:hAnsi="Times New Roman" w:cs="Times New Roman"/>
        </w:rPr>
      </w:pPr>
      <w:r>
        <w:rPr>
          <w:rFonts w:ascii="Times New Roman" w:hAnsi="Times New Roman" w:cs="Times New Roman"/>
        </w:rPr>
        <w:t xml:space="preserve">Глава </w:t>
      </w:r>
      <w:r w:rsidR="00D516E6" w:rsidRPr="00FA1C06">
        <w:rPr>
          <w:rFonts w:ascii="Times New Roman" w:hAnsi="Times New Roman" w:cs="Times New Roman"/>
        </w:rPr>
        <w:t>администрации Краногорского района</w:t>
      </w:r>
    </w:p>
    <w:p w:rsidR="00D516E6" w:rsidRPr="00FA1C06" w:rsidRDefault="00D516E6" w:rsidP="00336121">
      <w:pPr>
        <w:ind w:left="709"/>
        <w:jc w:val="both"/>
        <w:rPr>
          <w:rFonts w:ascii="Times New Roman" w:hAnsi="Times New Roman" w:cs="Times New Roman"/>
        </w:rPr>
      </w:pPr>
      <w:r w:rsidRPr="00FA1C06">
        <w:rPr>
          <w:rFonts w:ascii="Times New Roman" w:hAnsi="Times New Roman" w:cs="Times New Roman"/>
        </w:rPr>
        <w:t xml:space="preserve">Брянской области                      </w:t>
      </w:r>
      <w:r w:rsidR="00FA1C06">
        <w:rPr>
          <w:rFonts w:ascii="Times New Roman" w:hAnsi="Times New Roman" w:cs="Times New Roman"/>
        </w:rPr>
        <w:t xml:space="preserve">                                                              </w:t>
      </w:r>
      <w:r w:rsidRPr="00FA1C06">
        <w:rPr>
          <w:rFonts w:ascii="Times New Roman" w:hAnsi="Times New Roman" w:cs="Times New Roman"/>
        </w:rPr>
        <w:t xml:space="preserve">    </w:t>
      </w:r>
      <w:r w:rsidR="00151775">
        <w:rPr>
          <w:rFonts w:ascii="Times New Roman" w:hAnsi="Times New Roman" w:cs="Times New Roman"/>
        </w:rPr>
        <w:t>В. А. Горелый</w:t>
      </w:r>
    </w:p>
    <w:p w:rsidR="00AE25FF" w:rsidRDefault="00AE25FF" w:rsidP="00336121">
      <w:pPr>
        <w:pStyle w:val="a5"/>
        <w:jc w:val="both"/>
        <w:rPr>
          <w:rFonts w:ascii="Times New Roman" w:hAnsi="Times New Roman"/>
        </w:rPr>
      </w:pPr>
    </w:p>
    <w:p w:rsidR="00FA1C06" w:rsidRDefault="00151775" w:rsidP="00336121">
      <w:pPr>
        <w:ind w:left="-1418" w:firstLine="2127"/>
        <w:jc w:val="both"/>
        <w:rPr>
          <w:rFonts w:ascii="Times New Roman" w:hAnsi="Times New Roman" w:cs="Times New Roman"/>
        </w:rPr>
      </w:pPr>
      <w:r>
        <w:rPr>
          <w:rFonts w:ascii="Times New Roman" w:hAnsi="Times New Roman"/>
        </w:rPr>
        <w:t>Заведующий сектором</w:t>
      </w:r>
      <w:r w:rsidR="00FA1C06" w:rsidRPr="00FA1C06">
        <w:rPr>
          <w:rFonts w:ascii="Times New Roman" w:hAnsi="Times New Roman" w:cs="Times New Roman"/>
        </w:rPr>
        <w:t xml:space="preserve"> </w:t>
      </w:r>
    </w:p>
    <w:p w:rsidR="00FA1C06" w:rsidRPr="00FA1C06" w:rsidRDefault="00151775" w:rsidP="00336121">
      <w:pPr>
        <w:ind w:left="-1418" w:firstLine="2127"/>
        <w:jc w:val="both"/>
        <w:rPr>
          <w:rFonts w:ascii="Times New Roman" w:hAnsi="Times New Roman" w:cs="Times New Roman"/>
        </w:rPr>
      </w:pPr>
      <w:r>
        <w:rPr>
          <w:rFonts w:ascii="Times New Roman" w:hAnsi="Times New Roman" w:cs="Times New Roman"/>
        </w:rPr>
        <w:t>учета и отчетности</w:t>
      </w:r>
    </w:p>
    <w:p w:rsidR="00FA1C06" w:rsidRDefault="00FA1C06" w:rsidP="00336121">
      <w:pPr>
        <w:ind w:left="709"/>
        <w:jc w:val="both"/>
        <w:rPr>
          <w:rFonts w:ascii="Times New Roman" w:hAnsi="Times New Roman" w:cs="Times New Roman"/>
        </w:rPr>
      </w:pPr>
      <w:r w:rsidRPr="00FA1C06">
        <w:rPr>
          <w:rFonts w:ascii="Times New Roman" w:hAnsi="Times New Roman" w:cs="Times New Roman"/>
        </w:rPr>
        <w:t>администрации Краногорского района</w:t>
      </w:r>
    </w:p>
    <w:p w:rsidR="00AE25FF" w:rsidRDefault="00FA1C06" w:rsidP="00336121">
      <w:pPr>
        <w:pStyle w:val="a5"/>
        <w:jc w:val="both"/>
        <w:rPr>
          <w:rFonts w:ascii="Times New Roman" w:hAnsi="Times New Roman"/>
        </w:rPr>
      </w:pPr>
      <w:r w:rsidRPr="00FA1C06">
        <w:rPr>
          <w:rFonts w:ascii="Times New Roman" w:hAnsi="Times New Roman"/>
        </w:rPr>
        <w:t xml:space="preserve">Брянской области                      </w:t>
      </w:r>
      <w:r>
        <w:rPr>
          <w:rFonts w:ascii="Times New Roman" w:hAnsi="Times New Roman"/>
        </w:rPr>
        <w:t xml:space="preserve">                                                              </w:t>
      </w:r>
      <w:r w:rsidRPr="00FA1C06">
        <w:rPr>
          <w:rFonts w:ascii="Times New Roman" w:hAnsi="Times New Roman"/>
        </w:rPr>
        <w:t xml:space="preserve"> </w:t>
      </w:r>
      <w:r w:rsidR="00151775">
        <w:rPr>
          <w:rFonts w:ascii="Times New Roman" w:hAnsi="Times New Roman"/>
        </w:rPr>
        <w:t>Н. В. Синявская</w:t>
      </w:r>
    </w:p>
    <w:p w:rsidR="00AE25FF" w:rsidRDefault="00AE25FF" w:rsidP="00336121">
      <w:pPr>
        <w:jc w:val="both"/>
      </w:pPr>
    </w:p>
    <w:sectPr w:rsidR="00AE25FF" w:rsidSect="00135181">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F0A" w:rsidRDefault="006D3F0A" w:rsidP="00151775">
      <w:pPr>
        <w:spacing w:after="0" w:line="240" w:lineRule="auto"/>
      </w:pPr>
      <w:r>
        <w:separator/>
      </w:r>
    </w:p>
  </w:endnote>
  <w:endnote w:type="continuationSeparator" w:id="1">
    <w:p w:rsidR="006D3F0A" w:rsidRDefault="006D3F0A" w:rsidP="00151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F0A" w:rsidRDefault="006D3F0A" w:rsidP="00151775">
      <w:pPr>
        <w:spacing w:after="0" w:line="240" w:lineRule="auto"/>
      </w:pPr>
      <w:r>
        <w:separator/>
      </w:r>
    </w:p>
  </w:footnote>
  <w:footnote w:type="continuationSeparator" w:id="1">
    <w:p w:rsidR="006D3F0A" w:rsidRDefault="006D3F0A" w:rsidP="001517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10192"/>
      <w:docPartObj>
        <w:docPartGallery w:val="Page Numbers (Top of Page)"/>
        <w:docPartUnique/>
      </w:docPartObj>
    </w:sdtPr>
    <w:sdtContent>
      <w:p w:rsidR="00151775" w:rsidRDefault="006022E2">
        <w:pPr>
          <w:pStyle w:val="a8"/>
          <w:jc w:val="center"/>
        </w:pPr>
        <w:fldSimple w:instr=" PAGE   \* MERGEFORMAT ">
          <w:r w:rsidR="00FA79AA">
            <w:rPr>
              <w:noProof/>
            </w:rPr>
            <w:t>5</w:t>
          </w:r>
        </w:fldSimple>
      </w:p>
    </w:sdtContent>
  </w:sdt>
  <w:p w:rsidR="00151775" w:rsidRDefault="0015177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6CD7"/>
    <w:multiLevelType w:val="hybridMultilevel"/>
    <w:tmpl w:val="281AEEAC"/>
    <w:lvl w:ilvl="0" w:tplc="64685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AF1B01"/>
    <w:multiLevelType w:val="hybridMultilevel"/>
    <w:tmpl w:val="BD1A0398"/>
    <w:lvl w:ilvl="0" w:tplc="3CB087F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useFELayout/>
  </w:compat>
  <w:rsids>
    <w:rsidRoot w:val="00AE25FF"/>
    <w:rsid w:val="000078C6"/>
    <w:rsid w:val="00016147"/>
    <w:rsid w:val="00037FC4"/>
    <w:rsid w:val="000517D1"/>
    <w:rsid w:val="00066B16"/>
    <w:rsid w:val="00084AC6"/>
    <w:rsid w:val="00113E02"/>
    <w:rsid w:val="0013464D"/>
    <w:rsid w:val="00135181"/>
    <w:rsid w:val="00151775"/>
    <w:rsid w:val="001F062F"/>
    <w:rsid w:val="002F0AAC"/>
    <w:rsid w:val="002F7F82"/>
    <w:rsid w:val="0032230A"/>
    <w:rsid w:val="00336121"/>
    <w:rsid w:val="003A5646"/>
    <w:rsid w:val="003C4095"/>
    <w:rsid w:val="003C790E"/>
    <w:rsid w:val="004166BA"/>
    <w:rsid w:val="0044072B"/>
    <w:rsid w:val="0044607D"/>
    <w:rsid w:val="00447DEA"/>
    <w:rsid w:val="00451209"/>
    <w:rsid w:val="00462649"/>
    <w:rsid w:val="004F7DC9"/>
    <w:rsid w:val="00500FA1"/>
    <w:rsid w:val="005316F2"/>
    <w:rsid w:val="005A135B"/>
    <w:rsid w:val="005A7CB1"/>
    <w:rsid w:val="006022E2"/>
    <w:rsid w:val="006605A7"/>
    <w:rsid w:val="006904E8"/>
    <w:rsid w:val="006B4F2C"/>
    <w:rsid w:val="006C2F50"/>
    <w:rsid w:val="006D0B02"/>
    <w:rsid w:val="006D3F0A"/>
    <w:rsid w:val="00706AD8"/>
    <w:rsid w:val="007118AB"/>
    <w:rsid w:val="007336FA"/>
    <w:rsid w:val="007B557F"/>
    <w:rsid w:val="007C0188"/>
    <w:rsid w:val="007D1DCD"/>
    <w:rsid w:val="007E323B"/>
    <w:rsid w:val="007F75EE"/>
    <w:rsid w:val="008424DE"/>
    <w:rsid w:val="00842990"/>
    <w:rsid w:val="008A13F2"/>
    <w:rsid w:val="008D7753"/>
    <w:rsid w:val="008F4E03"/>
    <w:rsid w:val="00905897"/>
    <w:rsid w:val="00923F7B"/>
    <w:rsid w:val="009379FE"/>
    <w:rsid w:val="00973E70"/>
    <w:rsid w:val="009A0891"/>
    <w:rsid w:val="009B3201"/>
    <w:rsid w:val="009C3E23"/>
    <w:rsid w:val="009D05CD"/>
    <w:rsid w:val="009E0514"/>
    <w:rsid w:val="009E4598"/>
    <w:rsid w:val="00A022E9"/>
    <w:rsid w:val="00A06D0E"/>
    <w:rsid w:val="00A22E03"/>
    <w:rsid w:val="00A24B0D"/>
    <w:rsid w:val="00A252A2"/>
    <w:rsid w:val="00A2574D"/>
    <w:rsid w:val="00A52B32"/>
    <w:rsid w:val="00A63E16"/>
    <w:rsid w:val="00AE25FF"/>
    <w:rsid w:val="00B02EB6"/>
    <w:rsid w:val="00B136A6"/>
    <w:rsid w:val="00B249E4"/>
    <w:rsid w:val="00B26F21"/>
    <w:rsid w:val="00B429C4"/>
    <w:rsid w:val="00B760B9"/>
    <w:rsid w:val="00B90726"/>
    <w:rsid w:val="00B95B73"/>
    <w:rsid w:val="00BB7F53"/>
    <w:rsid w:val="00BF3EE2"/>
    <w:rsid w:val="00C11512"/>
    <w:rsid w:val="00C27899"/>
    <w:rsid w:val="00C3151A"/>
    <w:rsid w:val="00C33653"/>
    <w:rsid w:val="00D137DE"/>
    <w:rsid w:val="00D516E6"/>
    <w:rsid w:val="00D9620D"/>
    <w:rsid w:val="00E22C8E"/>
    <w:rsid w:val="00E232ED"/>
    <w:rsid w:val="00E26303"/>
    <w:rsid w:val="00E70048"/>
    <w:rsid w:val="00EB11E7"/>
    <w:rsid w:val="00ED7CEC"/>
    <w:rsid w:val="00EE28F5"/>
    <w:rsid w:val="00EE6BB6"/>
    <w:rsid w:val="00F371B4"/>
    <w:rsid w:val="00F54870"/>
    <w:rsid w:val="00F55D99"/>
    <w:rsid w:val="00F621A9"/>
    <w:rsid w:val="00F6282C"/>
    <w:rsid w:val="00F73924"/>
    <w:rsid w:val="00FA1C06"/>
    <w:rsid w:val="00FA2D7C"/>
    <w:rsid w:val="00FA7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81"/>
  </w:style>
  <w:style w:type="paragraph" w:styleId="2">
    <w:name w:val="heading 2"/>
    <w:basedOn w:val="a"/>
    <w:link w:val="20"/>
    <w:qFormat/>
    <w:rsid w:val="004166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E25FF"/>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AE25FF"/>
    <w:rPr>
      <w:rFonts w:ascii="Times New Roman" w:eastAsia="Times New Roman" w:hAnsi="Times New Roman" w:cs="Times New Roman"/>
      <w:sz w:val="24"/>
      <w:szCs w:val="24"/>
    </w:rPr>
  </w:style>
  <w:style w:type="paragraph" w:styleId="21">
    <w:name w:val="Body Text Indent 2"/>
    <w:basedOn w:val="a"/>
    <w:link w:val="22"/>
    <w:semiHidden/>
    <w:unhideWhenUsed/>
    <w:rsid w:val="00AE25FF"/>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semiHidden/>
    <w:rsid w:val="00AE25FF"/>
    <w:rPr>
      <w:rFonts w:ascii="Calibri" w:eastAsia="Calibri" w:hAnsi="Calibri" w:cs="Times New Roman"/>
      <w:lang w:eastAsia="en-US"/>
    </w:rPr>
  </w:style>
  <w:style w:type="paragraph" w:styleId="a5">
    <w:name w:val="List Paragraph"/>
    <w:basedOn w:val="a"/>
    <w:uiPriority w:val="34"/>
    <w:qFormat/>
    <w:rsid w:val="00AE25FF"/>
    <w:pPr>
      <w:ind w:left="720"/>
      <w:contextualSpacing/>
    </w:pPr>
    <w:rPr>
      <w:rFonts w:ascii="Calibri" w:eastAsia="Times New Roman" w:hAnsi="Calibri" w:cs="Times New Roman"/>
    </w:rPr>
  </w:style>
  <w:style w:type="paragraph" w:customStyle="1" w:styleId="ConsPlusNormal">
    <w:name w:val="ConsPlusNormal"/>
    <w:rsid w:val="00AE25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AE25FF"/>
    <w:pPr>
      <w:widowControl w:val="0"/>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9B3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4166BA"/>
    <w:rPr>
      <w:rFonts w:ascii="Times New Roman" w:eastAsia="Times New Roman" w:hAnsi="Times New Roman" w:cs="Times New Roman"/>
      <w:b/>
      <w:bCs/>
      <w:sz w:val="36"/>
      <w:szCs w:val="36"/>
    </w:rPr>
  </w:style>
  <w:style w:type="character" w:customStyle="1" w:styleId="1">
    <w:name w:val="Основной шрифт абзаца1"/>
    <w:rsid w:val="000517D1"/>
  </w:style>
  <w:style w:type="paragraph" w:customStyle="1" w:styleId="ConsNormal">
    <w:name w:val="ConsNormal"/>
    <w:rsid w:val="000517D1"/>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7">
    <w:name w:val="Normal (Web)"/>
    <w:basedOn w:val="a"/>
    <w:rsid w:val="009E4598"/>
    <w:pPr>
      <w:spacing w:after="75"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1517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51775"/>
  </w:style>
  <w:style w:type="paragraph" w:styleId="aa">
    <w:name w:val="footer"/>
    <w:basedOn w:val="a"/>
    <w:link w:val="ab"/>
    <w:uiPriority w:val="99"/>
    <w:semiHidden/>
    <w:unhideWhenUsed/>
    <w:rsid w:val="0015177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51775"/>
  </w:style>
  <w:style w:type="paragraph" w:styleId="ac">
    <w:name w:val="Balloon Text"/>
    <w:basedOn w:val="a"/>
    <w:link w:val="ad"/>
    <w:uiPriority w:val="99"/>
    <w:semiHidden/>
    <w:unhideWhenUsed/>
    <w:rsid w:val="00B249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4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3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43EBC59BEC4AE3D6AD9C78346F95BE993A1F54B9B7D873A140CF252191C1C679313C36t5m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443EBC59BEC4AE3D6AD9C78346F95BE993C145BBDB9D873A140CF2521t9m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BFA7-BD0D-45F6-8F42-7D8BF49C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Pages>
  <Words>2875</Words>
  <Characters>16391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user-Алла</dc:creator>
  <cp:keywords/>
  <dc:description/>
  <cp:lastModifiedBy>user-Алла</cp:lastModifiedBy>
  <cp:revision>33</cp:revision>
  <cp:lastPrinted>2016-03-30T05:42:00Z</cp:lastPrinted>
  <dcterms:created xsi:type="dcterms:W3CDTF">2016-03-22T13:07:00Z</dcterms:created>
  <dcterms:modified xsi:type="dcterms:W3CDTF">2016-03-30T06:09:00Z</dcterms:modified>
</cp:coreProperties>
</file>