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81" w:rsidRPr="00DD3C83" w:rsidRDefault="00A12D81" w:rsidP="00A12D81">
      <w:pPr>
        <w:jc w:val="center"/>
        <w:rPr>
          <w:b/>
          <w:sz w:val="28"/>
          <w:szCs w:val="28"/>
        </w:rPr>
      </w:pPr>
      <w:r w:rsidRPr="00DD3C83">
        <w:rPr>
          <w:b/>
          <w:sz w:val="28"/>
          <w:szCs w:val="28"/>
        </w:rPr>
        <w:t>РОССИЙСКАЯ  ФЕДЕРАЦИЯ</w:t>
      </w:r>
    </w:p>
    <w:p w:rsidR="00A12D81" w:rsidRPr="00DD3C83" w:rsidRDefault="00A12D81" w:rsidP="00A12D81">
      <w:pPr>
        <w:jc w:val="center"/>
        <w:rPr>
          <w:b/>
          <w:sz w:val="28"/>
          <w:szCs w:val="28"/>
        </w:rPr>
      </w:pPr>
      <w:r w:rsidRPr="00DD3C83">
        <w:rPr>
          <w:b/>
          <w:sz w:val="28"/>
          <w:szCs w:val="28"/>
        </w:rPr>
        <w:t>БРЯНСКАЯ ОБЛАСТЬ</w:t>
      </w:r>
      <w:r w:rsidRPr="00DD3C83">
        <w:rPr>
          <w:b/>
          <w:sz w:val="28"/>
          <w:szCs w:val="28"/>
        </w:rPr>
        <w:br/>
        <w:t>АДМИНИСТРАЦИЯ КРАСНОГОРСКОГО РАЙОНА</w:t>
      </w:r>
    </w:p>
    <w:p w:rsidR="00A12D81" w:rsidRPr="00DD3C83" w:rsidRDefault="00A12D81" w:rsidP="00A12D81">
      <w:pPr>
        <w:jc w:val="center"/>
        <w:rPr>
          <w:b/>
          <w:sz w:val="28"/>
          <w:szCs w:val="28"/>
        </w:rPr>
      </w:pPr>
    </w:p>
    <w:p w:rsidR="00A12D81" w:rsidRPr="00DD3C83" w:rsidRDefault="00A12D81" w:rsidP="00A12D81">
      <w:pPr>
        <w:jc w:val="center"/>
        <w:rPr>
          <w:b/>
          <w:sz w:val="28"/>
          <w:szCs w:val="28"/>
        </w:rPr>
      </w:pPr>
    </w:p>
    <w:p w:rsidR="00A12D81" w:rsidRPr="00DD3C83" w:rsidRDefault="00A12D81" w:rsidP="00A12D81">
      <w:pPr>
        <w:jc w:val="center"/>
        <w:rPr>
          <w:sz w:val="28"/>
          <w:szCs w:val="28"/>
        </w:rPr>
      </w:pPr>
      <w:r w:rsidRPr="00DD3C83">
        <w:rPr>
          <w:b/>
          <w:sz w:val="28"/>
          <w:szCs w:val="28"/>
        </w:rPr>
        <w:t xml:space="preserve"> П О С Т А Н О В Л Е Н И Е </w:t>
      </w:r>
    </w:p>
    <w:p w:rsidR="00A12D81" w:rsidRPr="00DD3C83" w:rsidRDefault="00A12D81" w:rsidP="00A12D81">
      <w:pPr>
        <w:jc w:val="center"/>
        <w:rPr>
          <w:sz w:val="28"/>
          <w:szCs w:val="28"/>
        </w:rPr>
      </w:pPr>
    </w:p>
    <w:p w:rsidR="00A12D81" w:rsidRPr="00DD3C83" w:rsidRDefault="00A12D81" w:rsidP="00A12D81">
      <w:pPr>
        <w:rPr>
          <w:b/>
          <w:sz w:val="28"/>
          <w:szCs w:val="28"/>
        </w:rPr>
      </w:pPr>
    </w:p>
    <w:p w:rsidR="00A12D81" w:rsidRPr="006441A7" w:rsidRDefault="00AB5458" w:rsidP="00A12D81">
      <w:pPr>
        <w:rPr>
          <w:sz w:val="28"/>
          <w:szCs w:val="28"/>
          <w:u w:val="single"/>
        </w:rPr>
      </w:pPr>
      <w:r w:rsidRPr="00615F03">
        <w:rPr>
          <w:sz w:val="28"/>
          <w:szCs w:val="28"/>
        </w:rPr>
        <w:t>О</w:t>
      </w:r>
      <w:r w:rsidR="00A12D81" w:rsidRPr="00615F03">
        <w:rPr>
          <w:sz w:val="28"/>
          <w:szCs w:val="28"/>
        </w:rPr>
        <w:t>т</w:t>
      </w:r>
      <w:r w:rsidR="006F7B34">
        <w:rPr>
          <w:sz w:val="28"/>
          <w:szCs w:val="28"/>
          <w:u w:val="single"/>
        </w:rPr>
        <w:t xml:space="preserve"> 05.09.2016 г</w:t>
      </w:r>
      <w:r w:rsidR="006441A7">
        <w:rPr>
          <w:sz w:val="28"/>
          <w:szCs w:val="28"/>
        </w:rPr>
        <w:t xml:space="preserve"> № </w:t>
      </w:r>
      <w:r w:rsidR="006F7B34">
        <w:rPr>
          <w:sz w:val="28"/>
          <w:szCs w:val="28"/>
          <w:u w:val="single"/>
        </w:rPr>
        <w:t>592</w:t>
      </w:r>
    </w:p>
    <w:p w:rsidR="00A12D81" w:rsidRPr="00615F03" w:rsidRDefault="00DB7C5C" w:rsidP="00A12D81">
      <w:pPr>
        <w:rPr>
          <w:sz w:val="28"/>
          <w:szCs w:val="28"/>
        </w:rPr>
      </w:pPr>
      <w:r>
        <w:rPr>
          <w:sz w:val="28"/>
          <w:szCs w:val="28"/>
        </w:rPr>
        <w:t>р.п.</w:t>
      </w:r>
      <w:r w:rsidR="00A12D81" w:rsidRPr="00615F03">
        <w:rPr>
          <w:sz w:val="28"/>
          <w:szCs w:val="28"/>
        </w:rPr>
        <w:t xml:space="preserve"> Красная Гора</w:t>
      </w:r>
    </w:p>
    <w:p w:rsidR="00A12D81" w:rsidRPr="00615F03" w:rsidRDefault="00A12D81" w:rsidP="00A12D81">
      <w:pPr>
        <w:rPr>
          <w:sz w:val="28"/>
          <w:szCs w:val="28"/>
        </w:rPr>
      </w:pPr>
    </w:p>
    <w:p w:rsidR="00A12D81" w:rsidRPr="00615F03" w:rsidRDefault="00A12D81" w:rsidP="00A12D81">
      <w:pPr>
        <w:rPr>
          <w:sz w:val="28"/>
          <w:szCs w:val="28"/>
        </w:rPr>
      </w:pPr>
      <w:r w:rsidRPr="00615F03">
        <w:rPr>
          <w:sz w:val="28"/>
          <w:szCs w:val="28"/>
        </w:rPr>
        <w:t>О внесении изменений в постановление</w:t>
      </w:r>
    </w:p>
    <w:p w:rsidR="00A12D81" w:rsidRPr="00615F03" w:rsidRDefault="00A12D81" w:rsidP="00A12D81">
      <w:pPr>
        <w:rPr>
          <w:sz w:val="28"/>
          <w:szCs w:val="28"/>
        </w:rPr>
      </w:pPr>
      <w:r w:rsidRPr="00615F03">
        <w:rPr>
          <w:sz w:val="28"/>
          <w:szCs w:val="28"/>
        </w:rPr>
        <w:t>№21 от 30.01.2013 г</w:t>
      </w:r>
    </w:p>
    <w:p w:rsidR="00A12D81" w:rsidRPr="00615F03" w:rsidRDefault="00A12D81" w:rsidP="00A12D81">
      <w:pPr>
        <w:rPr>
          <w:sz w:val="28"/>
          <w:szCs w:val="28"/>
        </w:rPr>
      </w:pPr>
      <w:r w:rsidRPr="00615F03">
        <w:rPr>
          <w:sz w:val="28"/>
          <w:szCs w:val="28"/>
        </w:rPr>
        <w:t xml:space="preserve">«О взимании платы с родителей </w:t>
      </w:r>
    </w:p>
    <w:p w:rsidR="00A12D81" w:rsidRPr="00615F03" w:rsidRDefault="00A12D81" w:rsidP="00A12D81">
      <w:pPr>
        <w:rPr>
          <w:sz w:val="28"/>
          <w:szCs w:val="28"/>
        </w:rPr>
      </w:pPr>
      <w:r w:rsidRPr="00615F03">
        <w:rPr>
          <w:sz w:val="28"/>
          <w:szCs w:val="28"/>
        </w:rPr>
        <w:t>(законных представителей) за</w:t>
      </w:r>
    </w:p>
    <w:p w:rsidR="00A12D81" w:rsidRPr="00615F03" w:rsidRDefault="00A12D81" w:rsidP="00A12D81">
      <w:pPr>
        <w:rPr>
          <w:sz w:val="28"/>
          <w:szCs w:val="28"/>
        </w:rPr>
      </w:pPr>
      <w:r w:rsidRPr="00615F03">
        <w:rPr>
          <w:sz w:val="28"/>
          <w:szCs w:val="28"/>
        </w:rPr>
        <w:t xml:space="preserve">содержание детей в муниципальных </w:t>
      </w:r>
    </w:p>
    <w:p w:rsidR="00A12D81" w:rsidRPr="00615F03" w:rsidRDefault="00A12D81" w:rsidP="00A12D81">
      <w:pPr>
        <w:rPr>
          <w:sz w:val="28"/>
          <w:szCs w:val="28"/>
        </w:rPr>
      </w:pPr>
      <w:r w:rsidRPr="00615F03">
        <w:rPr>
          <w:sz w:val="28"/>
          <w:szCs w:val="28"/>
        </w:rPr>
        <w:t xml:space="preserve">бюджетных дошкольных </w:t>
      </w:r>
    </w:p>
    <w:p w:rsidR="00A12D81" w:rsidRPr="00615F03" w:rsidRDefault="00A12D81" w:rsidP="00A12D81">
      <w:pPr>
        <w:rPr>
          <w:sz w:val="28"/>
          <w:szCs w:val="28"/>
        </w:rPr>
      </w:pPr>
      <w:r w:rsidRPr="00615F03">
        <w:rPr>
          <w:sz w:val="28"/>
          <w:szCs w:val="28"/>
        </w:rPr>
        <w:t>образовательных учреждениях».</w:t>
      </w:r>
    </w:p>
    <w:p w:rsidR="00A12D81" w:rsidRPr="00615F03" w:rsidRDefault="00A12D81" w:rsidP="00A12D81">
      <w:pPr>
        <w:rPr>
          <w:sz w:val="28"/>
          <w:szCs w:val="28"/>
        </w:rPr>
      </w:pPr>
    </w:p>
    <w:p w:rsidR="00A12D81" w:rsidRPr="00615F03" w:rsidRDefault="00A12D81" w:rsidP="00AB5458">
      <w:pPr>
        <w:spacing w:line="276" w:lineRule="auto"/>
        <w:rPr>
          <w:sz w:val="28"/>
          <w:szCs w:val="28"/>
        </w:rPr>
      </w:pPr>
      <w:r w:rsidRPr="00615F03">
        <w:rPr>
          <w:sz w:val="28"/>
          <w:szCs w:val="28"/>
        </w:rPr>
        <w:t>В  соответствии с п. 34  ст</w:t>
      </w:r>
      <w:r w:rsidR="00AB5458">
        <w:rPr>
          <w:sz w:val="28"/>
          <w:szCs w:val="28"/>
        </w:rPr>
        <w:t>.</w:t>
      </w:r>
      <w:r w:rsidRPr="00615F03">
        <w:rPr>
          <w:sz w:val="28"/>
          <w:szCs w:val="28"/>
        </w:rPr>
        <w:t xml:space="preserve"> 2, п.2 ст.65  </w:t>
      </w:r>
      <w:r w:rsidR="00C23A35">
        <w:rPr>
          <w:color w:val="333333"/>
          <w:sz w:val="28"/>
          <w:szCs w:val="28"/>
        </w:rPr>
        <w:t>Федерального закона</w:t>
      </w:r>
      <w:r w:rsidRPr="00615F03">
        <w:rPr>
          <w:color w:val="333333"/>
          <w:sz w:val="28"/>
          <w:szCs w:val="28"/>
        </w:rPr>
        <w:t xml:space="preserve"> от 29.12.2012 </w:t>
      </w:r>
      <w:r w:rsidR="009A1B00">
        <w:rPr>
          <w:color w:val="333333"/>
          <w:sz w:val="28"/>
          <w:szCs w:val="28"/>
        </w:rPr>
        <w:t xml:space="preserve">  </w:t>
      </w:r>
      <w:r w:rsidRPr="00615F03">
        <w:rPr>
          <w:color w:val="333333"/>
          <w:sz w:val="28"/>
          <w:szCs w:val="28"/>
        </w:rPr>
        <w:t>№ 273-ФЗ</w:t>
      </w:r>
      <w:r w:rsidRPr="00615F03">
        <w:rPr>
          <w:rStyle w:val="apple-converted-space"/>
          <w:color w:val="333333"/>
          <w:sz w:val="28"/>
          <w:szCs w:val="28"/>
        </w:rPr>
        <w:t> </w:t>
      </w:r>
      <w:r w:rsidRPr="00615F03">
        <w:rPr>
          <w:color w:val="333333"/>
          <w:sz w:val="28"/>
          <w:szCs w:val="28"/>
        </w:rPr>
        <w:t> «Об образовании в Российской Федерации»</w:t>
      </w:r>
      <w:r w:rsidR="005604D1">
        <w:rPr>
          <w:color w:val="333333"/>
          <w:sz w:val="28"/>
          <w:szCs w:val="28"/>
        </w:rPr>
        <w:t>,руководствуясь Постановлением Правительства Брянской области №317-п от 20 июня 2016 года «Об утверждении максимального размера взимаемой платы с родителей(законных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 администрация Красногорского района</w:t>
      </w:r>
    </w:p>
    <w:p w:rsidR="00A12D81" w:rsidRPr="00615F03" w:rsidRDefault="00A12D81" w:rsidP="00AB5458">
      <w:pPr>
        <w:spacing w:line="276" w:lineRule="auto"/>
        <w:rPr>
          <w:sz w:val="28"/>
          <w:szCs w:val="28"/>
        </w:rPr>
      </w:pPr>
    </w:p>
    <w:p w:rsidR="00A12D81" w:rsidRDefault="005604D1" w:rsidP="00AB5458">
      <w:pPr>
        <w:spacing w:line="276" w:lineRule="auto"/>
        <w:rPr>
          <w:sz w:val="28"/>
          <w:szCs w:val="28"/>
        </w:rPr>
      </w:pPr>
      <w:r>
        <w:rPr>
          <w:sz w:val="28"/>
          <w:szCs w:val="28"/>
        </w:rPr>
        <w:t>ПОСТАНОВЛЯЕТ</w:t>
      </w:r>
      <w:r w:rsidR="00A12D81" w:rsidRPr="00615F03">
        <w:rPr>
          <w:sz w:val="28"/>
          <w:szCs w:val="28"/>
        </w:rPr>
        <w:t>:</w:t>
      </w:r>
    </w:p>
    <w:p w:rsidR="00AB5458" w:rsidRPr="00615F03" w:rsidRDefault="00AB5458" w:rsidP="00AB5458">
      <w:pPr>
        <w:spacing w:line="276" w:lineRule="auto"/>
        <w:rPr>
          <w:sz w:val="28"/>
          <w:szCs w:val="28"/>
        </w:rPr>
      </w:pPr>
    </w:p>
    <w:p w:rsidR="00A12D81" w:rsidRPr="00615F03" w:rsidRDefault="00A12D81" w:rsidP="00AB5458">
      <w:pPr>
        <w:spacing w:line="276" w:lineRule="auto"/>
        <w:rPr>
          <w:sz w:val="28"/>
          <w:szCs w:val="28"/>
        </w:rPr>
      </w:pPr>
      <w:r w:rsidRPr="00615F03">
        <w:rPr>
          <w:sz w:val="28"/>
          <w:szCs w:val="28"/>
        </w:rPr>
        <w:t>1.Внести изменение в постановление №21 от 30.01.2013 года «О взимании платы с родителей</w:t>
      </w:r>
      <w:r>
        <w:rPr>
          <w:sz w:val="28"/>
          <w:szCs w:val="28"/>
        </w:rPr>
        <w:t xml:space="preserve"> </w:t>
      </w:r>
      <w:r w:rsidRPr="00615F03">
        <w:rPr>
          <w:sz w:val="28"/>
          <w:szCs w:val="28"/>
        </w:rPr>
        <w:t>(законных представителей) за содержание детей в муниципальных бюджетных дошкольных образовательных учреждениях»</w:t>
      </w:r>
      <w:r>
        <w:rPr>
          <w:sz w:val="28"/>
          <w:szCs w:val="28"/>
        </w:rPr>
        <w:t>.</w:t>
      </w:r>
    </w:p>
    <w:p w:rsidR="00A12D81" w:rsidRPr="00615F03" w:rsidRDefault="00A12D81" w:rsidP="00AB5458">
      <w:pPr>
        <w:spacing w:line="276" w:lineRule="auto"/>
        <w:rPr>
          <w:sz w:val="28"/>
          <w:szCs w:val="28"/>
        </w:rPr>
      </w:pPr>
      <w:r w:rsidRPr="00615F03">
        <w:rPr>
          <w:sz w:val="28"/>
          <w:szCs w:val="28"/>
        </w:rPr>
        <w:t>2.Плату за содержание детей в дошкольных образовательных учреждениях взимать</w:t>
      </w:r>
      <w:r w:rsidR="005604D1">
        <w:rPr>
          <w:sz w:val="28"/>
          <w:szCs w:val="28"/>
        </w:rPr>
        <w:t xml:space="preserve">  из расчета 52  рубля</w:t>
      </w:r>
      <w:r w:rsidRPr="00615F03">
        <w:rPr>
          <w:sz w:val="28"/>
          <w:szCs w:val="28"/>
        </w:rPr>
        <w:t xml:space="preserve"> в день</w:t>
      </w:r>
      <w:r w:rsidR="005604D1">
        <w:rPr>
          <w:sz w:val="28"/>
          <w:szCs w:val="28"/>
        </w:rPr>
        <w:t xml:space="preserve"> для воспитанников в возрасте до 3-х лет,</w:t>
      </w:r>
      <w:r w:rsidR="005127FA">
        <w:rPr>
          <w:sz w:val="28"/>
          <w:szCs w:val="28"/>
        </w:rPr>
        <w:t xml:space="preserve"> </w:t>
      </w:r>
      <w:r w:rsidR="005604D1">
        <w:rPr>
          <w:sz w:val="28"/>
          <w:szCs w:val="28"/>
        </w:rPr>
        <w:t>65 рублей в день для воспитанников в возрасте старше 3-х лет</w:t>
      </w:r>
      <w:r w:rsidRPr="00615F03">
        <w:rPr>
          <w:sz w:val="28"/>
          <w:szCs w:val="28"/>
        </w:rPr>
        <w:t>.</w:t>
      </w:r>
    </w:p>
    <w:p w:rsidR="00A12D81" w:rsidRDefault="006E050D" w:rsidP="00AB5458">
      <w:pPr>
        <w:spacing w:line="276" w:lineRule="auto"/>
        <w:rPr>
          <w:sz w:val="28"/>
          <w:szCs w:val="28"/>
        </w:rPr>
      </w:pPr>
      <w:r>
        <w:rPr>
          <w:sz w:val="28"/>
          <w:szCs w:val="28"/>
        </w:rPr>
        <w:t>3.П</w:t>
      </w:r>
      <w:r w:rsidR="00A12D81" w:rsidRPr="00615F03">
        <w:rPr>
          <w:sz w:val="28"/>
          <w:szCs w:val="28"/>
        </w:rPr>
        <w:t>остановление</w:t>
      </w:r>
      <w:r>
        <w:rPr>
          <w:sz w:val="28"/>
          <w:szCs w:val="28"/>
        </w:rPr>
        <w:t xml:space="preserve"> </w:t>
      </w:r>
      <w:r w:rsidRPr="00615F03">
        <w:rPr>
          <w:sz w:val="28"/>
          <w:szCs w:val="28"/>
        </w:rPr>
        <w:t>«О взимании платы с родителей</w:t>
      </w:r>
      <w:r>
        <w:rPr>
          <w:sz w:val="28"/>
          <w:szCs w:val="28"/>
        </w:rPr>
        <w:t xml:space="preserve"> </w:t>
      </w:r>
      <w:r w:rsidRPr="00615F03">
        <w:rPr>
          <w:sz w:val="28"/>
          <w:szCs w:val="28"/>
        </w:rPr>
        <w:t>(законных представителей) за содержание детей в муниципальных бюджетных дошкольных образовательных учреждениях»</w:t>
      </w:r>
      <w:r w:rsidR="00A12D81" w:rsidRPr="00615F03">
        <w:rPr>
          <w:sz w:val="28"/>
          <w:szCs w:val="28"/>
        </w:rPr>
        <w:t xml:space="preserve"> вступает в силу с 01.</w:t>
      </w:r>
      <w:r w:rsidR="005127FA">
        <w:rPr>
          <w:sz w:val="28"/>
          <w:szCs w:val="28"/>
        </w:rPr>
        <w:t>10</w:t>
      </w:r>
      <w:r w:rsidR="00AF0EBF">
        <w:rPr>
          <w:sz w:val="28"/>
          <w:szCs w:val="28"/>
        </w:rPr>
        <w:t>.2016</w:t>
      </w:r>
      <w:r w:rsidR="00A12D81" w:rsidRPr="00615F03">
        <w:rPr>
          <w:sz w:val="28"/>
          <w:szCs w:val="28"/>
        </w:rPr>
        <w:t xml:space="preserve"> года.</w:t>
      </w:r>
    </w:p>
    <w:p w:rsidR="005127FA" w:rsidRDefault="005127FA" w:rsidP="00AB5458">
      <w:pPr>
        <w:spacing w:line="276" w:lineRule="auto"/>
        <w:rPr>
          <w:sz w:val="28"/>
          <w:szCs w:val="28"/>
        </w:rPr>
      </w:pPr>
      <w:r>
        <w:rPr>
          <w:sz w:val="28"/>
          <w:szCs w:val="28"/>
        </w:rPr>
        <w:t xml:space="preserve">4.Утвердить Положение о порядке взимания и расходования родительской платы за содержание детей в муниципальных бюджетных образовательных </w:t>
      </w:r>
      <w:r>
        <w:rPr>
          <w:sz w:val="28"/>
          <w:szCs w:val="28"/>
        </w:rPr>
        <w:lastRenderedPageBreak/>
        <w:t>учреждениях,</w:t>
      </w:r>
      <w:r w:rsidR="00AB5458">
        <w:rPr>
          <w:sz w:val="28"/>
          <w:szCs w:val="28"/>
        </w:rPr>
        <w:t xml:space="preserve"> </w:t>
      </w:r>
      <w:r>
        <w:rPr>
          <w:sz w:val="28"/>
          <w:szCs w:val="28"/>
        </w:rPr>
        <w:t xml:space="preserve">реализующих программы дошкольного образования </w:t>
      </w:r>
      <w:r w:rsidR="00AB5458">
        <w:rPr>
          <w:sz w:val="28"/>
          <w:szCs w:val="28"/>
        </w:rPr>
        <w:t>на территории Красногорского района (приложение).</w:t>
      </w:r>
    </w:p>
    <w:p w:rsidR="00F55831" w:rsidRPr="000A5309" w:rsidRDefault="00F55831" w:rsidP="00F55831">
      <w:pPr>
        <w:jc w:val="both"/>
        <w:rPr>
          <w:sz w:val="28"/>
          <w:szCs w:val="28"/>
        </w:rPr>
      </w:pPr>
      <w:r>
        <w:rPr>
          <w:rFonts w:ascii="Arial" w:hAnsi="Arial" w:cs="Arial"/>
        </w:rPr>
        <w:t>5.</w:t>
      </w:r>
      <w:r w:rsidRPr="000A5309">
        <w:rPr>
          <w:sz w:val="28"/>
          <w:szCs w:val="28"/>
        </w:rPr>
        <w:t>Опубликовать настоящее постановление на официальном сайте администрации Красногорского района.</w:t>
      </w:r>
    </w:p>
    <w:p w:rsidR="00A12D81" w:rsidRPr="00615F03" w:rsidRDefault="00F55831" w:rsidP="00AB5458">
      <w:pPr>
        <w:spacing w:line="276" w:lineRule="auto"/>
        <w:rPr>
          <w:sz w:val="28"/>
          <w:szCs w:val="28"/>
        </w:rPr>
      </w:pPr>
      <w:r>
        <w:rPr>
          <w:sz w:val="28"/>
          <w:szCs w:val="28"/>
        </w:rPr>
        <w:t>6</w:t>
      </w:r>
      <w:r w:rsidR="006E050D">
        <w:rPr>
          <w:sz w:val="28"/>
          <w:szCs w:val="28"/>
        </w:rPr>
        <w:t xml:space="preserve">.Контроль за исполнением </w:t>
      </w:r>
      <w:r w:rsidR="00A12D81" w:rsidRPr="00615F03">
        <w:rPr>
          <w:sz w:val="28"/>
          <w:szCs w:val="28"/>
        </w:rPr>
        <w:t xml:space="preserve"> постановления возложить на  заместителя главы администрации района А.В.Тарико</w:t>
      </w:r>
    </w:p>
    <w:p w:rsidR="00A12D81" w:rsidRPr="00615F03" w:rsidRDefault="00A12D81" w:rsidP="00A12D81">
      <w:pPr>
        <w:rPr>
          <w:sz w:val="28"/>
          <w:szCs w:val="28"/>
        </w:rPr>
      </w:pPr>
    </w:p>
    <w:p w:rsidR="00A12D81" w:rsidRPr="00615F03" w:rsidRDefault="00AF0EBF" w:rsidP="00A12D81">
      <w:pPr>
        <w:rPr>
          <w:sz w:val="28"/>
          <w:szCs w:val="28"/>
        </w:rPr>
      </w:pPr>
      <w:r>
        <w:rPr>
          <w:sz w:val="28"/>
          <w:szCs w:val="28"/>
        </w:rPr>
        <w:t xml:space="preserve"> Г</w:t>
      </w:r>
      <w:r w:rsidR="00A12D81" w:rsidRPr="00615F03">
        <w:rPr>
          <w:sz w:val="28"/>
          <w:szCs w:val="28"/>
        </w:rPr>
        <w:t xml:space="preserve">лава  администрации района                  </w:t>
      </w:r>
      <w:r>
        <w:rPr>
          <w:sz w:val="28"/>
          <w:szCs w:val="28"/>
        </w:rPr>
        <w:t xml:space="preserve">                      В.А.Горелый</w:t>
      </w:r>
    </w:p>
    <w:p w:rsidR="00A12D81" w:rsidRPr="00615F03" w:rsidRDefault="00A12D81" w:rsidP="00A12D81">
      <w:pPr>
        <w:rPr>
          <w:sz w:val="28"/>
          <w:szCs w:val="28"/>
        </w:rPr>
      </w:pPr>
    </w:p>
    <w:p w:rsidR="00D565A3" w:rsidRDefault="00D565A3" w:rsidP="00D565A3">
      <w:pPr>
        <w:pStyle w:val="a3"/>
        <w:shd w:val="clear" w:color="auto" w:fill="FFFFFF"/>
        <w:spacing w:before="0" w:beforeAutospacing="0" w:after="0" w:afterAutospacing="0"/>
        <w:ind w:left="-567"/>
        <w:jc w:val="center"/>
        <w:rPr>
          <w:bCs/>
          <w:iCs/>
          <w:color w:val="333333"/>
        </w:rPr>
      </w:pPr>
      <w:r>
        <w:rPr>
          <w:bCs/>
          <w:iCs/>
          <w:color w:val="333333"/>
        </w:rPr>
        <w:t xml:space="preserve">                                                                 Приложение к постановлению </w:t>
      </w:r>
    </w:p>
    <w:p w:rsidR="00D565A3" w:rsidRDefault="00D565A3" w:rsidP="00D565A3">
      <w:pPr>
        <w:pStyle w:val="a3"/>
        <w:shd w:val="clear" w:color="auto" w:fill="FFFFFF"/>
        <w:spacing w:before="0" w:beforeAutospacing="0" w:after="0" w:afterAutospacing="0"/>
        <w:ind w:left="-567"/>
        <w:jc w:val="center"/>
        <w:rPr>
          <w:bCs/>
          <w:iCs/>
          <w:color w:val="333333"/>
        </w:rPr>
      </w:pPr>
      <w:r>
        <w:rPr>
          <w:bCs/>
          <w:iCs/>
          <w:color w:val="333333"/>
        </w:rPr>
        <w:t xml:space="preserve">                                                         администрации Красногорского района</w:t>
      </w:r>
    </w:p>
    <w:p w:rsidR="00D565A3" w:rsidRDefault="00D565A3" w:rsidP="00D565A3">
      <w:pPr>
        <w:pStyle w:val="a3"/>
        <w:shd w:val="clear" w:color="auto" w:fill="FFFFFF"/>
        <w:spacing w:before="0" w:beforeAutospacing="0" w:after="0" w:afterAutospacing="0"/>
        <w:ind w:left="-567"/>
        <w:jc w:val="center"/>
        <w:rPr>
          <w:bCs/>
          <w:iCs/>
          <w:color w:val="333333"/>
        </w:rPr>
      </w:pPr>
      <w:r>
        <w:rPr>
          <w:bCs/>
          <w:iCs/>
          <w:color w:val="333333"/>
        </w:rPr>
        <w:t xml:space="preserve">                                                               от 05.09.2016 г №592</w:t>
      </w:r>
    </w:p>
    <w:p w:rsidR="00D565A3" w:rsidRDefault="00D565A3" w:rsidP="00D565A3">
      <w:pPr>
        <w:pStyle w:val="a3"/>
        <w:shd w:val="clear" w:color="auto" w:fill="FFFFFF"/>
        <w:spacing w:before="0" w:beforeAutospacing="0" w:after="0" w:afterAutospacing="0"/>
        <w:ind w:left="-567"/>
        <w:jc w:val="center"/>
        <w:rPr>
          <w:bCs/>
          <w:iCs/>
          <w:color w:val="333333"/>
        </w:rPr>
      </w:pPr>
      <w:r>
        <w:rPr>
          <w:bCs/>
          <w:iCs/>
          <w:color w:val="333333"/>
        </w:rPr>
        <w:t xml:space="preserve">  </w:t>
      </w:r>
    </w:p>
    <w:p w:rsidR="00D565A3" w:rsidRDefault="00D565A3" w:rsidP="00D565A3">
      <w:pPr>
        <w:pStyle w:val="a3"/>
        <w:shd w:val="clear" w:color="auto" w:fill="FFFFFF"/>
        <w:spacing w:before="0" w:beforeAutospacing="0" w:after="0" w:afterAutospacing="0"/>
        <w:ind w:left="-567"/>
        <w:jc w:val="center"/>
        <w:rPr>
          <w:bCs/>
          <w:iCs/>
          <w:color w:val="333333"/>
        </w:rPr>
      </w:pPr>
      <w:r>
        <w:rPr>
          <w:bCs/>
          <w:iCs/>
          <w:color w:val="333333"/>
        </w:rPr>
        <w:t xml:space="preserve">                                                                                            </w:t>
      </w:r>
    </w:p>
    <w:p w:rsidR="00D565A3" w:rsidRPr="00A500B2" w:rsidRDefault="00D565A3" w:rsidP="00D565A3">
      <w:pPr>
        <w:pStyle w:val="a3"/>
        <w:shd w:val="clear" w:color="auto" w:fill="FFFFFF"/>
        <w:spacing w:before="0" w:beforeAutospacing="0" w:after="0" w:afterAutospacing="0"/>
        <w:ind w:left="-567"/>
        <w:jc w:val="center"/>
        <w:rPr>
          <w:bCs/>
          <w:iCs/>
          <w:color w:val="333333"/>
          <w:u w:val="single"/>
        </w:rPr>
      </w:pPr>
      <w:r>
        <w:rPr>
          <w:bCs/>
          <w:iCs/>
          <w:color w:val="333333"/>
        </w:rPr>
        <w:t xml:space="preserve">                                                                                               </w:t>
      </w:r>
    </w:p>
    <w:p w:rsidR="00D565A3" w:rsidRDefault="00D565A3" w:rsidP="00D565A3">
      <w:pPr>
        <w:pStyle w:val="a3"/>
        <w:shd w:val="clear" w:color="auto" w:fill="FFFFFF"/>
        <w:spacing w:before="0" w:beforeAutospacing="0" w:after="0" w:afterAutospacing="0"/>
        <w:ind w:left="-567"/>
        <w:jc w:val="center"/>
        <w:rPr>
          <w:b/>
          <w:bCs/>
          <w:i/>
          <w:iCs/>
          <w:color w:val="333333"/>
          <w:sz w:val="36"/>
          <w:szCs w:val="36"/>
        </w:rPr>
      </w:pPr>
    </w:p>
    <w:p w:rsidR="00D565A3" w:rsidRPr="00961D1B" w:rsidRDefault="00D565A3" w:rsidP="00D565A3">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Положение</w:t>
      </w:r>
    </w:p>
    <w:p w:rsidR="00D565A3" w:rsidRPr="00961D1B" w:rsidRDefault="00D565A3" w:rsidP="00D565A3">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о порядке взимания и расходования</w:t>
      </w:r>
    </w:p>
    <w:p w:rsidR="00D565A3" w:rsidRPr="00961D1B" w:rsidRDefault="00D565A3" w:rsidP="00D565A3">
      <w:pPr>
        <w:pStyle w:val="a3"/>
        <w:shd w:val="clear" w:color="auto" w:fill="FFFFFF"/>
        <w:spacing w:before="0" w:beforeAutospacing="0" w:after="0" w:afterAutospacing="0"/>
        <w:ind w:left="-567"/>
        <w:jc w:val="center"/>
        <w:rPr>
          <w:rFonts w:ascii="Arial" w:hAnsi="Arial" w:cs="Arial"/>
          <w:color w:val="333333"/>
          <w:sz w:val="28"/>
          <w:szCs w:val="28"/>
        </w:rPr>
      </w:pPr>
      <w:r w:rsidRPr="00961D1B">
        <w:rPr>
          <w:b/>
          <w:bCs/>
          <w:iCs/>
          <w:color w:val="333333"/>
          <w:sz w:val="28"/>
          <w:szCs w:val="28"/>
        </w:rPr>
        <w:t>родительской платы за содержание детей в</w:t>
      </w:r>
    </w:p>
    <w:p w:rsidR="00D565A3" w:rsidRPr="00961D1B" w:rsidRDefault="00D565A3" w:rsidP="00D565A3">
      <w:pPr>
        <w:pStyle w:val="a3"/>
        <w:shd w:val="clear" w:color="auto" w:fill="FFFFFF"/>
        <w:spacing w:before="0" w:beforeAutospacing="0" w:after="0" w:afterAutospacing="0"/>
        <w:jc w:val="center"/>
        <w:rPr>
          <w:rFonts w:ascii="Arial" w:hAnsi="Arial" w:cs="Arial"/>
          <w:color w:val="333333"/>
          <w:sz w:val="28"/>
          <w:szCs w:val="28"/>
        </w:rPr>
      </w:pPr>
      <w:r w:rsidRPr="00961D1B">
        <w:rPr>
          <w:b/>
          <w:bCs/>
          <w:iCs/>
          <w:color w:val="333333"/>
          <w:sz w:val="28"/>
          <w:szCs w:val="28"/>
        </w:rPr>
        <w:t>муниципальных бюджетных образовательных учреждениях реализующих программы дошкольного образования на территории Красногорского района</w:t>
      </w:r>
    </w:p>
    <w:p w:rsidR="00D565A3" w:rsidRDefault="00D565A3" w:rsidP="00D565A3">
      <w:pPr>
        <w:pStyle w:val="a3"/>
        <w:shd w:val="clear" w:color="auto" w:fill="FFFFFF"/>
        <w:spacing w:before="0" w:beforeAutospacing="0" w:after="0" w:afterAutospacing="0"/>
        <w:ind w:left="-567"/>
        <w:rPr>
          <w:rFonts w:ascii="Arial" w:hAnsi="Arial" w:cs="Arial"/>
          <w:color w:val="333333"/>
          <w:sz w:val="29"/>
          <w:szCs w:val="29"/>
        </w:rPr>
      </w:pPr>
      <w:r>
        <w:rPr>
          <w:b/>
          <w:bCs/>
          <w:color w:val="333333"/>
          <w:sz w:val="28"/>
          <w:szCs w:val="28"/>
        </w:rPr>
        <w:t> </w:t>
      </w:r>
    </w:p>
    <w:p w:rsidR="00D565A3" w:rsidRDefault="00D565A3" w:rsidP="00D565A3">
      <w:pPr>
        <w:pStyle w:val="a3"/>
        <w:shd w:val="clear" w:color="auto" w:fill="FFFFFF"/>
        <w:spacing w:before="0" w:beforeAutospacing="0" w:after="0" w:afterAutospacing="0"/>
        <w:rPr>
          <w:rFonts w:ascii="Arial" w:hAnsi="Arial" w:cs="Arial"/>
          <w:color w:val="333333"/>
          <w:sz w:val="29"/>
          <w:szCs w:val="29"/>
        </w:rPr>
      </w:pPr>
      <w:r>
        <w:rPr>
          <w:b/>
          <w:bCs/>
          <w:color w:val="333333"/>
          <w:sz w:val="28"/>
          <w:szCs w:val="28"/>
        </w:rPr>
        <w:t> </w:t>
      </w:r>
    </w:p>
    <w:p w:rsidR="00D565A3" w:rsidRDefault="00D565A3" w:rsidP="00D565A3">
      <w:pPr>
        <w:pStyle w:val="a3"/>
        <w:shd w:val="clear" w:color="auto" w:fill="FFFFFF"/>
        <w:spacing w:before="0" w:beforeAutospacing="0" w:after="0" w:afterAutospacing="0"/>
        <w:jc w:val="center"/>
        <w:rPr>
          <w:rFonts w:ascii="Arial" w:hAnsi="Arial" w:cs="Arial"/>
          <w:color w:val="333333"/>
          <w:sz w:val="29"/>
          <w:szCs w:val="29"/>
        </w:rPr>
      </w:pPr>
      <w:r>
        <w:rPr>
          <w:b/>
          <w:bCs/>
          <w:color w:val="333333"/>
          <w:sz w:val="28"/>
          <w:szCs w:val="28"/>
        </w:rPr>
        <w:t>1.Общие положения</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jc w:val="both"/>
        <w:rPr>
          <w:rFonts w:ascii="Arial" w:hAnsi="Arial" w:cs="Arial"/>
          <w:color w:val="333333"/>
          <w:sz w:val="29"/>
          <w:szCs w:val="29"/>
        </w:rPr>
      </w:pPr>
      <w:r>
        <w:rPr>
          <w:color w:val="333333"/>
          <w:sz w:val="28"/>
          <w:szCs w:val="28"/>
        </w:rPr>
        <w:t xml:space="preserve">1.1 Настоящее Положение определяет порядок взимания и использования родительской платы за содержание детей в </w:t>
      </w:r>
      <w:r w:rsidRPr="00961D1B">
        <w:rPr>
          <w:bCs/>
          <w:iCs/>
          <w:color w:val="333333"/>
          <w:sz w:val="28"/>
          <w:szCs w:val="28"/>
        </w:rPr>
        <w:t>муниципальных бюджетных образовательных учреждениях реализующих программы дошкольного образования на территории Красногорского района</w:t>
      </w:r>
      <w:r>
        <w:rPr>
          <w:color w:val="333333"/>
          <w:sz w:val="28"/>
          <w:szCs w:val="28"/>
        </w:rPr>
        <w:t>.</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1.2 Положение разработано на основании Закона от 29.12.2012 № 273-ФЗ</w:t>
      </w:r>
      <w:r>
        <w:rPr>
          <w:rStyle w:val="apple-converted-space"/>
          <w:rFonts w:eastAsiaTheme="majorEastAsia"/>
          <w:color w:val="333333"/>
          <w:sz w:val="28"/>
          <w:szCs w:val="28"/>
        </w:rPr>
        <w:t> </w:t>
      </w:r>
      <w:r>
        <w:rPr>
          <w:color w:val="333333"/>
          <w:sz w:val="28"/>
          <w:szCs w:val="28"/>
        </w:rPr>
        <w:t> «Об образовании в Российской Федерации».</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p>
    <w:p w:rsidR="00D565A3" w:rsidRDefault="00D565A3" w:rsidP="00D565A3">
      <w:pPr>
        <w:pStyle w:val="a3"/>
        <w:shd w:val="clear" w:color="auto" w:fill="FFFFFF"/>
        <w:spacing w:before="0" w:beforeAutospacing="0" w:after="0" w:afterAutospacing="0"/>
        <w:ind w:left="-12"/>
        <w:jc w:val="center"/>
        <w:rPr>
          <w:rFonts w:ascii="Arial" w:hAnsi="Arial" w:cs="Arial"/>
          <w:color w:val="333333"/>
          <w:sz w:val="29"/>
          <w:szCs w:val="29"/>
        </w:rPr>
      </w:pPr>
      <w:r>
        <w:rPr>
          <w:b/>
          <w:bCs/>
          <w:color w:val="333333"/>
          <w:sz w:val="28"/>
          <w:szCs w:val="28"/>
        </w:rPr>
        <w:t>2. Порядок взимания родительской платы</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ind w:left="-12"/>
        <w:jc w:val="both"/>
        <w:rPr>
          <w:color w:val="333333"/>
          <w:sz w:val="28"/>
          <w:szCs w:val="28"/>
        </w:rPr>
      </w:pPr>
      <w:r>
        <w:rPr>
          <w:color w:val="333333"/>
          <w:sz w:val="28"/>
          <w:szCs w:val="28"/>
        </w:rPr>
        <w:t>2.1 Размер родительской платы, взимаемый с родителей (законных представителей)</w:t>
      </w:r>
      <w:r>
        <w:rPr>
          <w:rStyle w:val="apple-converted-space"/>
          <w:rFonts w:eastAsiaTheme="majorEastAsia"/>
          <w:color w:val="333333"/>
          <w:sz w:val="28"/>
          <w:szCs w:val="28"/>
        </w:rPr>
        <w:t> </w:t>
      </w:r>
      <w:r>
        <w:rPr>
          <w:color w:val="333333"/>
          <w:sz w:val="28"/>
          <w:szCs w:val="28"/>
        </w:rPr>
        <w:t> за присмотр и уход</w:t>
      </w:r>
      <w:r>
        <w:rPr>
          <w:rStyle w:val="apple-converted-space"/>
          <w:rFonts w:eastAsiaTheme="majorEastAsia"/>
          <w:color w:val="333333"/>
          <w:sz w:val="28"/>
          <w:szCs w:val="28"/>
        </w:rPr>
        <w:t> </w:t>
      </w:r>
      <w:r>
        <w:rPr>
          <w:color w:val="333333"/>
          <w:sz w:val="28"/>
          <w:szCs w:val="28"/>
        </w:rPr>
        <w:t xml:space="preserve"> ребенка в ДОУ устанавливается в соответствии с законодательством Российской Федерации.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2.2. Размер родительской платы за содержание и уход детей в дошкольных образовательных учреждениях Красногорского муниципального района независимо от места работы (службы, учебы) родителей установлен в следующем размере с 01.10.2016:</w:t>
      </w:r>
    </w:p>
    <w:p w:rsidR="00D565A3" w:rsidRDefault="00D565A3" w:rsidP="00D565A3">
      <w:pPr>
        <w:pStyle w:val="a3"/>
        <w:shd w:val="clear" w:color="auto" w:fill="FFFFFF"/>
        <w:spacing w:before="0" w:beforeAutospacing="0" w:after="0" w:afterAutospacing="0"/>
        <w:ind w:left="-12"/>
        <w:jc w:val="both"/>
        <w:rPr>
          <w:color w:val="333333"/>
          <w:sz w:val="28"/>
          <w:szCs w:val="28"/>
        </w:rPr>
      </w:pPr>
      <w:r>
        <w:rPr>
          <w:color w:val="333333"/>
        </w:rPr>
        <w:t>-</w:t>
      </w:r>
      <w:r>
        <w:rPr>
          <w:color w:val="333333"/>
          <w:sz w:val="28"/>
          <w:szCs w:val="28"/>
        </w:rPr>
        <w:t>за содержание детей в возрасте до 3-х лет 52 рубля в день;</w:t>
      </w:r>
    </w:p>
    <w:p w:rsidR="00D565A3" w:rsidRDefault="00D565A3" w:rsidP="00D565A3">
      <w:pPr>
        <w:pStyle w:val="a3"/>
        <w:shd w:val="clear" w:color="auto" w:fill="FFFFFF"/>
        <w:spacing w:before="0" w:beforeAutospacing="0" w:after="0" w:afterAutospacing="0"/>
        <w:ind w:left="-12"/>
        <w:jc w:val="both"/>
        <w:rPr>
          <w:color w:val="333333"/>
          <w:sz w:val="28"/>
          <w:szCs w:val="28"/>
        </w:rPr>
      </w:pPr>
      <w:r>
        <w:rPr>
          <w:color w:val="333333"/>
        </w:rPr>
        <w:lastRenderedPageBreak/>
        <w:t>-</w:t>
      </w:r>
      <w:r>
        <w:rPr>
          <w:color w:val="333333"/>
          <w:sz w:val="28"/>
          <w:szCs w:val="28"/>
        </w:rPr>
        <w:t>за содержание детей в возрасте старше 3-х лет 65 рублей в день.</w:t>
      </w:r>
    </w:p>
    <w:p w:rsidR="00D565A3" w:rsidRDefault="00D565A3" w:rsidP="00D565A3">
      <w:pPr>
        <w:pStyle w:val="a3"/>
        <w:shd w:val="clear" w:color="auto" w:fill="FFFFFF"/>
        <w:spacing w:before="0" w:beforeAutospacing="0" w:after="0" w:afterAutospacing="0"/>
        <w:jc w:val="both"/>
        <w:rPr>
          <w:rFonts w:ascii="Arial" w:hAnsi="Arial" w:cs="Arial"/>
          <w:color w:val="333333"/>
          <w:sz w:val="29"/>
          <w:szCs w:val="29"/>
        </w:rPr>
      </w:pPr>
      <w:r>
        <w:rPr>
          <w:color w:val="333333"/>
          <w:sz w:val="28"/>
          <w:szCs w:val="28"/>
        </w:rPr>
        <w:t>2.3. В указанный размер родительской платы за присмотр и уход за детьми в ДОУ Красногорского муниципального района включен комплекс мер по организации питания и хозяйственно-бытового обслуживания детей, обеспечение соблюдения ими личной гигиены и режима дня (п. 34 ст. 2 ФЗ от 29.12.2012г. № 273-ФЗ «Об образовании»).</w:t>
      </w:r>
    </w:p>
    <w:p w:rsidR="00D565A3" w:rsidRPr="00A31110" w:rsidRDefault="00D565A3" w:rsidP="00D565A3">
      <w:pPr>
        <w:pStyle w:val="a3"/>
        <w:numPr>
          <w:ilvl w:val="0"/>
          <w:numId w:val="1"/>
        </w:numPr>
        <w:shd w:val="clear" w:color="auto" w:fill="FFFFFF"/>
        <w:spacing w:before="0" w:beforeAutospacing="0" w:after="0" w:afterAutospacing="0"/>
        <w:jc w:val="both"/>
        <w:rPr>
          <w:rFonts w:ascii="Arial" w:hAnsi="Arial" w:cs="Arial"/>
          <w:color w:val="333333"/>
          <w:sz w:val="29"/>
          <w:szCs w:val="29"/>
        </w:rPr>
      </w:pPr>
      <w:r w:rsidRPr="00A31110">
        <w:rPr>
          <w:color w:val="333333"/>
          <w:sz w:val="28"/>
          <w:szCs w:val="28"/>
        </w:rPr>
        <w:t>Расходы на приобретение продуктов питания определяются договором (контрактом) с организацией, осуществляющей доставку продуктов питания  для организации   рационального горячего питания воспитанников МБДОУ.</w:t>
      </w:r>
    </w:p>
    <w:p w:rsidR="00D565A3" w:rsidRDefault="00D565A3" w:rsidP="00D565A3">
      <w:pPr>
        <w:pStyle w:val="listparagraph"/>
        <w:numPr>
          <w:ilvl w:val="0"/>
          <w:numId w:val="1"/>
        </w:numPr>
        <w:shd w:val="clear" w:color="auto" w:fill="FFFFFF"/>
        <w:spacing w:before="0" w:beforeAutospacing="0" w:after="218" w:afterAutospacing="0" w:line="378" w:lineRule="atLeast"/>
        <w:jc w:val="both"/>
        <w:rPr>
          <w:color w:val="333333"/>
          <w:sz w:val="28"/>
          <w:szCs w:val="28"/>
        </w:rPr>
      </w:pPr>
      <w:r>
        <w:rPr>
          <w:color w:val="333333"/>
          <w:sz w:val="28"/>
          <w:szCs w:val="28"/>
        </w:rPr>
        <w:t>Прочие р</w:t>
      </w:r>
      <w:r w:rsidRPr="00A31110">
        <w:rPr>
          <w:color w:val="333333"/>
          <w:sz w:val="28"/>
          <w:szCs w:val="28"/>
        </w:rPr>
        <w:t xml:space="preserve">асходы </w:t>
      </w:r>
      <w:r>
        <w:rPr>
          <w:color w:val="333333"/>
          <w:sz w:val="28"/>
          <w:szCs w:val="28"/>
        </w:rPr>
        <w:t xml:space="preserve">,связанные с приобретением расходных материалов, используемых для обеспечения соблюдения воспитанниками </w:t>
      </w:r>
      <w:r w:rsidRPr="00A31110">
        <w:rPr>
          <w:color w:val="333333"/>
          <w:sz w:val="28"/>
          <w:szCs w:val="28"/>
        </w:rPr>
        <w:t>личной гигиены и режима дня</w:t>
      </w:r>
      <w:r w:rsidRPr="00A31110">
        <w:rPr>
          <w:rStyle w:val="apple-converted-space"/>
          <w:rFonts w:eastAsiaTheme="majorEastAsia"/>
          <w:b/>
          <w:bCs/>
          <w:color w:val="333333"/>
          <w:sz w:val="28"/>
          <w:szCs w:val="28"/>
        </w:rPr>
        <w:t> </w:t>
      </w:r>
      <w:r w:rsidRPr="00A31110">
        <w:rPr>
          <w:color w:val="333333"/>
          <w:sz w:val="28"/>
          <w:szCs w:val="28"/>
        </w:rPr>
        <w:t xml:space="preserve">определяются решением общих Родительских  собраний в детских садах района </w:t>
      </w:r>
      <w:r>
        <w:rPr>
          <w:color w:val="333333"/>
          <w:sz w:val="28"/>
          <w:szCs w:val="28"/>
        </w:rPr>
        <w:t xml:space="preserve">  и составляют 100 рублей в месяц на одного ребёнка.</w:t>
      </w:r>
    </w:p>
    <w:p w:rsidR="00D565A3" w:rsidRPr="004318AE" w:rsidRDefault="00D565A3" w:rsidP="00D565A3">
      <w:pPr>
        <w:pStyle w:val="listparagraph"/>
        <w:shd w:val="clear" w:color="auto" w:fill="FFFFFF"/>
        <w:spacing w:before="0" w:beforeAutospacing="0" w:after="218" w:afterAutospacing="0" w:line="378" w:lineRule="atLeast"/>
        <w:jc w:val="both"/>
        <w:rPr>
          <w:color w:val="333333"/>
          <w:sz w:val="28"/>
          <w:szCs w:val="28"/>
        </w:rPr>
      </w:pPr>
      <w:r w:rsidRPr="00A500B2">
        <w:rPr>
          <w:color w:val="333333"/>
          <w:sz w:val="28"/>
          <w:szCs w:val="28"/>
        </w:rPr>
        <w:t>2.4. Пятидесятипроцентный размер </w:t>
      </w:r>
      <w:r w:rsidRPr="00A500B2">
        <w:rPr>
          <w:rStyle w:val="apple-converted-space"/>
          <w:rFonts w:eastAsiaTheme="majorEastAsia"/>
          <w:color w:val="333333"/>
          <w:sz w:val="28"/>
          <w:szCs w:val="28"/>
        </w:rPr>
        <w:t> </w:t>
      </w:r>
      <w:r w:rsidRPr="00A500B2">
        <w:rPr>
          <w:color w:val="333333"/>
          <w:sz w:val="28"/>
          <w:szCs w:val="28"/>
        </w:rPr>
        <w:t>родительской платы за содержание детей в дошкольных образовательных учреждениях Красногорского муниципального района независимо от места работы(службы, учебы)родителей установлен следующим катего</w:t>
      </w:r>
      <w:r>
        <w:rPr>
          <w:color w:val="333333"/>
          <w:sz w:val="28"/>
          <w:szCs w:val="28"/>
        </w:rPr>
        <w:t xml:space="preserve">риям </w:t>
      </w:r>
      <w:r w:rsidRPr="00A500B2">
        <w:rPr>
          <w:color w:val="333333"/>
          <w:sz w:val="28"/>
          <w:szCs w:val="28"/>
        </w:rPr>
        <w:t>:</w:t>
      </w:r>
    </w:p>
    <w:p w:rsidR="00D565A3" w:rsidRPr="00A500B2"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sidRPr="00A500B2">
        <w:rPr>
          <w:color w:val="333333"/>
          <w:sz w:val="28"/>
          <w:szCs w:val="28"/>
        </w:rPr>
        <w:t>-семьям, которые состоят на учете в Красногорском отделе  социальной защиты населения как малообеспеченные, а именно:</w:t>
      </w:r>
    </w:p>
    <w:p w:rsidR="00D565A3" w:rsidRPr="00A500B2" w:rsidRDefault="00D565A3" w:rsidP="00D565A3">
      <w:pPr>
        <w:pStyle w:val="a3"/>
        <w:shd w:val="clear" w:color="auto" w:fill="FFFFFF"/>
        <w:spacing w:before="0" w:beforeAutospacing="0" w:after="0" w:afterAutospacing="0"/>
        <w:jc w:val="both"/>
        <w:rPr>
          <w:rFonts w:ascii="Arial" w:hAnsi="Arial" w:cs="Arial"/>
          <w:color w:val="333333"/>
          <w:sz w:val="29"/>
          <w:szCs w:val="29"/>
        </w:rPr>
      </w:pPr>
      <w:r w:rsidRPr="00A500B2">
        <w:rPr>
          <w:color w:val="333333"/>
          <w:sz w:val="28"/>
          <w:szCs w:val="28"/>
        </w:rPr>
        <w:t>-одиноким матерям;</w:t>
      </w:r>
    </w:p>
    <w:p w:rsidR="00D565A3" w:rsidRPr="00A500B2"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sidRPr="00A500B2">
        <w:rPr>
          <w:color w:val="333333"/>
          <w:sz w:val="28"/>
          <w:szCs w:val="28"/>
        </w:rPr>
        <w:t>-вдовам;</w:t>
      </w:r>
    </w:p>
    <w:p w:rsidR="00D565A3" w:rsidRPr="00A500B2"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sidRPr="00A500B2">
        <w:rPr>
          <w:color w:val="333333"/>
          <w:sz w:val="28"/>
          <w:szCs w:val="28"/>
        </w:rPr>
        <w:t>-многодетным семьям, имеющим трех и более несовершеннолетних детей;</w:t>
      </w:r>
    </w:p>
    <w:p w:rsidR="00D565A3" w:rsidRPr="00A500B2" w:rsidRDefault="00D565A3" w:rsidP="00D565A3">
      <w:pPr>
        <w:pStyle w:val="a3"/>
        <w:shd w:val="clear" w:color="auto" w:fill="FFFFFF"/>
        <w:spacing w:before="0" w:beforeAutospacing="0" w:after="0" w:afterAutospacing="0"/>
        <w:ind w:left="-12"/>
        <w:jc w:val="both"/>
        <w:rPr>
          <w:color w:val="333333"/>
          <w:sz w:val="28"/>
          <w:szCs w:val="28"/>
        </w:rPr>
      </w:pPr>
      <w:r w:rsidRPr="00A500B2">
        <w:rPr>
          <w:color w:val="333333"/>
          <w:sz w:val="28"/>
          <w:szCs w:val="28"/>
        </w:rPr>
        <w:t>-семьям, в которых один из родителей является инвалидом 1 или 2 группы;</w:t>
      </w:r>
    </w:p>
    <w:p w:rsidR="00D565A3" w:rsidRPr="00A500B2" w:rsidRDefault="00D565A3" w:rsidP="00D565A3">
      <w:pPr>
        <w:pStyle w:val="a3"/>
        <w:shd w:val="clear" w:color="auto" w:fill="FFFFFF"/>
        <w:spacing w:before="0" w:beforeAutospacing="0" w:after="0" w:afterAutospacing="0"/>
        <w:ind w:left="-12"/>
        <w:jc w:val="both"/>
        <w:rPr>
          <w:color w:val="333333"/>
          <w:sz w:val="28"/>
          <w:szCs w:val="28"/>
        </w:rPr>
      </w:pPr>
      <w:r w:rsidRPr="00A500B2">
        <w:rPr>
          <w:color w:val="333333"/>
          <w:sz w:val="28"/>
          <w:szCs w:val="28"/>
        </w:rPr>
        <w:t>-родителям(законным представителям),у которых двое и более детей посещают дошкольные учреждения;</w:t>
      </w:r>
    </w:p>
    <w:p w:rsidR="00D565A3" w:rsidRPr="00A500B2"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sidRPr="00A500B2">
        <w:rPr>
          <w:color w:val="333333"/>
          <w:sz w:val="28"/>
          <w:szCs w:val="28"/>
        </w:rPr>
        <w:t>- родителям(законным представителям),где оба родителя обучаются очно.</w:t>
      </w:r>
    </w:p>
    <w:p w:rsidR="00D565A3" w:rsidRPr="00BE25ED" w:rsidRDefault="00D565A3" w:rsidP="00D565A3">
      <w:pPr>
        <w:pStyle w:val="a3"/>
        <w:shd w:val="clear" w:color="auto" w:fill="FFFFFF"/>
        <w:spacing w:before="0" w:beforeAutospacing="0" w:after="0" w:afterAutospacing="0"/>
        <w:jc w:val="both"/>
        <w:rPr>
          <w:rFonts w:ascii="Arial" w:hAnsi="Arial" w:cs="Arial"/>
          <w:b/>
          <w:color w:val="333333"/>
          <w:sz w:val="29"/>
          <w:szCs w:val="29"/>
        </w:rPr>
      </w:pP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2.5. Освобождены от родительской платы за содержание детей в ДОУ Красногорского  муниципального района родители (законные представители)</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детей-инвалидов, детей-сирот и детей, оставшихся без попечения родителей, детей с туберкулезной интоксикацией.</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2.6. Начисление родительской платы осуществляется бухгалтерией  отдела образования администрации Красногорского района в первую рабочую неделю текущего месяца </w:t>
      </w:r>
      <w:r>
        <w:rPr>
          <w:rStyle w:val="apple-converted-space"/>
          <w:rFonts w:eastAsiaTheme="majorEastAsia"/>
          <w:color w:val="333333"/>
          <w:sz w:val="28"/>
          <w:szCs w:val="28"/>
        </w:rPr>
        <w:t> </w:t>
      </w:r>
      <w:r>
        <w:rPr>
          <w:color w:val="333333"/>
          <w:sz w:val="28"/>
          <w:szCs w:val="28"/>
        </w:rPr>
        <w:t>согласно календарному графику работы ДОУ за текущий месяц с учетом табеля посещаемости за истекший месяц (дни отсутствия ребенка по болезни, нахождения на санаторно-курортном лечении, карантине, период отпуска родителей (законных представителей)   не оплачивается).</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lastRenderedPageBreak/>
        <w:t>2.7. Внесенная родительская плата за дни непосещения ребенком ДОУ учитывается при начислении платы за следующий месяц. Днями непосещения считаются дни, после уведомления родителями (законными представителями) в письменной или устной форме, либо по телефону администрации ДОУ о невозможности посещения ребенком учреждения по причине болезни, карантине, санаторно-курортного лечения ребенка, отпуска родителей, подтвержденных соответствующими документами.</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2.8. В случае не уведомления родителями (законными представителями) учреждения о невозможности посещения ребенком учреждения первые два дня непосещения подлежат оплате.</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2.9. Родительская плата за содержание и уход за детьми в ДОУ осуществляется путем оплаты наличными (согласно ведомости) в ДОУ до 5 числа текущего месяца.</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3. Порядок предоставления льгот по родительской плате</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3.1Льготы предоставляются родителям (законным представителям) при наличии документов, подтверждающих право на их получение в ДОУ.</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3.2.</w:t>
      </w:r>
      <w:r>
        <w:rPr>
          <w:rStyle w:val="apple-converted-space"/>
          <w:rFonts w:eastAsiaTheme="majorEastAsia"/>
          <w:color w:val="333333"/>
          <w:sz w:val="28"/>
          <w:szCs w:val="28"/>
        </w:rPr>
        <w:t> </w:t>
      </w:r>
      <w:r>
        <w:rPr>
          <w:color w:val="333333"/>
          <w:sz w:val="28"/>
          <w:szCs w:val="28"/>
        </w:rPr>
        <w:t> Льгота по родительской плате за содержание ребенка в дошкольном образовательном учреждении предоставляется на основании заявления родителя (законного представителя). К заявлению родитель (законный представитель) прилагает документы, подтверждающие наличие права на льготу.</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3.3.</w:t>
      </w:r>
      <w:r>
        <w:rPr>
          <w:rStyle w:val="apple-converted-space"/>
          <w:rFonts w:eastAsiaTheme="majorEastAsia"/>
          <w:color w:val="333333"/>
          <w:sz w:val="28"/>
          <w:szCs w:val="28"/>
        </w:rPr>
        <w:t> </w:t>
      </w:r>
      <w:r>
        <w:rPr>
          <w:color w:val="333333"/>
          <w:sz w:val="28"/>
          <w:szCs w:val="28"/>
        </w:rPr>
        <w:t> Право на льготу по родительской плате подтверждается родителем (законным представителем) в определенные сроки. </w:t>
      </w:r>
      <w:r>
        <w:rPr>
          <w:rStyle w:val="apple-converted-space"/>
          <w:rFonts w:eastAsiaTheme="majorEastAsia"/>
          <w:color w:val="333333"/>
          <w:sz w:val="28"/>
          <w:szCs w:val="28"/>
        </w:rPr>
        <w:t> </w:t>
      </w:r>
      <w:r>
        <w:rPr>
          <w:color w:val="333333"/>
          <w:sz w:val="28"/>
          <w:szCs w:val="28"/>
        </w:rPr>
        <w:t>В течение 14 дней после прекращения оснований для предоставления льготы родитель (законный представитель) </w:t>
      </w:r>
      <w:r>
        <w:rPr>
          <w:rStyle w:val="apple-converted-space"/>
          <w:rFonts w:eastAsiaTheme="majorEastAsia"/>
          <w:color w:val="333333"/>
          <w:sz w:val="28"/>
          <w:szCs w:val="28"/>
        </w:rPr>
        <w:t> </w:t>
      </w:r>
      <w:r>
        <w:rPr>
          <w:color w:val="333333"/>
          <w:sz w:val="28"/>
          <w:szCs w:val="28"/>
        </w:rPr>
        <w:t>должен уведомить об этом  образовательное учреждение.</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3.4.</w:t>
      </w:r>
      <w:r>
        <w:rPr>
          <w:rStyle w:val="apple-converted-space"/>
          <w:rFonts w:eastAsiaTheme="majorEastAsia"/>
          <w:color w:val="333333"/>
          <w:sz w:val="28"/>
          <w:szCs w:val="28"/>
        </w:rPr>
        <w:t> </w:t>
      </w:r>
      <w:r>
        <w:rPr>
          <w:color w:val="333333"/>
          <w:sz w:val="28"/>
          <w:szCs w:val="28"/>
        </w:rPr>
        <w:t> В случае если документы, подтверждающие право на предоставление льгот, не представлены родителями (законными представителями) в определенные сроки, предоставление льготы по родительской плате прекращается. Если данные документы были представлены по истечении определенного срока, перерасчет родительской платы не производится.</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3.5.</w:t>
      </w:r>
      <w:r>
        <w:rPr>
          <w:rStyle w:val="apple-converted-space"/>
          <w:rFonts w:eastAsiaTheme="majorEastAsia"/>
          <w:color w:val="333333"/>
          <w:sz w:val="28"/>
          <w:szCs w:val="28"/>
        </w:rPr>
        <w:t> </w:t>
      </w:r>
      <w:r>
        <w:rPr>
          <w:color w:val="333333"/>
          <w:sz w:val="28"/>
          <w:szCs w:val="28"/>
        </w:rPr>
        <w:t> Родителям (законным представителям), имеющим право на льготу по нескольким основаниям, льгота предоставляется по одному из оснований по их выбору.  Образовательное учреждение вправе производить проверку оснований получения льготы по оплате за содержание ребенка в дошкольном образовательном учреждении.</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4.Порядок расходования родительской платы</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за содержание детей в ДОУ</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lastRenderedPageBreak/>
        <w:t> 4.1.</w:t>
      </w:r>
      <w:r>
        <w:rPr>
          <w:rStyle w:val="apple-converted-space"/>
          <w:rFonts w:eastAsiaTheme="majorEastAsia"/>
          <w:color w:val="333333"/>
          <w:sz w:val="28"/>
          <w:szCs w:val="28"/>
        </w:rPr>
        <w:t> </w:t>
      </w:r>
      <w:r>
        <w:rPr>
          <w:color w:val="333333"/>
          <w:sz w:val="28"/>
          <w:szCs w:val="28"/>
        </w:rPr>
        <w:t> Родительская плата расходуется на комплекс мер по организации питания в ДОУ и хозяйственно-бытового обслуживания детей, обеспечение соблюдения ими личной гигиены и режима дня (п. 34 ст. 2 ФЗ от 29.12.2012г. № 273-ФЗ «Об образовании»)</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4.2. </w:t>
      </w:r>
      <w:r>
        <w:rPr>
          <w:rStyle w:val="apple-converted-space"/>
          <w:rFonts w:eastAsiaTheme="majorEastAsia"/>
          <w:color w:val="333333"/>
          <w:sz w:val="28"/>
          <w:szCs w:val="28"/>
        </w:rPr>
        <w:t> </w:t>
      </w:r>
      <w:r>
        <w:rPr>
          <w:color w:val="333333"/>
          <w:sz w:val="28"/>
          <w:szCs w:val="28"/>
        </w:rPr>
        <w:t>В родительской плате за содержание детей ежемесячно заложены 100 рублей на одного ребенка в месяц на приобретение хозяйственно-бытового обслуживания детей, обеспечение соблюдения ими личной гигиены и режима дня.</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4.3. По решению Общего родительского собрания заложенные средства на приобретение хозяйственно-бытового обслуживания детей, обеспечение соблюдения ими личной гигиены и режима дня могут использоваться на другие нужды, связанные с безопасным и комфортным пребыванием детей в ДОУ.</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4.4.</w:t>
      </w:r>
      <w:r>
        <w:rPr>
          <w:rStyle w:val="apple-converted-space"/>
          <w:rFonts w:eastAsiaTheme="majorEastAsia"/>
          <w:color w:val="333333"/>
          <w:sz w:val="28"/>
          <w:szCs w:val="28"/>
        </w:rPr>
        <w:t> </w:t>
      </w:r>
      <w:r>
        <w:rPr>
          <w:color w:val="333333"/>
          <w:sz w:val="28"/>
          <w:szCs w:val="28"/>
        </w:rPr>
        <w:t> Родительская плата может расходоваться </w:t>
      </w:r>
      <w:r>
        <w:rPr>
          <w:rStyle w:val="apple-converted-space"/>
          <w:rFonts w:eastAsiaTheme="majorEastAsia"/>
          <w:color w:val="333333"/>
          <w:sz w:val="28"/>
          <w:szCs w:val="28"/>
        </w:rPr>
        <w:t> </w:t>
      </w:r>
      <w:r>
        <w:rPr>
          <w:color w:val="333333"/>
          <w:sz w:val="28"/>
          <w:szCs w:val="28"/>
        </w:rPr>
        <w:t>только путем</w:t>
      </w:r>
      <w:r>
        <w:rPr>
          <w:rStyle w:val="apple-converted-space"/>
          <w:rFonts w:eastAsiaTheme="majorEastAsia"/>
          <w:color w:val="333333"/>
          <w:sz w:val="28"/>
          <w:szCs w:val="28"/>
        </w:rPr>
        <w:t> </w:t>
      </w:r>
      <w:r>
        <w:rPr>
          <w:color w:val="333333"/>
          <w:sz w:val="28"/>
          <w:szCs w:val="28"/>
        </w:rPr>
        <w:t> перечисления безналичных денежных средств.</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 </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b/>
          <w:bCs/>
          <w:color w:val="333333"/>
          <w:sz w:val="28"/>
          <w:szCs w:val="28"/>
        </w:rPr>
        <w:t>                     </w:t>
      </w:r>
      <w:r>
        <w:rPr>
          <w:rStyle w:val="apple-converted-space"/>
          <w:rFonts w:eastAsiaTheme="majorEastAsia"/>
          <w:b/>
          <w:bCs/>
          <w:color w:val="333333"/>
          <w:sz w:val="28"/>
          <w:szCs w:val="28"/>
        </w:rPr>
        <w:t> </w:t>
      </w:r>
      <w:r>
        <w:rPr>
          <w:b/>
          <w:bCs/>
          <w:color w:val="333333"/>
          <w:sz w:val="28"/>
          <w:szCs w:val="28"/>
        </w:rPr>
        <w:t>5.Порядок предоставления компенсации</w:t>
      </w:r>
    </w:p>
    <w:p w:rsidR="00D565A3" w:rsidRDefault="00D565A3" w:rsidP="00D565A3">
      <w:pPr>
        <w:pStyle w:val="a3"/>
        <w:shd w:val="clear" w:color="auto" w:fill="FFFFFF"/>
        <w:spacing w:before="0" w:beforeAutospacing="0" w:after="0" w:afterAutospacing="0"/>
        <w:ind w:left="-12"/>
        <w:rPr>
          <w:rFonts w:ascii="Arial" w:hAnsi="Arial" w:cs="Arial"/>
          <w:color w:val="333333"/>
          <w:sz w:val="29"/>
          <w:szCs w:val="29"/>
        </w:rPr>
      </w:pPr>
      <w:r>
        <w:rPr>
          <w:color w:val="333333"/>
        </w:rPr>
        <w:t>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5.1. В соответствии с действующим законодательством, в целях материальной поддержки семей детей, посещающих образовательное учреждение, реализующее основную общеобразовательную программу дошкольного образования, родителям (законным представителям) выплачивается компенсация за содержание ребенка в детском саду.</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5.2. Право на получение компенсации имеет один из родителей (законных представителей), являющийся гражданином РФ .</w:t>
      </w:r>
    </w:p>
    <w:p w:rsidR="00D565A3"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r>
        <w:rPr>
          <w:color w:val="333333"/>
          <w:sz w:val="28"/>
          <w:szCs w:val="28"/>
        </w:rPr>
        <w:t>5.3. Порядок предоставления компенсации регламентируется Положением о порядке выплаты компенсации родительской платы, взимаемой с родителей (законных представителей) за присмотр и уход за детьми, осваивающими образовательную программу в ДОУ.</w:t>
      </w:r>
    </w:p>
    <w:p w:rsidR="00D565A3" w:rsidRPr="003A7C51" w:rsidRDefault="00D565A3" w:rsidP="00D565A3">
      <w:pPr>
        <w:pStyle w:val="a3"/>
        <w:shd w:val="clear" w:color="auto" w:fill="FFFFFF"/>
        <w:spacing w:before="0" w:beforeAutospacing="0" w:after="0" w:afterAutospacing="0"/>
        <w:ind w:left="-12"/>
        <w:jc w:val="both"/>
        <w:rPr>
          <w:rFonts w:ascii="Arial" w:hAnsi="Arial" w:cs="Arial"/>
          <w:color w:val="333333"/>
          <w:sz w:val="29"/>
          <w:szCs w:val="29"/>
        </w:rPr>
      </w:pPr>
    </w:p>
    <w:p w:rsidR="00A12D81" w:rsidRPr="00615F03" w:rsidRDefault="00A12D81" w:rsidP="00A12D81">
      <w:pPr>
        <w:rPr>
          <w:sz w:val="28"/>
          <w:szCs w:val="28"/>
        </w:rPr>
      </w:pPr>
    </w:p>
    <w:sectPr w:rsidR="00A12D81" w:rsidRPr="00615F03" w:rsidSect="00BF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F7B44"/>
    <w:multiLevelType w:val="hybridMultilevel"/>
    <w:tmpl w:val="B65A333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2D81"/>
    <w:rsid w:val="00194017"/>
    <w:rsid w:val="002E0752"/>
    <w:rsid w:val="00421B5E"/>
    <w:rsid w:val="004871DC"/>
    <w:rsid w:val="0048731A"/>
    <w:rsid w:val="004B5EB5"/>
    <w:rsid w:val="005127FA"/>
    <w:rsid w:val="005604D1"/>
    <w:rsid w:val="006441A7"/>
    <w:rsid w:val="006E050D"/>
    <w:rsid w:val="006F7B34"/>
    <w:rsid w:val="0073716C"/>
    <w:rsid w:val="00750D06"/>
    <w:rsid w:val="007C72E1"/>
    <w:rsid w:val="009A1B00"/>
    <w:rsid w:val="00A12D81"/>
    <w:rsid w:val="00AB5458"/>
    <w:rsid w:val="00AF0EBF"/>
    <w:rsid w:val="00B43F50"/>
    <w:rsid w:val="00BF585E"/>
    <w:rsid w:val="00C23A35"/>
    <w:rsid w:val="00CE3A82"/>
    <w:rsid w:val="00D20740"/>
    <w:rsid w:val="00D565A3"/>
    <w:rsid w:val="00D618D7"/>
    <w:rsid w:val="00DB7C5C"/>
    <w:rsid w:val="00DF250B"/>
    <w:rsid w:val="00EA1B9D"/>
    <w:rsid w:val="00F072C0"/>
    <w:rsid w:val="00F11B90"/>
    <w:rsid w:val="00F5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2D81"/>
  </w:style>
  <w:style w:type="paragraph" w:styleId="a3">
    <w:name w:val="Normal (Web)"/>
    <w:basedOn w:val="a"/>
    <w:uiPriority w:val="99"/>
    <w:unhideWhenUsed/>
    <w:rsid w:val="00D565A3"/>
    <w:pPr>
      <w:spacing w:before="100" w:beforeAutospacing="1" w:after="100" w:afterAutospacing="1"/>
    </w:pPr>
  </w:style>
  <w:style w:type="paragraph" w:customStyle="1" w:styleId="listparagraph">
    <w:name w:val="listparagraph"/>
    <w:basedOn w:val="a"/>
    <w:rsid w:val="00D565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25</cp:revision>
  <cp:lastPrinted>2016-09-05T12:17:00Z</cp:lastPrinted>
  <dcterms:created xsi:type="dcterms:W3CDTF">2015-11-13T06:24:00Z</dcterms:created>
  <dcterms:modified xsi:type="dcterms:W3CDTF">2016-09-22T07:25:00Z</dcterms:modified>
</cp:coreProperties>
</file>