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3A3A42">
        <w:rPr>
          <w:rFonts w:ascii="Times New Roman" w:hAnsi="Times New Roman" w:cs="Times New Roman"/>
          <w:sz w:val="24"/>
          <w:szCs w:val="24"/>
        </w:rPr>
        <w:t xml:space="preserve">                      13</w:t>
      </w:r>
      <w:r w:rsidR="00812D8C">
        <w:rPr>
          <w:rFonts w:ascii="Times New Roman" w:hAnsi="Times New Roman" w:cs="Times New Roman"/>
          <w:sz w:val="24"/>
          <w:szCs w:val="24"/>
        </w:rPr>
        <w:t>.12.2018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11.00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 публичных слушаниях присутствовали:</w:t>
      </w:r>
    </w:p>
    <w:p w:rsidR="000301BB" w:rsidRPr="00A6452A" w:rsidRDefault="00AC75BF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Д</w:t>
      </w:r>
      <w:r w:rsidR="000301BB" w:rsidRPr="00A6452A">
        <w:rPr>
          <w:rFonts w:ascii="Times New Roman" w:hAnsi="Times New Roman" w:cs="Times New Roman"/>
          <w:sz w:val="24"/>
          <w:szCs w:val="24"/>
        </w:rPr>
        <w:t>епутаты</w:t>
      </w:r>
      <w:r w:rsidRPr="00A6452A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, </w:t>
      </w:r>
      <w:r w:rsidRPr="00A6452A">
        <w:rPr>
          <w:rFonts w:ascii="Times New Roman" w:hAnsi="Times New Roman" w:cs="Times New Roman"/>
          <w:sz w:val="24"/>
          <w:szCs w:val="24"/>
        </w:rPr>
        <w:t xml:space="preserve">главы сельских поселений, </w:t>
      </w:r>
      <w:r w:rsidR="000301BB" w:rsidRPr="00A6452A">
        <w:rPr>
          <w:rFonts w:ascii="Times New Roman" w:hAnsi="Times New Roman" w:cs="Times New Roman"/>
          <w:sz w:val="24"/>
          <w:szCs w:val="24"/>
        </w:rPr>
        <w:t>руководители учреждений и предприятий, граждане</w:t>
      </w:r>
      <w:r w:rsidRPr="00A6452A">
        <w:rPr>
          <w:rFonts w:ascii="Times New Roman" w:hAnsi="Times New Roman" w:cs="Times New Roman"/>
          <w:sz w:val="24"/>
          <w:szCs w:val="24"/>
        </w:rPr>
        <w:t>.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 w:rsidR="00EA1379">
        <w:rPr>
          <w:rFonts w:ascii="Times New Roman" w:hAnsi="Times New Roman" w:cs="Times New Roman"/>
          <w:sz w:val="24"/>
          <w:szCs w:val="24"/>
        </w:rPr>
        <w:t xml:space="preserve"> С.И.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 w:rsidR="00EA1379"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3A3A42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Красногорского района Брянской области на период до 2030 года и Плана мероприятий по реализации данной стратегии»</w:t>
      </w:r>
    </w:p>
    <w:p w:rsidR="00C643D7" w:rsidRPr="00A6452A" w:rsidRDefault="000301BB" w:rsidP="003A3A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A42">
        <w:rPr>
          <w:rFonts w:ascii="Times New Roman" w:hAnsi="Times New Roman" w:cs="Times New Roman"/>
          <w:sz w:val="24"/>
          <w:szCs w:val="24"/>
        </w:rPr>
        <w:t xml:space="preserve">Ведущий публичных слушаний предоставил слово </w:t>
      </w:r>
      <w:r w:rsidR="003A3A42">
        <w:rPr>
          <w:rFonts w:ascii="Times New Roman" w:hAnsi="Times New Roman" w:cs="Times New Roman"/>
          <w:sz w:val="24"/>
          <w:szCs w:val="24"/>
        </w:rPr>
        <w:t>о</w:t>
      </w:r>
      <w:r w:rsidR="003A3A42" w:rsidRPr="003A3A42">
        <w:rPr>
          <w:rFonts w:ascii="Times New Roman" w:hAnsi="Times New Roman" w:cs="Times New Roman"/>
          <w:sz w:val="24"/>
          <w:szCs w:val="24"/>
        </w:rPr>
        <w:t xml:space="preserve"> </w:t>
      </w:r>
      <w:r w:rsidR="003A3A42">
        <w:rPr>
          <w:rFonts w:ascii="Times New Roman" w:hAnsi="Times New Roman" w:cs="Times New Roman"/>
          <w:sz w:val="24"/>
          <w:szCs w:val="24"/>
        </w:rPr>
        <w:t>С</w:t>
      </w:r>
      <w:r w:rsidR="003A3A42" w:rsidRPr="003A3A42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Красногорского района Брянской области на период до 2030 года и Плана мероприятий по реализации данной стратегии</w:t>
      </w:r>
      <w:r w:rsidR="003A3A42">
        <w:rPr>
          <w:rFonts w:ascii="Times New Roman" w:hAnsi="Times New Roman" w:cs="Times New Roman"/>
          <w:sz w:val="24"/>
          <w:szCs w:val="24"/>
        </w:rPr>
        <w:t xml:space="preserve"> Василенко Л.А., которая</w:t>
      </w:r>
      <w:r w:rsidRPr="00A6452A">
        <w:rPr>
          <w:rFonts w:ascii="Times New Roman" w:hAnsi="Times New Roman" w:cs="Times New Roman"/>
          <w:sz w:val="24"/>
          <w:szCs w:val="24"/>
        </w:rPr>
        <w:t xml:space="preserve"> пояснил</w:t>
      </w:r>
      <w:r w:rsidR="000A4518"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>, что предложений от жителей Красногорского района не поступило.</w:t>
      </w:r>
    </w:p>
    <w:tbl>
      <w:tblPr>
        <w:tblStyle w:val="a4"/>
        <w:tblW w:w="9608" w:type="dxa"/>
        <w:tblInd w:w="108" w:type="dxa"/>
        <w:tblLayout w:type="fixed"/>
        <w:tblLook w:val="04A0"/>
      </w:tblPr>
      <w:tblGrid>
        <w:gridCol w:w="457"/>
        <w:gridCol w:w="2072"/>
        <w:gridCol w:w="2181"/>
        <w:gridCol w:w="1386"/>
        <w:gridCol w:w="2409"/>
        <w:gridCol w:w="1103"/>
      </w:tblGrid>
      <w:tr w:rsidR="000301BB" w:rsidRPr="00A6452A" w:rsidTr="003A3A42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3A3A42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3A3A42">
        <w:trPr>
          <w:trHeight w:val="2974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42" w:rsidRPr="003A3A42" w:rsidRDefault="003A3A42" w:rsidP="003A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42">
              <w:rPr>
                <w:rFonts w:ascii="Times New Roman" w:hAnsi="Times New Roman" w:cs="Times New Roman"/>
                <w:sz w:val="24"/>
                <w:szCs w:val="24"/>
              </w:rPr>
              <w:t>О стратегии социально-экономического развития Красногорского района Брянской области на период до 2030 года и Плана мероприятий по реализации данной стратегии</w:t>
            </w:r>
          </w:p>
          <w:p w:rsidR="000301BB" w:rsidRPr="00A6452A" w:rsidRDefault="000301BB" w:rsidP="0065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42" w:rsidRPr="003A3A42" w:rsidRDefault="003A3A42" w:rsidP="003A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Pr="003A3A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Красногорского района Брянской области на период до 2030 года и Плана мероприятий по реализации данной стратегии</w:t>
            </w:r>
          </w:p>
          <w:p w:rsidR="000301BB" w:rsidRPr="00A6452A" w:rsidRDefault="000301BB" w:rsidP="0062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A4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42" w:rsidRPr="000A4518" w:rsidRDefault="003A3A42" w:rsidP="003A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добрить прое</w:t>
            </w:r>
            <w:proofErr w:type="gramStart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атегии социально-экономического развития Красногорского района Брянской области на период до 2030 года и Плана мероприятий по реализации данной стратегии</w:t>
            </w:r>
          </w:p>
          <w:p w:rsidR="000301BB" w:rsidRPr="00A6452A" w:rsidRDefault="006268E5" w:rsidP="00812D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</w:t>
            </w:r>
            <w:proofErr w:type="gramStart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очередное заседание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</w:t>
      </w: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13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AB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408D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3C"/>
    <w:rsid w:val="000301BB"/>
    <w:rsid w:val="000A4518"/>
    <w:rsid w:val="001112D5"/>
    <w:rsid w:val="001A063C"/>
    <w:rsid w:val="001A2545"/>
    <w:rsid w:val="0029455D"/>
    <w:rsid w:val="002C29FD"/>
    <w:rsid w:val="0031490A"/>
    <w:rsid w:val="003A3A42"/>
    <w:rsid w:val="00425AEB"/>
    <w:rsid w:val="004A2096"/>
    <w:rsid w:val="004E1B2B"/>
    <w:rsid w:val="00552591"/>
    <w:rsid w:val="006268E5"/>
    <w:rsid w:val="006334E9"/>
    <w:rsid w:val="0065671C"/>
    <w:rsid w:val="006E049D"/>
    <w:rsid w:val="007E0BE2"/>
    <w:rsid w:val="00812D8C"/>
    <w:rsid w:val="00997D0D"/>
    <w:rsid w:val="00A6452A"/>
    <w:rsid w:val="00AC75BF"/>
    <w:rsid w:val="00C643D7"/>
    <w:rsid w:val="00DC4DEB"/>
    <w:rsid w:val="00DE128D"/>
    <w:rsid w:val="00E05985"/>
    <w:rsid w:val="00EA1379"/>
    <w:rsid w:val="00F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2018-12-17T07:26:00Z</cp:lastPrinted>
  <dcterms:created xsi:type="dcterms:W3CDTF">2018-12-17T07:28:00Z</dcterms:created>
  <dcterms:modified xsi:type="dcterms:W3CDTF">2018-12-17T07:28:00Z</dcterms:modified>
</cp:coreProperties>
</file>