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FD" w:rsidRPr="001929DD" w:rsidRDefault="00EB67FD" w:rsidP="001929DD">
      <w:pPr>
        <w:tabs>
          <w:tab w:val="left" w:pos="2900"/>
          <w:tab w:val="center" w:pos="4227"/>
        </w:tabs>
        <w:spacing w:after="0"/>
        <w:jc w:val="center"/>
        <w:rPr>
          <w:rFonts w:ascii="Times New Roman" w:hAnsi="Times New Roman" w:cs="Times New Roman"/>
          <w:sz w:val="28"/>
          <w:szCs w:val="28"/>
        </w:rPr>
      </w:pPr>
      <w:bookmarkStart w:id="0" w:name="_GoBack"/>
      <w:bookmarkEnd w:id="0"/>
      <w:r w:rsidRPr="001929DD">
        <w:rPr>
          <w:rFonts w:ascii="Times New Roman" w:hAnsi="Times New Roman" w:cs="Times New Roman"/>
          <w:sz w:val="28"/>
          <w:szCs w:val="28"/>
        </w:rPr>
        <w:t>РОССИЙСКАЯ ФЕДЕРАЦИЯ</w:t>
      </w:r>
    </w:p>
    <w:p w:rsidR="00EB67FD" w:rsidRPr="001929DD" w:rsidRDefault="00EB67FD" w:rsidP="001929DD">
      <w:pPr>
        <w:tabs>
          <w:tab w:val="left" w:pos="2900"/>
          <w:tab w:val="center" w:pos="4227"/>
        </w:tabs>
        <w:spacing w:after="0"/>
        <w:jc w:val="center"/>
        <w:rPr>
          <w:rFonts w:ascii="Times New Roman" w:hAnsi="Times New Roman" w:cs="Times New Roman"/>
          <w:sz w:val="28"/>
          <w:szCs w:val="28"/>
        </w:rPr>
      </w:pPr>
      <w:r w:rsidRPr="001929DD">
        <w:rPr>
          <w:rFonts w:ascii="Times New Roman" w:hAnsi="Times New Roman" w:cs="Times New Roman"/>
          <w:sz w:val="28"/>
          <w:szCs w:val="28"/>
        </w:rPr>
        <w:t>БРЯНСКАЯ ОБЛАСТЬ</w:t>
      </w:r>
    </w:p>
    <w:p w:rsidR="00EB67FD" w:rsidRPr="001929DD" w:rsidRDefault="00EB67FD" w:rsidP="001929DD">
      <w:pPr>
        <w:tabs>
          <w:tab w:val="left" w:pos="2900"/>
          <w:tab w:val="center" w:pos="4227"/>
        </w:tabs>
        <w:spacing w:after="0"/>
        <w:jc w:val="center"/>
        <w:rPr>
          <w:rFonts w:ascii="Times New Roman" w:hAnsi="Times New Roman" w:cs="Times New Roman"/>
          <w:sz w:val="28"/>
          <w:szCs w:val="28"/>
        </w:rPr>
      </w:pPr>
      <w:r w:rsidRPr="001929DD">
        <w:rPr>
          <w:rFonts w:ascii="Times New Roman" w:hAnsi="Times New Roman" w:cs="Times New Roman"/>
          <w:sz w:val="28"/>
          <w:szCs w:val="28"/>
        </w:rPr>
        <w:t>КРАСНОГОРСКИЙ РАЙОН</w:t>
      </w:r>
    </w:p>
    <w:p w:rsidR="00EB67FD" w:rsidRPr="001929DD" w:rsidRDefault="00EB67FD" w:rsidP="001929DD">
      <w:pPr>
        <w:tabs>
          <w:tab w:val="left" w:pos="1600"/>
        </w:tabs>
        <w:spacing w:after="0"/>
        <w:jc w:val="center"/>
        <w:rPr>
          <w:rFonts w:ascii="Times New Roman" w:hAnsi="Times New Roman" w:cs="Times New Roman"/>
          <w:sz w:val="28"/>
          <w:szCs w:val="28"/>
        </w:rPr>
      </w:pPr>
      <w:r>
        <w:rPr>
          <w:rFonts w:ascii="Times New Roman" w:hAnsi="Times New Roman" w:cs="Times New Roman"/>
          <w:sz w:val="28"/>
          <w:szCs w:val="28"/>
        </w:rPr>
        <w:t>МАКАРИЧСКАЯ</w:t>
      </w:r>
      <w:r w:rsidRPr="001929DD">
        <w:rPr>
          <w:rFonts w:ascii="Times New Roman" w:hAnsi="Times New Roman" w:cs="Times New Roman"/>
          <w:sz w:val="28"/>
          <w:szCs w:val="28"/>
        </w:rPr>
        <w:t xml:space="preserve"> СЕЛЬСКАЯ АДМИНИСТРАЦИЯ</w:t>
      </w:r>
    </w:p>
    <w:p w:rsidR="00EB67FD" w:rsidRDefault="00EB67FD" w:rsidP="001929DD">
      <w:pPr>
        <w:spacing w:after="0"/>
        <w:jc w:val="center"/>
      </w:pP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ПОСТАНОВЛЕНИЕ</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r>
        <w:rPr>
          <w:rFonts w:ascii="Times New Roman" w:hAnsi="Times New Roman" w:cs="Times New Roman"/>
          <w:sz w:val="24"/>
          <w:szCs w:val="24"/>
        </w:rPr>
        <w:t>от  20.11.2014г. № -73</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д.Макаричи</w:t>
      </w:r>
    </w:p>
    <w:p w:rsidR="00EB67FD" w:rsidRPr="009E4544" w:rsidRDefault="00EB67FD" w:rsidP="00A55626">
      <w:pPr>
        <w:rPr>
          <w:rFonts w:ascii="Times New Roman" w:hAnsi="Times New Roman" w:cs="Times New Roman"/>
          <w:sz w:val="24"/>
          <w:szCs w:val="24"/>
        </w:rPr>
      </w:pPr>
    </w:p>
    <w:p w:rsidR="00EB67FD" w:rsidRPr="009E4544" w:rsidRDefault="00EB67FD" w:rsidP="001929DD">
      <w:pPr>
        <w:spacing w:after="0"/>
        <w:rPr>
          <w:rFonts w:ascii="Times New Roman" w:hAnsi="Times New Roman" w:cs="Times New Roman"/>
          <w:sz w:val="24"/>
          <w:szCs w:val="24"/>
        </w:rPr>
      </w:pPr>
      <w:r w:rsidRPr="009E4544">
        <w:rPr>
          <w:rFonts w:ascii="Times New Roman" w:hAnsi="Times New Roman" w:cs="Times New Roman"/>
          <w:sz w:val="24"/>
          <w:szCs w:val="24"/>
        </w:rPr>
        <w:t>«Об утверждении административного</w:t>
      </w:r>
    </w:p>
    <w:p w:rsidR="00EB67FD" w:rsidRPr="009E4544" w:rsidRDefault="00EB67FD" w:rsidP="001929DD">
      <w:pPr>
        <w:spacing w:after="0"/>
        <w:rPr>
          <w:rFonts w:ascii="Times New Roman" w:hAnsi="Times New Roman" w:cs="Times New Roman"/>
          <w:sz w:val="24"/>
          <w:szCs w:val="24"/>
        </w:rPr>
      </w:pPr>
      <w:r w:rsidRPr="009E4544">
        <w:rPr>
          <w:rFonts w:ascii="Times New Roman" w:hAnsi="Times New Roman" w:cs="Times New Roman"/>
          <w:sz w:val="24"/>
          <w:szCs w:val="24"/>
        </w:rPr>
        <w:t>регламента по осуществлению муниципального</w:t>
      </w:r>
    </w:p>
    <w:p w:rsidR="00EB67FD" w:rsidRPr="009E4544" w:rsidRDefault="00EB67FD" w:rsidP="001929DD">
      <w:pPr>
        <w:spacing w:after="0"/>
        <w:rPr>
          <w:rFonts w:ascii="Times New Roman" w:hAnsi="Times New Roman" w:cs="Times New Roman"/>
          <w:sz w:val="24"/>
          <w:szCs w:val="24"/>
        </w:rPr>
      </w:pPr>
      <w:r w:rsidRPr="009E4544">
        <w:rPr>
          <w:rFonts w:ascii="Times New Roman" w:hAnsi="Times New Roman" w:cs="Times New Roman"/>
          <w:sz w:val="24"/>
          <w:szCs w:val="24"/>
        </w:rPr>
        <w:t>жилищного контроля» </w:t>
      </w:r>
    </w:p>
    <w:p w:rsidR="00EB67FD" w:rsidRPr="009E4544" w:rsidRDefault="00EB67FD" w:rsidP="001929DD">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В целях организации и осуществления муниципального жилищного ко</w:t>
      </w:r>
      <w:r>
        <w:rPr>
          <w:rFonts w:ascii="Times New Roman" w:hAnsi="Times New Roman" w:cs="Times New Roman"/>
          <w:sz w:val="24"/>
          <w:szCs w:val="24"/>
        </w:rPr>
        <w:t xml:space="preserve">нтроля на территории Макаричского </w:t>
      </w:r>
      <w:r w:rsidRPr="009E4544">
        <w:rPr>
          <w:rFonts w:ascii="Times New Roman" w:hAnsi="Times New Roman" w:cs="Times New Roman"/>
          <w:sz w:val="24"/>
          <w:szCs w:val="24"/>
        </w:rPr>
        <w:t xml:space="preserve">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муници</w:t>
      </w:r>
      <w:r>
        <w:rPr>
          <w:rFonts w:ascii="Times New Roman" w:hAnsi="Times New Roman" w:cs="Times New Roman"/>
          <w:sz w:val="24"/>
          <w:szCs w:val="24"/>
        </w:rPr>
        <w:t xml:space="preserve">пального образования  Макаричского  сельского поселения , администрация Макаричского  сельского поселения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ПОСТАНОВЛЯ</w:t>
      </w:r>
      <w:r>
        <w:rPr>
          <w:rFonts w:ascii="Times New Roman" w:hAnsi="Times New Roman" w:cs="Times New Roman"/>
          <w:sz w:val="24"/>
          <w:szCs w:val="24"/>
        </w:rPr>
        <w:t>Ю</w:t>
      </w:r>
      <w:r w:rsidRPr="009E4544">
        <w:rPr>
          <w:rFonts w:ascii="Times New Roman" w:hAnsi="Times New Roman" w:cs="Times New Roman"/>
          <w:sz w:val="24"/>
          <w:szCs w:val="24"/>
        </w:rPr>
        <w:t>:</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Утвердить прилагаемый административный регламент по осуществлению муниципального жилищного кон</w:t>
      </w:r>
      <w:r>
        <w:rPr>
          <w:rFonts w:ascii="Times New Roman" w:hAnsi="Times New Roman" w:cs="Times New Roman"/>
          <w:sz w:val="24"/>
          <w:szCs w:val="24"/>
        </w:rPr>
        <w:t>троля на территории Макаричского   сельского поселения</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    2.  Р</w:t>
      </w:r>
      <w:r w:rsidRPr="009E4544">
        <w:rPr>
          <w:rFonts w:ascii="Times New Roman" w:hAnsi="Times New Roman" w:cs="Times New Roman"/>
          <w:sz w:val="24"/>
          <w:szCs w:val="24"/>
        </w:rPr>
        <w:t>азместить</w:t>
      </w:r>
      <w:r>
        <w:rPr>
          <w:rFonts w:ascii="Times New Roman" w:hAnsi="Times New Roman" w:cs="Times New Roman"/>
          <w:sz w:val="24"/>
          <w:szCs w:val="24"/>
        </w:rPr>
        <w:t xml:space="preserve"> настоящее постановление </w:t>
      </w:r>
      <w:r w:rsidRPr="009E4544">
        <w:rPr>
          <w:rFonts w:ascii="Times New Roman" w:hAnsi="Times New Roman" w:cs="Times New Roman"/>
          <w:sz w:val="24"/>
          <w:szCs w:val="24"/>
        </w:rPr>
        <w:t xml:space="preserve"> на оф</w:t>
      </w:r>
      <w:r>
        <w:rPr>
          <w:rFonts w:ascii="Times New Roman" w:hAnsi="Times New Roman" w:cs="Times New Roman"/>
          <w:sz w:val="24"/>
          <w:szCs w:val="24"/>
        </w:rPr>
        <w:t>ициальном сайте в сети Интернет Красногорского муниципального района.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3. Настоящее постановление вступает в силу со дня</w:t>
      </w:r>
      <w:r>
        <w:rPr>
          <w:rFonts w:ascii="Times New Roman" w:hAnsi="Times New Roman" w:cs="Times New Roman"/>
          <w:sz w:val="24"/>
          <w:szCs w:val="24"/>
        </w:rPr>
        <w:t xml:space="preserve"> его официального опубликования или обнародования.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r>
        <w:rPr>
          <w:rFonts w:ascii="Times New Roman" w:hAnsi="Times New Roman" w:cs="Times New Roman"/>
          <w:sz w:val="24"/>
          <w:szCs w:val="24"/>
        </w:rPr>
        <w:t xml:space="preserve">Глава  Макаричского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 сельского поселени</w:t>
      </w:r>
      <w:r>
        <w:rPr>
          <w:rFonts w:ascii="Times New Roman" w:hAnsi="Times New Roman" w:cs="Times New Roman"/>
          <w:sz w:val="24"/>
          <w:szCs w:val="24"/>
        </w:rPr>
        <w:t xml:space="preserve">я:                                                                       В.М.Картавый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p>
    <w:p w:rsidR="00EB67FD" w:rsidRDefault="00EB67FD" w:rsidP="009E4544">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9E4544">
      <w:pPr>
        <w:jc w:val="right"/>
        <w:rPr>
          <w:rFonts w:ascii="Times New Roman" w:hAnsi="Times New Roman" w:cs="Times New Roman"/>
          <w:sz w:val="24"/>
          <w:szCs w:val="24"/>
        </w:rPr>
      </w:pPr>
    </w:p>
    <w:p w:rsidR="00EB67FD" w:rsidRPr="009E4544" w:rsidRDefault="00EB67FD" w:rsidP="001929DD">
      <w:pPr>
        <w:spacing w:after="0"/>
        <w:jc w:val="right"/>
        <w:rPr>
          <w:rFonts w:ascii="Times New Roman" w:hAnsi="Times New Roman" w:cs="Times New Roman"/>
          <w:sz w:val="24"/>
          <w:szCs w:val="24"/>
        </w:rPr>
      </w:pPr>
      <w:r w:rsidRPr="009E4544">
        <w:rPr>
          <w:rFonts w:ascii="Times New Roman" w:hAnsi="Times New Roman" w:cs="Times New Roman"/>
          <w:sz w:val="24"/>
          <w:szCs w:val="24"/>
        </w:rPr>
        <w:t>   Утвержден</w:t>
      </w:r>
    </w:p>
    <w:p w:rsidR="00EB67FD" w:rsidRPr="009E4544" w:rsidRDefault="00EB67FD" w:rsidP="001929DD">
      <w:pPr>
        <w:spacing w:after="0"/>
        <w:jc w:val="right"/>
        <w:rPr>
          <w:rFonts w:ascii="Times New Roman" w:hAnsi="Times New Roman" w:cs="Times New Roman"/>
          <w:sz w:val="24"/>
          <w:szCs w:val="24"/>
        </w:rPr>
      </w:pPr>
      <w:r w:rsidRPr="009E4544">
        <w:rPr>
          <w:rFonts w:ascii="Times New Roman" w:hAnsi="Times New Roman" w:cs="Times New Roman"/>
          <w:sz w:val="24"/>
          <w:szCs w:val="24"/>
        </w:rPr>
        <w:t>постановлением</w:t>
      </w:r>
    </w:p>
    <w:p w:rsidR="00EB67FD" w:rsidRPr="009E4544" w:rsidRDefault="00EB67FD" w:rsidP="001929DD">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Макаричского</w:t>
      </w:r>
      <w:r w:rsidRPr="009E4544">
        <w:rPr>
          <w:rFonts w:ascii="Times New Roman" w:hAnsi="Times New Roman" w:cs="Times New Roman"/>
          <w:sz w:val="24"/>
          <w:szCs w:val="24"/>
        </w:rPr>
        <w:t>  </w:t>
      </w:r>
    </w:p>
    <w:p w:rsidR="00EB67FD" w:rsidRPr="009E4544" w:rsidRDefault="00EB67FD" w:rsidP="001929DD">
      <w:pPr>
        <w:spacing w:after="0"/>
        <w:jc w:val="right"/>
        <w:rPr>
          <w:rFonts w:ascii="Times New Roman" w:hAnsi="Times New Roman" w:cs="Times New Roman"/>
          <w:sz w:val="24"/>
          <w:szCs w:val="24"/>
        </w:rPr>
      </w:pPr>
      <w:r w:rsidRPr="009E4544">
        <w:rPr>
          <w:rFonts w:ascii="Times New Roman" w:hAnsi="Times New Roman" w:cs="Times New Roman"/>
          <w:sz w:val="24"/>
          <w:szCs w:val="24"/>
        </w:rPr>
        <w:t>сельского поселения</w:t>
      </w:r>
    </w:p>
    <w:p w:rsidR="00EB67FD" w:rsidRPr="009E4544" w:rsidRDefault="00EB67FD" w:rsidP="001929DD">
      <w:pPr>
        <w:spacing w:after="0"/>
        <w:jc w:val="right"/>
        <w:rPr>
          <w:rFonts w:ascii="Times New Roman" w:hAnsi="Times New Roman" w:cs="Times New Roman"/>
          <w:sz w:val="24"/>
          <w:szCs w:val="24"/>
        </w:rPr>
      </w:pPr>
      <w:r>
        <w:rPr>
          <w:rFonts w:ascii="Times New Roman" w:hAnsi="Times New Roman" w:cs="Times New Roman"/>
          <w:sz w:val="24"/>
          <w:szCs w:val="24"/>
        </w:rPr>
        <w:t>от  20.11.2014г № 73</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АДМИНИСТРАТИВНЫЙ РЕГЛАМЕНТ</w:t>
      </w:r>
    </w:p>
    <w:p w:rsidR="00EB67FD" w:rsidRPr="009E4544" w:rsidRDefault="00EB67FD" w:rsidP="001929DD">
      <w:pPr>
        <w:jc w:val="center"/>
        <w:rPr>
          <w:rFonts w:ascii="Times New Roman" w:hAnsi="Times New Roman" w:cs="Times New Roman"/>
          <w:sz w:val="24"/>
          <w:szCs w:val="24"/>
        </w:rPr>
      </w:pPr>
      <w:r w:rsidRPr="009E4544">
        <w:rPr>
          <w:rFonts w:ascii="Times New Roman" w:hAnsi="Times New Roman" w:cs="Times New Roman"/>
          <w:sz w:val="24"/>
          <w:szCs w:val="24"/>
        </w:rPr>
        <w:t> ПО ОСУЩЕСТВЛЕНИЮ МУНИЦИПАЛЬНОГО ЖИЛИЩНОГО КОНТ</w:t>
      </w:r>
      <w:r>
        <w:rPr>
          <w:rFonts w:ascii="Times New Roman" w:hAnsi="Times New Roman" w:cs="Times New Roman"/>
          <w:sz w:val="24"/>
          <w:szCs w:val="24"/>
        </w:rPr>
        <w:t>РОЛЯ   НА ТЕРРИТОРИИ МАКАРИЧСКОГО</w:t>
      </w:r>
      <w:r w:rsidRPr="009E4544">
        <w:rPr>
          <w:rFonts w:ascii="Times New Roman" w:hAnsi="Times New Roman" w:cs="Times New Roman"/>
          <w:sz w:val="24"/>
          <w:szCs w:val="24"/>
        </w:rPr>
        <w:t xml:space="preserve"> СЕЛЬСКОГО ПОСЕЛЕНИЯ </w:t>
      </w:r>
    </w:p>
    <w:p w:rsidR="00EB67FD" w:rsidRPr="009E4544" w:rsidRDefault="00EB67FD" w:rsidP="001929DD">
      <w:pPr>
        <w:jc w:val="center"/>
        <w:rPr>
          <w:rFonts w:ascii="Times New Roman" w:hAnsi="Times New Roman" w:cs="Times New Roman"/>
          <w:sz w:val="24"/>
          <w:szCs w:val="24"/>
        </w:rPr>
      </w:pPr>
      <w:r w:rsidRPr="009E4544">
        <w:rPr>
          <w:rFonts w:ascii="Times New Roman" w:hAnsi="Times New Roman" w:cs="Times New Roman"/>
          <w:sz w:val="24"/>
          <w:szCs w:val="24"/>
        </w:rPr>
        <w:t>1. Общие положения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 Настоящий административный регламент по осуществлению муниципального жилищного конт</w:t>
      </w:r>
      <w:r>
        <w:rPr>
          <w:rFonts w:ascii="Times New Roman" w:hAnsi="Times New Roman" w:cs="Times New Roman"/>
          <w:sz w:val="24"/>
          <w:szCs w:val="24"/>
        </w:rPr>
        <w:t>роля   на территории Макаричского</w:t>
      </w:r>
      <w:r w:rsidRPr="009E4544">
        <w:rPr>
          <w:rFonts w:ascii="Times New Roman" w:hAnsi="Times New Roman" w:cs="Times New Roman"/>
          <w:sz w:val="24"/>
          <w:szCs w:val="24"/>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w:t>
      </w:r>
      <w:r>
        <w:rPr>
          <w:rFonts w:ascii="Times New Roman" w:hAnsi="Times New Roman" w:cs="Times New Roman"/>
          <w:sz w:val="24"/>
          <w:szCs w:val="24"/>
        </w:rPr>
        <w:t>ипального образования  Макаричское</w:t>
      </w:r>
      <w:r w:rsidRPr="009E4544">
        <w:rPr>
          <w:rFonts w:ascii="Times New Roman" w:hAnsi="Times New Roman" w:cs="Times New Roman"/>
          <w:sz w:val="24"/>
          <w:szCs w:val="24"/>
        </w:rPr>
        <w:t xml:space="preserve"> сельское поселение.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1.2. Настоящий административный регламент устанавливает:</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порядок организации и пр</w:t>
      </w:r>
      <w:r>
        <w:rPr>
          <w:rFonts w:ascii="Times New Roman" w:hAnsi="Times New Roman" w:cs="Times New Roman"/>
          <w:sz w:val="24"/>
          <w:szCs w:val="24"/>
        </w:rPr>
        <w:t>оведения на территории  Макаричского</w:t>
      </w:r>
      <w:r w:rsidRPr="009E4544">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формы осуществления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механизм взаимодействия органов, уполномоченных на осуществление муниципального жилищного контроля с уполномоченными органами и</w:t>
      </w:r>
      <w:r>
        <w:rPr>
          <w:rFonts w:ascii="Times New Roman" w:hAnsi="Times New Roman" w:cs="Times New Roman"/>
          <w:sz w:val="24"/>
          <w:szCs w:val="24"/>
        </w:rPr>
        <w:t>сполнительной власти Брянской</w:t>
      </w:r>
      <w:r w:rsidRPr="009E4544">
        <w:rPr>
          <w:rFonts w:ascii="Times New Roman" w:hAnsi="Times New Roman" w:cs="Times New Roman"/>
          <w:sz w:val="24"/>
          <w:szCs w:val="24"/>
        </w:rPr>
        <w:t xml:space="preserve"> области, осуществляющими региональный государственный жилищный надзор;</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1.3.    Под муниципальным жилищным контролем понимается деятельность органов местного самоуправления, уполномоченных на организацию и про</w:t>
      </w:r>
      <w:r>
        <w:rPr>
          <w:rFonts w:ascii="Times New Roman" w:hAnsi="Times New Roman" w:cs="Times New Roman"/>
          <w:sz w:val="24"/>
          <w:szCs w:val="24"/>
        </w:rPr>
        <w:t>ведение на территории Макаричского</w:t>
      </w:r>
      <w:r w:rsidRPr="009E4544">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1.4. Целями муниципального контроля являются: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повышения эффективности использования и содержания жилищного фонда;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обеспечение сохранности муниципального жилищного фонда;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предупреждение процесса старения и разрушения муниципального жилищного фонда.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rFonts w:ascii="Times New Roman" w:hAnsi="Times New Roman" w:cs="Times New Roman"/>
          <w:sz w:val="24"/>
          <w:szCs w:val="24"/>
        </w:rPr>
        <w:t xml:space="preserve"> </w:t>
      </w:r>
      <w:r w:rsidRPr="009E4544">
        <w:rPr>
          <w:rFonts w:ascii="Times New Roman" w:hAnsi="Times New Roman" w:cs="Times New Roman"/>
          <w:sz w:val="24"/>
          <w:szCs w:val="24"/>
        </w:rPr>
        <w:t>юридическими лицами, индивидуальными предпринимателями, осуществляющими свою деятел</w:t>
      </w:r>
      <w:r>
        <w:rPr>
          <w:rFonts w:ascii="Times New Roman" w:hAnsi="Times New Roman" w:cs="Times New Roman"/>
          <w:sz w:val="24"/>
          <w:szCs w:val="24"/>
        </w:rPr>
        <w:t>ьность на территории Лотаковского</w:t>
      </w:r>
      <w:r w:rsidRPr="009E4544">
        <w:rPr>
          <w:rFonts w:ascii="Times New Roman" w:hAnsi="Times New Roman" w:cs="Times New Roman"/>
          <w:sz w:val="24"/>
          <w:szCs w:val="24"/>
        </w:rPr>
        <w:t xml:space="preserve"> сельского поселения ( далее по тексту- поселения).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w:t>
      </w:r>
      <w:r>
        <w:rPr>
          <w:rFonts w:ascii="Times New Roman" w:hAnsi="Times New Roman" w:cs="Times New Roman"/>
          <w:sz w:val="24"/>
          <w:szCs w:val="24"/>
        </w:rPr>
        <w:t>сполнительной власти Брянской</w:t>
      </w:r>
      <w:r w:rsidRPr="009E4544">
        <w:rPr>
          <w:rFonts w:ascii="Times New Roman" w:hAnsi="Times New Roman" w:cs="Times New Roman"/>
          <w:sz w:val="24"/>
          <w:szCs w:val="24"/>
        </w:rPr>
        <w:t xml:space="preserve"> области, осуществляющими региональный государственный жилищный надзор осуществляется   соответствующим областным законом.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1.8. Объектом муниципального контроля является жилищный фонд</w:t>
      </w:r>
      <w:r>
        <w:rPr>
          <w:rFonts w:ascii="Times New Roman" w:hAnsi="Times New Roman" w:cs="Times New Roman"/>
          <w:sz w:val="24"/>
          <w:szCs w:val="24"/>
        </w:rPr>
        <w:t xml:space="preserve">, </w:t>
      </w:r>
      <w:r w:rsidRPr="009E4544">
        <w:rPr>
          <w:rFonts w:ascii="Times New Roman" w:hAnsi="Times New Roman" w:cs="Times New Roman"/>
          <w:sz w:val="24"/>
          <w:szCs w:val="24"/>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w:t>
      </w:r>
      <w:r>
        <w:rPr>
          <w:rFonts w:ascii="Times New Roman" w:hAnsi="Times New Roman" w:cs="Times New Roman"/>
          <w:sz w:val="24"/>
          <w:szCs w:val="24"/>
        </w:rPr>
        <w:t>сударственной власти Брянской</w:t>
      </w:r>
      <w:r w:rsidRPr="009E4544">
        <w:rPr>
          <w:rFonts w:ascii="Times New Roman" w:hAnsi="Times New Roman" w:cs="Times New Roman"/>
          <w:sz w:val="24"/>
          <w:szCs w:val="24"/>
        </w:rPr>
        <w:t xml:space="preserve"> области.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Место нахожден</w:t>
      </w:r>
      <w:r>
        <w:rPr>
          <w:rFonts w:ascii="Times New Roman" w:hAnsi="Times New Roman" w:cs="Times New Roman"/>
          <w:sz w:val="24"/>
          <w:szCs w:val="24"/>
        </w:rPr>
        <w:t>ия органа: Брянская область, Красногорский район, д.Макаричи, ул.Центральная, д.8;</w:t>
      </w:r>
      <w:r w:rsidRPr="009E4544">
        <w:rPr>
          <w:rFonts w:ascii="Times New Roman" w:hAnsi="Times New Roman" w:cs="Times New Roman"/>
          <w:sz w:val="24"/>
          <w:szCs w:val="24"/>
        </w:rPr>
        <w:t>  </w:t>
      </w:r>
    </w:p>
    <w:p w:rsidR="00EB67FD" w:rsidRPr="009E4544" w:rsidRDefault="00EB67FD" w:rsidP="00C331B6">
      <w:pPr>
        <w:rPr>
          <w:rFonts w:ascii="Times New Roman" w:hAnsi="Times New Roman" w:cs="Times New Roman"/>
          <w:sz w:val="24"/>
          <w:szCs w:val="24"/>
        </w:rPr>
      </w:pPr>
      <w:r w:rsidRPr="009E4544">
        <w:rPr>
          <w:rFonts w:ascii="Times New Roman" w:hAnsi="Times New Roman" w:cs="Times New Roman"/>
          <w:sz w:val="24"/>
          <w:szCs w:val="24"/>
        </w:rPr>
        <w:t>Почтовый адрес: </w:t>
      </w:r>
      <w:r>
        <w:rPr>
          <w:rFonts w:ascii="Times New Roman" w:hAnsi="Times New Roman" w:cs="Times New Roman"/>
          <w:sz w:val="24"/>
          <w:szCs w:val="24"/>
        </w:rPr>
        <w:t>243171, Брянская область, Красногорский район, д. Макаричи, ул.Центральная, д.8;</w:t>
      </w: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 телефон (848346) 9-55-21</w:t>
      </w:r>
      <w:r w:rsidRPr="009E4544">
        <w:rPr>
          <w:rFonts w:ascii="Times New Roman" w:hAnsi="Times New Roman" w:cs="Times New Roman"/>
          <w:sz w:val="24"/>
          <w:szCs w:val="24"/>
        </w:rPr>
        <w:t xml:space="preserve">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График работы органа муниципального контр</w:t>
      </w:r>
      <w:r>
        <w:rPr>
          <w:rFonts w:ascii="Times New Roman" w:hAnsi="Times New Roman" w:cs="Times New Roman"/>
          <w:sz w:val="24"/>
          <w:szCs w:val="24"/>
        </w:rPr>
        <w:t>оля: с 9</w:t>
      </w:r>
      <w:r w:rsidRPr="009E4544">
        <w:rPr>
          <w:rFonts w:ascii="Times New Roman" w:hAnsi="Times New Roman" w:cs="Times New Roman"/>
          <w:sz w:val="24"/>
          <w:szCs w:val="24"/>
        </w:rPr>
        <w:t>.00 час. до 17.00 час.</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Перерыв на обед с 13.00 час до 14</w:t>
      </w:r>
      <w:r w:rsidRPr="009E4544">
        <w:rPr>
          <w:rFonts w:ascii="Times New Roman" w:hAnsi="Times New Roman" w:cs="Times New Roman"/>
          <w:sz w:val="24"/>
          <w:szCs w:val="24"/>
        </w:rPr>
        <w:t>.00 час., выходной: суббота, воскресенье.</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 xml:space="preserve">10. На </w:t>
      </w:r>
      <w:r w:rsidRPr="009E4544">
        <w:rPr>
          <w:rFonts w:ascii="Times New Roman" w:hAnsi="Times New Roman" w:cs="Times New Roman"/>
          <w:sz w:val="24"/>
          <w:szCs w:val="24"/>
        </w:rPr>
        <w:t xml:space="preserve"> информационном стенде размещается следующая информация: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должностные лица, осуществляющие муниципальный контроль;</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текст настоящего административного регламента;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утвержденные ежегодные планы проведения плановых проверок;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порядок информирования о ходе исполнения муниципальной функции;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порядок обжалования решений, действия или бездействия должностных лиц органа.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2. Порядок организации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2.1. Проверка проводится на основании распоряжения руководителя, заместителя руководителя органа муниципального контроля (приложение № 1).</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3. Организация и проведение плановой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3.3. Основанием для включения плановой проверки в ежегодный план проведения плановых проверок является истечение одного года со дня: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w:t>
      </w:r>
      <w:r>
        <w:rPr>
          <w:rFonts w:ascii="Times New Roman" w:hAnsi="Times New Roman" w:cs="Times New Roman"/>
          <w:sz w:val="24"/>
          <w:szCs w:val="24"/>
        </w:rPr>
        <w:t>к в прокуратуру Красногорского</w:t>
      </w:r>
      <w:r w:rsidRPr="009E4544">
        <w:rPr>
          <w:rFonts w:ascii="Times New Roman" w:hAnsi="Times New Roman" w:cs="Times New Roman"/>
          <w:sz w:val="24"/>
          <w:szCs w:val="24"/>
        </w:rPr>
        <w:t xml:space="preserve"> района.</w:t>
      </w:r>
    </w:p>
    <w:p w:rsidR="00EB67FD" w:rsidRPr="009E4544" w:rsidRDefault="00EB67FD" w:rsidP="00A55626">
      <w:pPr>
        <w:rPr>
          <w:rFonts w:ascii="Times New Roman" w:hAnsi="Times New Roman" w:cs="Times New Roman"/>
          <w:sz w:val="24"/>
          <w:szCs w:val="24"/>
        </w:rPr>
      </w:pPr>
      <w:r>
        <w:rPr>
          <w:rFonts w:ascii="Times New Roman" w:hAnsi="Times New Roman" w:cs="Times New Roman"/>
          <w:sz w:val="24"/>
          <w:szCs w:val="24"/>
        </w:rPr>
        <w:t>3.5. Прокуратура Красногорского</w:t>
      </w:r>
      <w:r w:rsidRPr="009E4544">
        <w:rPr>
          <w:rFonts w:ascii="Times New Roman" w:hAnsi="Times New Roman" w:cs="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3.6. Орган муниципального контроля рассматривает предложения  прокуратуры и по итогам их рассмотрения направляют в прок</w:t>
      </w:r>
      <w:r>
        <w:rPr>
          <w:rFonts w:ascii="Times New Roman" w:hAnsi="Times New Roman" w:cs="Times New Roman"/>
          <w:sz w:val="24"/>
          <w:szCs w:val="24"/>
        </w:rPr>
        <w:t>уратуру Красногорского</w:t>
      </w:r>
      <w:r w:rsidRPr="009E4544">
        <w:rPr>
          <w:rFonts w:ascii="Times New Roman" w:hAnsi="Times New Roman" w:cs="Times New Roman"/>
          <w:sz w:val="24"/>
          <w:szCs w:val="24"/>
        </w:rPr>
        <w:t>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4. Организация и проведение внеплановой проверки.</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67FD"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4.2. Основанием для проведения внеплановой проверки является: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 w:history="1">
        <w:r w:rsidRPr="009E4544">
          <w:rPr>
            <w:rStyle w:val="Hyperlink"/>
            <w:rFonts w:ascii="Times New Roman" w:hAnsi="Times New Roman" w:cs="Times New Roman"/>
            <w:sz w:val="24"/>
            <w:szCs w:val="24"/>
          </w:rPr>
          <w:t>чрезвычайных</w:t>
        </w:r>
      </w:hyperlink>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б) причинение вреда жизни, здоровью граждан, вреда животным, растениям, </w:t>
      </w:r>
      <w:hyperlink r:id="rId5" w:history="1">
        <w:r w:rsidRPr="009E4544">
          <w:rPr>
            <w:rStyle w:val="Hyperlink"/>
            <w:rFonts w:ascii="Times New Roman" w:hAnsi="Times New Roman" w:cs="Times New Roman"/>
            <w:sz w:val="24"/>
            <w:szCs w:val="24"/>
          </w:rPr>
          <w:t>окружающей среде</w:t>
        </w:r>
      </w:hyperlink>
      <w:r w:rsidRPr="009E4544">
        <w:rPr>
          <w:rFonts w:ascii="Times New Roman" w:hAnsi="Times New Roman" w:cs="Times New Roman"/>
          <w:sz w:val="24"/>
          <w:szCs w:val="24"/>
        </w:rPr>
        <w:t xml:space="preserve">, </w:t>
      </w:r>
      <w:hyperlink r:id="rId6" w:history="1">
        <w:r w:rsidRPr="009E4544">
          <w:rPr>
            <w:rStyle w:val="Hyperlink"/>
            <w:rFonts w:ascii="Times New Roman" w:hAnsi="Times New Roman" w:cs="Times New Roman"/>
            <w:sz w:val="24"/>
            <w:szCs w:val="24"/>
          </w:rPr>
          <w:t>объектам культурного наследия</w:t>
        </w:r>
      </w:hyperlink>
      <w:hyperlink r:id="rId7" w:history="1">
        <w:r w:rsidRPr="009E4544">
          <w:rPr>
            <w:rStyle w:val="Hyperlink"/>
            <w:rFonts w:ascii="Times New Roman" w:hAnsi="Times New Roman" w:cs="Times New Roman"/>
            <w:sz w:val="24"/>
            <w:szCs w:val="24"/>
          </w:rPr>
          <w:t>(памятникам истории и культуры)</w:t>
        </w:r>
      </w:hyperlink>
      <w:r w:rsidRPr="009E4544">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8" w:history="1">
        <w:r w:rsidRPr="009E4544">
          <w:rPr>
            <w:rStyle w:val="Hyperlink"/>
            <w:rFonts w:ascii="Times New Roman" w:hAnsi="Times New Roman" w:cs="Times New Roman"/>
            <w:sz w:val="24"/>
            <w:szCs w:val="24"/>
          </w:rPr>
          <w:t>чрезвычайных</w:t>
        </w:r>
      </w:hyperlink>
      <w:r w:rsidRPr="009E4544">
        <w:rPr>
          <w:rFonts w:ascii="Times New Roman" w:hAnsi="Times New Roman" w:cs="Times New Roman"/>
          <w:sz w:val="24"/>
          <w:szCs w:val="24"/>
        </w:rPr>
        <w:t xml:space="preserve"> ситуаций природного и </w:t>
      </w:r>
      <w:hyperlink r:id="rId9" w:history="1">
        <w:r w:rsidRPr="009E4544">
          <w:rPr>
            <w:rStyle w:val="Hyperlink"/>
            <w:rFonts w:ascii="Times New Roman" w:hAnsi="Times New Roman" w:cs="Times New Roman"/>
            <w:sz w:val="24"/>
            <w:szCs w:val="24"/>
          </w:rPr>
          <w:t>техногенного</w:t>
        </w:r>
      </w:hyperlink>
      <w:r w:rsidRPr="009E4544">
        <w:rPr>
          <w:rFonts w:ascii="Times New Roman" w:hAnsi="Times New Roman" w:cs="Times New Roman"/>
          <w:sz w:val="24"/>
          <w:szCs w:val="24"/>
        </w:rPr>
        <w:t xml:space="preserve"> характера;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в) нарушение прав потребителей (в случае обращения граждан, права которых нарушены);</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0" w:history="1">
        <w:r w:rsidRPr="009E4544">
          <w:rPr>
            <w:rStyle w:val="Hyperlink"/>
            <w:rFonts w:ascii="Times New Roman" w:hAnsi="Times New Roman" w:cs="Times New Roman"/>
            <w:sz w:val="24"/>
            <w:szCs w:val="24"/>
          </w:rPr>
          <w:t>пункте 2, 4 пункта 4.2</w:t>
        </w:r>
      </w:hyperlink>
      <w:r w:rsidRPr="009E4544">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5. Документарная проверка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6. Выездная проверка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67FD" w:rsidRPr="009E4544" w:rsidRDefault="00EB67FD" w:rsidP="00C13C35">
      <w:pPr>
        <w:rPr>
          <w:rFonts w:ascii="Times New Roman" w:hAnsi="Times New Roman" w:cs="Times New Roman"/>
          <w:sz w:val="24"/>
          <w:szCs w:val="24"/>
        </w:rPr>
      </w:pPr>
      <w:r w:rsidRPr="009E4544">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w:t>
      </w:r>
      <w:r>
        <w:rPr>
          <w:rFonts w:ascii="Times New Roman" w:hAnsi="Times New Roman" w:cs="Times New Roman"/>
          <w:sz w:val="24"/>
          <w:szCs w:val="24"/>
        </w:rPr>
        <w:t>ющиеся аффин</w:t>
      </w:r>
      <w:r w:rsidRPr="009E4544">
        <w:rPr>
          <w:rFonts w:ascii="Times New Roman" w:hAnsi="Times New Roman" w:cs="Times New Roman"/>
          <w:sz w:val="24"/>
          <w:szCs w:val="24"/>
        </w:rPr>
        <w:t>ированными лицами проверяемых лиц.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7. Срок проведения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7.4. Срок проведения каждой из предусмотренных </w:t>
      </w:r>
      <w:hyperlink r:id="rId11" w:history="1">
        <w:r w:rsidRPr="009E4544">
          <w:rPr>
            <w:rStyle w:val="Hyperlink"/>
            <w:rFonts w:ascii="Times New Roman" w:hAnsi="Times New Roman" w:cs="Times New Roman"/>
            <w:sz w:val="24"/>
            <w:szCs w:val="24"/>
          </w:rPr>
          <w:t xml:space="preserve">разделами 5 и 6 </w:t>
        </w:r>
      </w:hyperlink>
      <w:r w:rsidRPr="009E4544">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r>
        <w:rPr>
          <w:rFonts w:ascii="Times New Roman" w:hAnsi="Times New Roman" w:cs="Times New Roman"/>
          <w:sz w:val="24"/>
          <w:szCs w:val="24"/>
        </w:rPr>
        <w:t xml:space="preserve">                                 </w:t>
      </w:r>
      <w:r w:rsidRPr="009E4544">
        <w:rPr>
          <w:rFonts w:ascii="Times New Roman" w:hAnsi="Times New Roman" w:cs="Times New Roman"/>
          <w:sz w:val="24"/>
          <w:szCs w:val="24"/>
        </w:rPr>
        <w:t>8. Порядок оформления результатов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8.5. В случае, если для проведения внеплановой выездной проверки требуется согласование её пров</w:t>
      </w:r>
      <w:r>
        <w:rPr>
          <w:rFonts w:ascii="Times New Roman" w:hAnsi="Times New Roman" w:cs="Times New Roman"/>
          <w:sz w:val="24"/>
          <w:szCs w:val="24"/>
        </w:rPr>
        <w:t>едения с прокуратурой Красногорского</w:t>
      </w:r>
      <w:r w:rsidRPr="009E4544">
        <w:rPr>
          <w:rFonts w:ascii="Times New Roman" w:hAnsi="Times New Roman" w:cs="Times New Roman"/>
          <w:sz w:val="24"/>
          <w:szCs w:val="24"/>
        </w:rPr>
        <w:t xml:space="preserve"> района</w:t>
      </w:r>
      <w:r w:rsidRPr="009E4544">
        <w:rPr>
          <w:rFonts w:ascii="Times New Roman" w:hAnsi="Times New Roman" w:cs="Times New Roman"/>
          <w:i/>
          <w:iCs/>
          <w:sz w:val="24"/>
          <w:szCs w:val="24"/>
        </w:rPr>
        <w:t>,</w:t>
      </w:r>
      <w:r w:rsidRPr="009E4544">
        <w:rPr>
          <w:rFonts w:ascii="Times New Roman" w:hAnsi="Times New Roman" w:cs="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EB67FD" w:rsidRDefault="00EB67FD" w:rsidP="00D17B14">
      <w:pPr>
        <w:rPr>
          <w:rFonts w:ascii="Times New Roman" w:hAnsi="Times New Roman" w:cs="Times New Roman"/>
          <w:sz w:val="24"/>
          <w:szCs w:val="24"/>
        </w:rPr>
      </w:pPr>
      <w:r w:rsidRPr="009E4544">
        <w:rPr>
          <w:rFonts w:ascii="Times New Roman" w:hAnsi="Times New Roman" w:cs="Times New Roman"/>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B67FD" w:rsidRPr="009E4544" w:rsidRDefault="00EB67FD" w:rsidP="00D17B14">
      <w:pPr>
        <w:rPr>
          <w:rFonts w:ascii="Times New Roman" w:hAnsi="Times New Roman" w:cs="Times New Roman"/>
          <w:sz w:val="24"/>
          <w:szCs w:val="24"/>
        </w:rPr>
      </w:pPr>
      <w:r w:rsidRPr="009E4544">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sidRPr="009E4544">
          <w:rPr>
            <w:rStyle w:val="Hyperlink"/>
            <w:rFonts w:ascii="Times New Roman" w:hAnsi="Times New Roman" w:cs="Times New Roman"/>
            <w:sz w:val="24"/>
            <w:szCs w:val="24"/>
          </w:rPr>
          <w:t>техногенного</w:t>
        </w:r>
      </w:hyperlink>
      <w:r w:rsidRPr="009E4544">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hyperlink r:id="rId13" w:tgtFrame="_blank" w:history="1">
        <w:r w:rsidRPr="009E4544">
          <w:rPr>
            <w:rStyle w:val="Hyperlink"/>
            <w:rFonts w:ascii="Times New Roman" w:hAnsi="Times New Roman" w:cs="Times New Roman"/>
            <w:sz w:val="24"/>
            <w:szCs w:val="24"/>
          </w:rPr>
          <w:t>эксплуатация ими зданий</w:t>
        </w:r>
      </w:hyperlink>
      <w:r w:rsidRPr="009E4544">
        <w:rPr>
          <w:rFonts w:ascii="Times New Roman" w:hAnsi="Times New Roman" w:cs="Times New Roman"/>
          <w:sz w:val="24"/>
          <w:szCs w:val="24"/>
        </w:rPr>
        <w:t xml:space="preserve">,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9E4544">
          <w:rPr>
            <w:rStyle w:val="Hyperlink"/>
            <w:rFonts w:ascii="Times New Roman" w:hAnsi="Times New Roman" w:cs="Times New Roman"/>
            <w:sz w:val="24"/>
            <w:szCs w:val="24"/>
          </w:rPr>
          <w:t>Кодексом</w:t>
        </w:r>
      </w:hyperlink>
      <w:r w:rsidRPr="009E454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10. Права и обязанности должностных лиц органа муниципального</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контроля при проведении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13) осуществлять запись о проведенной проверке в журнале учёта проверок.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9E4544">
          <w:rPr>
            <w:rStyle w:val="Hyperlink"/>
            <w:rFonts w:ascii="Times New Roman" w:hAnsi="Times New Roman" w:cs="Times New Roman"/>
            <w:sz w:val="24"/>
            <w:szCs w:val="24"/>
          </w:rPr>
          <w:t>статьей 162</w:t>
        </w:r>
      </w:hyperlink>
      <w:r w:rsidRPr="009E4544">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B67FD" w:rsidRPr="009E4544" w:rsidRDefault="00EB67FD" w:rsidP="00C13C35">
      <w:pPr>
        <w:jc w:val="center"/>
        <w:rPr>
          <w:rFonts w:ascii="Times New Roman" w:hAnsi="Times New Roman" w:cs="Times New Roman"/>
          <w:sz w:val="24"/>
          <w:szCs w:val="24"/>
        </w:rPr>
      </w:pPr>
      <w:r w:rsidRPr="009E4544">
        <w:rPr>
          <w:rFonts w:ascii="Times New Roman" w:hAnsi="Times New Roman" w:cs="Times New Roman"/>
          <w:sz w:val="24"/>
          <w:szCs w:val="24"/>
        </w:rPr>
        <w:t>12. Права и обязанности лиц, в отношении которых проводится муниципальный контроль</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право:1) непосредственно присутствовать при проведении проверки, давать объяснения по вопросам, относящимся к предмету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EB67FD" w:rsidRPr="009E4544" w:rsidRDefault="00EB67FD" w:rsidP="00FA6F9B">
      <w:pPr>
        <w:jc w:val="center"/>
        <w:rPr>
          <w:rFonts w:ascii="Times New Roman" w:hAnsi="Times New Roman" w:cs="Times New Roman"/>
          <w:sz w:val="24"/>
          <w:szCs w:val="24"/>
        </w:rPr>
      </w:pPr>
      <w:r w:rsidRPr="009E4544">
        <w:rPr>
          <w:rFonts w:ascii="Times New Roman" w:hAnsi="Times New Roman" w:cs="Times New Roman"/>
          <w:sz w:val="24"/>
          <w:szCs w:val="24"/>
        </w:rPr>
        <w:t>13. Ответственность юридических лиц, индивидуальных предпринимателей при проведении проверки </w:t>
      </w:r>
    </w:p>
    <w:p w:rsidR="00EB67FD" w:rsidRDefault="00EB67FD" w:rsidP="003A73A8">
      <w:pPr>
        <w:rPr>
          <w:rFonts w:ascii="Times New Roman" w:hAnsi="Times New Roman" w:cs="Times New Roman"/>
          <w:sz w:val="24"/>
          <w:szCs w:val="24"/>
        </w:rPr>
      </w:pPr>
      <w:r w:rsidRPr="009E4544">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Pr="009E4544" w:rsidRDefault="00EB67FD" w:rsidP="00C13C35">
      <w:pPr>
        <w:spacing w:after="0"/>
        <w:jc w:val="right"/>
        <w:rPr>
          <w:rFonts w:ascii="Times New Roman" w:hAnsi="Times New Roman" w:cs="Times New Roman"/>
          <w:sz w:val="24"/>
          <w:szCs w:val="24"/>
        </w:rPr>
      </w:pPr>
      <w:r w:rsidRPr="009E4544">
        <w:rPr>
          <w:rFonts w:ascii="Times New Roman" w:hAnsi="Times New Roman" w:cs="Times New Roman"/>
          <w:sz w:val="24"/>
          <w:szCs w:val="24"/>
        </w:rPr>
        <w:t>Приложение № 1</w:t>
      </w:r>
    </w:p>
    <w:p w:rsidR="00EB67FD" w:rsidRPr="009E4544" w:rsidRDefault="00EB67FD" w:rsidP="00C13C35">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C13C35">
      <w:pPr>
        <w:spacing w:after="0"/>
        <w:jc w:val="right"/>
        <w:rPr>
          <w:rFonts w:ascii="Times New Roman" w:hAnsi="Times New Roman" w:cs="Times New Roman"/>
          <w:sz w:val="24"/>
          <w:szCs w:val="24"/>
        </w:rPr>
      </w:pPr>
      <w:r w:rsidRPr="009E4544">
        <w:rPr>
          <w:rFonts w:ascii="Times New Roman" w:hAnsi="Times New Roman" w:cs="Times New Roman"/>
          <w:sz w:val="24"/>
          <w:szCs w:val="24"/>
        </w:rPr>
        <w:t>по осуществлению муниципального жилищного контроля </w:t>
      </w:r>
    </w:p>
    <w:p w:rsidR="00EB67FD" w:rsidRPr="009E4544" w:rsidRDefault="00EB67FD" w:rsidP="00C13C35">
      <w:pPr>
        <w:spacing w:after="0"/>
        <w:jc w:val="right"/>
        <w:rPr>
          <w:rFonts w:ascii="Times New Roman" w:hAnsi="Times New Roman" w:cs="Times New Roman"/>
          <w:sz w:val="24"/>
          <w:szCs w:val="24"/>
        </w:rPr>
      </w:pPr>
      <w:r w:rsidRPr="009E4544">
        <w:rPr>
          <w:rFonts w:ascii="Times New Roman" w:hAnsi="Times New Roman" w:cs="Times New Roman"/>
          <w:sz w:val="24"/>
          <w:szCs w:val="24"/>
        </w:rPr>
        <w:t>на террито</w:t>
      </w:r>
      <w:r>
        <w:rPr>
          <w:rFonts w:ascii="Times New Roman" w:hAnsi="Times New Roman" w:cs="Times New Roman"/>
          <w:sz w:val="24"/>
          <w:szCs w:val="24"/>
        </w:rPr>
        <w:t>рии Макаричского</w:t>
      </w:r>
      <w:r w:rsidRPr="009E4544">
        <w:rPr>
          <w:rFonts w:ascii="Times New Roman" w:hAnsi="Times New Roman" w:cs="Times New Roman"/>
          <w:sz w:val="24"/>
          <w:szCs w:val="24"/>
        </w:rPr>
        <w:t xml:space="preserve"> сельского поселения</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i/>
          <w:iCs/>
          <w:sz w:val="24"/>
          <w:szCs w:val="24"/>
        </w:rPr>
        <w:t>(</w:t>
      </w:r>
      <w:r w:rsidRPr="009E4544">
        <w:rPr>
          <w:rFonts w:ascii="Times New Roman" w:hAnsi="Times New Roman" w:cs="Times New Roman"/>
          <w:sz w:val="24"/>
          <w:szCs w:val="24"/>
        </w:rPr>
        <w:t>примерная форма)</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_____________________________________________________________</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(наименование органа муниципального контроля)</w:t>
      </w:r>
    </w:p>
    <w:p w:rsidR="00EB67FD" w:rsidRPr="009E4544" w:rsidRDefault="00EB67FD" w:rsidP="00A55626">
      <w:pPr>
        <w:jc w:val="center"/>
        <w:rPr>
          <w:rFonts w:ascii="Times New Roman" w:hAnsi="Times New Roman" w:cs="Times New Roman"/>
          <w:sz w:val="24"/>
          <w:szCs w:val="24"/>
        </w:rPr>
      </w:pPr>
      <w:r>
        <w:rPr>
          <w:rFonts w:ascii="Times New Roman" w:hAnsi="Times New Roman" w:cs="Times New Roman"/>
          <w:b/>
          <w:bCs/>
          <w:sz w:val="24"/>
          <w:szCs w:val="24"/>
        </w:rPr>
        <w:t xml:space="preserve">РАСПОРЯЖЕНИЕ </w:t>
      </w:r>
      <w:r w:rsidRPr="009E4544">
        <w:rPr>
          <w:rFonts w:ascii="Times New Roman" w:hAnsi="Times New Roman" w:cs="Times New Roman"/>
          <w:b/>
          <w:bCs/>
          <w:sz w:val="24"/>
          <w:szCs w:val="24"/>
        </w:rPr>
        <w:br/>
      </w:r>
      <w:r w:rsidRPr="009E4544">
        <w:rPr>
          <w:rFonts w:ascii="Times New Roman" w:hAnsi="Times New Roman" w:cs="Times New Roman"/>
          <w:sz w:val="24"/>
          <w:szCs w:val="24"/>
        </w:rPr>
        <w:t>органа   муниципального контроля</w:t>
      </w:r>
    </w:p>
    <w:tbl>
      <w:tblPr>
        <w:tblW w:w="0" w:type="auto"/>
        <w:jc w:val="center"/>
        <w:tblCellSpacing w:w="0" w:type="dxa"/>
        <w:tblCellMar>
          <w:left w:w="0" w:type="dxa"/>
          <w:right w:w="0" w:type="dxa"/>
        </w:tblCellMar>
        <w:tblLook w:val="00A0"/>
      </w:tblPr>
      <w:tblGrid>
        <w:gridCol w:w="1695"/>
        <w:gridCol w:w="6600"/>
        <w:gridCol w:w="1275"/>
      </w:tblGrid>
      <w:tr w:rsidR="00EB67FD" w:rsidRPr="003B689A">
        <w:trPr>
          <w:tblCellSpacing w:w="0" w:type="dxa"/>
          <w:jc w:val="center"/>
        </w:trPr>
        <w:tc>
          <w:tcPr>
            <w:tcW w:w="1695"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о проведении</w:t>
            </w:r>
          </w:p>
        </w:tc>
        <w:tc>
          <w:tcPr>
            <w:tcW w:w="6600"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127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проверки</w:t>
            </w:r>
          </w:p>
        </w:tc>
      </w:tr>
      <w:tr w:rsidR="00EB67FD" w:rsidRPr="003B689A">
        <w:trPr>
          <w:tblCellSpacing w:w="0" w:type="dxa"/>
          <w:jc w:val="center"/>
        </w:trPr>
        <w:tc>
          <w:tcPr>
            <w:tcW w:w="1695" w:type="dxa"/>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6600" w:type="dxa"/>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(плановой/внеплановой, документарной/выездной)</w:t>
            </w:r>
          </w:p>
        </w:tc>
        <w:tc>
          <w:tcPr>
            <w:tcW w:w="1275" w:type="dxa"/>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bl>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юридического лица, индивидуального предпринимателя</w:t>
      </w:r>
    </w:p>
    <w:tbl>
      <w:tblPr>
        <w:tblW w:w="0" w:type="auto"/>
        <w:jc w:val="center"/>
        <w:tblCellSpacing w:w="0" w:type="dxa"/>
        <w:tblCellMar>
          <w:left w:w="0" w:type="dxa"/>
          <w:right w:w="0" w:type="dxa"/>
        </w:tblCellMar>
        <w:tblLook w:val="00A0"/>
      </w:tblPr>
      <w:tblGrid>
        <w:gridCol w:w="510"/>
        <w:gridCol w:w="450"/>
        <w:gridCol w:w="255"/>
        <w:gridCol w:w="1365"/>
        <w:gridCol w:w="120"/>
        <w:gridCol w:w="735"/>
        <w:gridCol w:w="675"/>
        <w:gridCol w:w="675"/>
      </w:tblGrid>
      <w:tr w:rsidR="00EB67FD" w:rsidRPr="003B689A">
        <w:trPr>
          <w:tblCellSpacing w:w="0" w:type="dxa"/>
          <w:jc w:val="center"/>
        </w:trPr>
        <w:tc>
          <w:tcPr>
            <w:tcW w:w="510"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от “</w:t>
            </w:r>
          </w:p>
        </w:tc>
        <w:tc>
          <w:tcPr>
            <w:tcW w:w="450"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5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w:t>
            </w:r>
          </w:p>
        </w:tc>
        <w:tc>
          <w:tcPr>
            <w:tcW w:w="136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120"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73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67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г. №</w:t>
            </w:r>
          </w:p>
        </w:tc>
        <w:tc>
          <w:tcPr>
            <w:tcW w:w="67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Провести проверку в отношении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(наименование юридического лица, фамилия, имя, отчество (последнее – при наличии)</w:t>
      </w:r>
      <w:r w:rsidRPr="009E4544">
        <w:rPr>
          <w:rFonts w:ascii="Times New Roman" w:hAnsi="Times New Roman" w:cs="Times New Roman"/>
          <w:sz w:val="24"/>
          <w:szCs w:val="24"/>
        </w:rPr>
        <w:br/>
        <w:t>индивидуального предпринимателя)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Место нахождения: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Назначить лицом(ми), уполномоченным(ми) на проведение проверки: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5. Установить, что:</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настоящая проверка проводится с целью: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При установлении целей проводимой проверки указывается следующая информация: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а) в случае проведения плановой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ссылка на утвержденный ежегодный план проведения плановых проверок;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б) в случае проведения внеплановой выездной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задачами настоящей проверки являются: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6. Предметом настоящей проверки является (отметить нужное):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проведение мероприятий:</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обеспечению безопасности государства;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по ликвидации последствий причинения такого вреда.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7. Срок проведения проверки: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К проведению проверки приступить</w:t>
      </w:r>
    </w:p>
    <w:tbl>
      <w:tblPr>
        <w:tblW w:w="0" w:type="auto"/>
        <w:tblCellSpacing w:w="0" w:type="dxa"/>
        <w:tblInd w:w="2" w:type="dxa"/>
        <w:tblCellMar>
          <w:left w:w="0" w:type="dxa"/>
          <w:right w:w="0" w:type="dxa"/>
        </w:tblCellMar>
        <w:tblLook w:val="00A0"/>
      </w:tblPr>
      <w:tblGrid>
        <w:gridCol w:w="375"/>
        <w:gridCol w:w="390"/>
        <w:gridCol w:w="255"/>
        <w:gridCol w:w="1425"/>
        <w:gridCol w:w="390"/>
        <w:gridCol w:w="390"/>
        <w:gridCol w:w="345"/>
      </w:tblGrid>
      <w:tr w:rsidR="00EB67FD" w:rsidRPr="003B689A">
        <w:trPr>
          <w:tblCellSpacing w:w="0" w:type="dxa"/>
        </w:trPr>
        <w:tc>
          <w:tcPr>
            <w:tcW w:w="37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с “</w:t>
            </w:r>
          </w:p>
        </w:tc>
        <w:tc>
          <w:tcPr>
            <w:tcW w:w="390"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5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w:t>
            </w:r>
          </w:p>
        </w:tc>
        <w:tc>
          <w:tcPr>
            <w:tcW w:w="142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0"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20</w:t>
            </w:r>
          </w:p>
        </w:tc>
        <w:tc>
          <w:tcPr>
            <w:tcW w:w="390"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34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г.</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Проверку окончить не позднее</w:t>
      </w:r>
    </w:p>
    <w:tbl>
      <w:tblPr>
        <w:tblW w:w="0" w:type="auto"/>
        <w:tblCellSpacing w:w="0" w:type="dxa"/>
        <w:tblInd w:w="2" w:type="dxa"/>
        <w:tblCellMar>
          <w:left w:w="0" w:type="dxa"/>
          <w:right w:w="0" w:type="dxa"/>
        </w:tblCellMar>
        <w:tblLook w:val="00A0"/>
      </w:tblPr>
      <w:tblGrid>
        <w:gridCol w:w="165"/>
        <w:gridCol w:w="390"/>
        <w:gridCol w:w="255"/>
        <w:gridCol w:w="1425"/>
        <w:gridCol w:w="390"/>
        <w:gridCol w:w="390"/>
        <w:gridCol w:w="345"/>
      </w:tblGrid>
      <w:tr w:rsidR="00EB67FD" w:rsidRPr="003B689A">
        <w:trPr>
          <w:tblCellSpacing w:w="0" w:type="dxa"/>
        </w:trPr>
        <w:tc>
          <w:tcPr>
            <w:tcW w:w="165"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w:t>
            </w:r>
          </w:p>
        </w:tc>
        <w:tc>
          <w:tcPr>
            <w:tcW w:w="390"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5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w:t>
            </w:r>
          </w:p>
        </w:tc>
        <w:tc>
          <w:tcPr>
            <w:tcW w:w="142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0"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20</w:t>
            </w:r>
          </w:p>
        </w:tc>
        <w:tc>
          <w:tcPr>
            <w:tcW w:w="390"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34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г.</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8. Правовые основания проведения проверки: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9E4544">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w:t>
      </w:r>
      <w:r w:rsidRPr="009E4544">
        <w:rPr>
          <w:rFonts w:ascii="Times New Roman" w:hAnsi="Times New Roman" w:cs="Times New Roman"/>
          <w:sz w:val="24"/>
          <w:szCs w:val="24"/>
        </w:rPr>
        <w:br/>
        <w:t>предметом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(с указанием наименований, номеров и дат их принятия)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(подпись, заверенная печатью)</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FA6F9B">
      <w:pPr>
        <w:jc w:val="center"/>
        <w:rPr>
          <w:rFonts w:ascii="Times New Roman" w:hAnsi="Times New Roman" w:cs="Times New Roman"/>
          <w:sz w:val="24"/>
          <w:szCs w:val="24"/>
        </w:rPr>
      </w:pPr>
      <w:r w:rsidRPr="009E4544">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Pr>
          <w:rFonts w:ascii="Times New Roman" w:hAnsi="Times New Roman" w:cs="Times New Roman"/>
          <w:sz w:val="24"/>
          <w:szCs w:val="24"/>
        </w:rPr>
        <w:t>         </w:t>
      </w: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Приложение № 2</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по  осуществлению муниципального жилищного  контроля</w:t>
      </w:r>
    </w:p>
    <w:p w:rsidR="00EB67FD" w:rsidRPr="009E4544" w:rsidRDefault="00EB67FD" w:rsidP="00455EB1">
      <w:pPr>
        <w:spacing w:after="0"/>
        <w:jc w:val="right"/>
        <w:rPr>
          <w:rFonts w:ascii="Times New Roman" w:hAnsi="Times New Roman" w:cs="Times New Roman"/>
          <w:sz w:val="24"/>
          <w:szCs w:val="24"/>
        </w:rPr>
      </w:pPr>
      <w:r>
        <w:rPr>
          <w:rFonts w:ascii="Times New Roman" w:hAnsi="Times New Roman" w:cs="Times New Roman"/>
          <w:sz w:val="24"/>
          <w:szCs w:val="24"/>
        </w:rPr>
        <w:t>на территории Макаричского</w:t>
      </w:r>
      <w:r w:rsidRPr="009E4544">
        <w:rPr>
          <w:rFonts w:ascii="Times New Roman" w:hAnsi="Times New Roman" w:cs="Times New Roman"/>
          <w:sz w:val="24"/>
          <w:szCs w:val="24"/>
        </w:rPr>
        <w:t xml:space="preserve"> сельского поселения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(примерная форма)</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__________________________________________________________</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(наименование органа муниципального контроля)</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«СОГЛАСОВАНО»</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____________________________________</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должность, фамилия, имя, отчество  руководителя, заместителя руководителя</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органа муниципального контроля</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____________________________________</w:t>
      </w:r>
    </w:p>
    <w:p w:rsidR="00EB67FD" w:rsidRPr="009E4544" w:rsidRDefault="00EB67FD" w:rsidP="00455EB1">
      <w:pPr>
        <w:spacing w:after="0"/>
        <w:jc w:val="center"/>
        <w:rPr>
          <w:rFonts w:ascii="Times New Roman" w:hAnsi="Times New Roman" w:cs="Times New Roman"/>
          <w:sz w:val="24"/>
          <w:szCs w:val="24"/>
        </w:rPr>
      </w:pPr>
      <w:r w:rsidRPr="009E4544">
        <w:rPr>
          <w:rFonts w:ascii="Times New Roman" w:hAnsi="Times New Roman" w:cs="Times New Roman"/>
          <w:sz w:val="24"/>
          <w:szCs w:val="24"/>
        </w:rPr>
        <w:t>                                                                       (подпись)</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____________________________________</w:t>
      </w:r>
    </w:p>
    <w:p w:rsidR="00EB67FD" w:rsidRPr="009E4544" w:rsidRDefault="00EB67FD" w:rsidP="00455EB1">
      <w:pPr>
        <w:spacing w:after="0"/>
        <w:jc w:val="center"/>
        <w:rPr>
          <w:rFonts w:ascii="Times New Roman" w:hAnsi="Times New Roman" w:cs="Times New Roman"/>
          <w:sz w:val="24"/>
          <w:szCs w:val="24"/>
        </w:rPr>
      </w:pPr>
      <w:r w:rsidRPr="009E4544">
        <w:rPr>
          <w:rFonts w:ascii="Times New Roman" w:hAnsi="Times New Roman" w:cs="Times New Roman"/>
          <w:sz w:val="24"/>
          <w:szCs w:val="24"/>
        </w:rPr>
        <w:t>                                                                       (дата)</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(МП)</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______________________</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3A73A8">
      <w:pPr>
        <w:jc w:val="right"/>
        <w:rPr>
          <w:rFonts w:ascii="Times New Roman" w:hAnsi="Times New Roman" w:cs="Times New Roman"/>
          <w:sz w:val="24"/>
          <w:szCs w:val="24"/>
        </w:rPr>
      </w:pPr>
    </w:p>
    <w:p w:rsidR="00EB67FD" w:rsidRDefault="00EB67FD" w:rsidP="003A73A8">
      <w:pPr>
        <w:jc w:val="right"/>
        <w:rPr>
          <w:rFonts w:ascii="Times New Roman" w:hAnsi="Times New Roman" w:cs="Times New Roman"/>
          <w:sz w:val="24"/>
          <w:szCs w:val="24"/>
        </w:rPr>
      </w:pPr>
    </w:p>
    <w:p w:rsidR="00EB67FD" w:rsidRDefault="00EB67FD" w:rsidP="003A73A8">
      <w:pPr>
        <w:jc w:val="right"/>
        <w:rPr>
          <w:rFonts w:ascii="Times New Roman" w:hAnsi="Times New Roman" w:cs="Times New Roman"/>
          <w:sz w:val="24"/>
          <w:szCs w:val="24"/>
        </w:rPr>
      </w:pPr>
    </w:p>
    <w:p w:rsidR="00EB67FD" w:rsidRDefault="00EB67FD" w:rsidP="003A73A8">
      <w:pPr>
        <w:jc w:val="right"/>
        <w:rPr>
          <w:rFonts w:ascii="Times New Roman" w:hAnsi="Times New Roman" w:cs="Times New Roman"/>
          <w:sz w:val="24"/>
          <w:szCs w:val="24"/>
        </w:rPr>
      </w:pPr>
    </w:p>
    <w:p w:rsidR="00EB67FD" w:rsidRDefault="00EB67FD" w:rsidP="003A73A8">
      <w:pPr>
        <w:jc w:val="right"/>
        <w:rPr>
          <w:rFonts w:ascii="Times New Roman" w:hAnsi="Times New Roman" w:cs="Times New Roman"/>
          <w:sz w:val="24"/>
          <w:szCs w:val="24"/>
        </w:rPr>
      </w:pPr>
    </w:p>
    <w:p w:rsidR="00EB67FD" w:rsidRPr="009E4544" w:rsidRDefault="00EB67FD" w:rsidP="003A73A8">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Приложение № 3</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по осуществлению муниципального жилищного  контроля</w:t>
      </w:r>
    </w:p>
    <w:p w:rsidR="00EB67FD" w:rsidRPr="009E4544" w:rsidRDefault="00EB67FD" w:rsidP="00455EB1">
      <w:pPr>
        <w:spacing w:after="0"/>
        <w:jc w:val="right"/>
        <w:rPr>
          <w:rFonts w:ascii="Times New Roman" w:hAnsi="Times New Roman" w:cs="Times New Roman"/>
          <w:sz w:val="24"/>
          <w:szCs w:val="24"/>
        </w:rPr>
      </w:pPr>
      <w:r>
        <w:rPr>
          <w:rFonts w:ascii="Times New Roman" w:hAnsi="Times New Roman" w:cs="Times New Roman"/>
          <w:sz w:val="24"/>
          <w:szCs w:val="24"/>
        </w:rPr>
        <w:t>на территории Макаричского</w:t>
      </w:r>
      <w:r w:rsidRPr="009E4544">
        <w:rPr>
          <w:rFonts w:ascii="Times New Roman" w:hAnsi="Times New Roman" w:cs="Times New Roman"/>
          <w:sz w:val="24"/>
          <w:szCs w:val="24"/>
        </w:rPr>
        <w:t xml:space="preserve"> сельского поселения</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(примерная форма)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ПРЕДПИСАНИЕ № ____</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об устранении нарушений жилищного законодательства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"__" ____________ 20__ г.                                     _________________________</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(место составления)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ПРЕДПИСЫВАЮ:</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__________________________________________________________________</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(полное и сокращенное наименование проверяемого юридического лица,</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Ф.И.О. индивидуального предпринимателя, которому выдается предписание)</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w:t>
      </w:r>
    </w:p>
    <w:tbl>
      <w:tblPr>
        <w:tblW w:w="0" w:type="auto"/>
        <w:jc w:val="center"/>
        <w:tblCellSpacing w:w="0" w:type="dxa"/>
        <w:tblCellMar>
          <w:left w:w="0" w:type="dxa"/>
          <w:right w:w="0" w:type="dxa"/>
        </w:tblCellMar>
        <w:tblLook w:val="00A0"/>
      </w:tblPr>
      <w:tblGrid>
        <w:gridCol w:w="975"/>
        <w:gridCol w:w="3105"/>
        <w:gridCol w:w="2160"/>
        <w:gridCol w:w="3915"/>
      </w:tblGrid>
      <w:tr w:rsidR="00EB67FD" w:rsidRPr="003B689A">
        <w:trPr>
          <w:tblCellSpacing w:w="0" w:type="dxa"/>
          <w:jc w:val="center"/>
        </w:trPr>
        <w:tc>
          <w:tcPr>
            <w:tcW w:w="97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r w:rsidRPr="003B689A">
              <w:rPr>
                <w:rFonts w:ascii="Times New Roman" w:hAnsi="Times New Roman" w:cs="Times New Roman"/>
                <w:sz w:val="24"/>
                <w:szCs w:val="24"/>
              </w:rPr>
              <w:br/>
              <w:t>п/п</w:t>
            </w:r>
          </w:p>
        </w:tc>
        <w:tc>
          <w:tcPr>
            <w:tcW w:w="310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Содержание предписания</w:t>
            </w:r>
          </w:p>
        </w:tc>
        <w:tc>
          <w:tcPr>
            <w:tcW w:w="2160"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Срок исполнения</w:t>
            </w:r>
          </w:p>
        </w:tc>
        <w:tc>
          <w:tcPr>
            <w:tcW w:w="391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Основание (ссылка на нормативный правовой акт)</w:t>
            </w:r>
          </w:p>
        </w:tc>
      </w:tr>
      <w:tr w:rsidR="00EB67FD" w:rsidRPr="003B689A">
        <w:trPr>
          <w:tblCellSpacing w:w="0" w:type="dxa"/>
          <w:jc w:val="center"/>
        </w:trPr>
        <w:tc>
          <w:tcPr>
            <w:tcW w:w="97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10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2</w:t>
            </w:r>
          </w:p>
        </w:tc>
        <w:tc>
          <w:tcPr>
            <w:tcW w:w="2160"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3</w:t>
            </w:r>
          </w:p>
        </w:tc>
        <w:tc>
          <w:tcPr>
            <w:tcW w:w="391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4</w:t>
            </w:r>
          </w:p>
        </w:tc>
      </w:tr>
      <w:tr w:rsidR="00EB67FD" w:rsidRPr="003B689A">
        <w:trPr>
          <w:tblCellSpacing w:w="0" w:type="dxa"/>
          <w:jc w:val="center"/>
        </w:trPr>
        <w:tc>
          <w:tcPr>
            <w:tcW w:w="97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1</w:t>
            </w:r>
          </w:p>
        </w:tc>
        <w:tc>
          <w:tcPr>
            <w:tcW w:w="310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160"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1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jc w:val="center"/>
        </w:trPr>
        <w:tc>
          <w:tcPr>
            <w:tcW w:w="97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2</w:t>
            </w:r>
          </w:p>
        </w:tc>
        <w:tc>
          <w:tcPr>
            <w:tcW w:w="310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160"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1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jc w:val="center"/>
        </w:trPr>
        <w:tc>
          <w:tcPr>
            <w:tcW w:w="97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3</w:t>
            </w:r>
          </w:p>
        </w:tc>
        <w:tc>
          <w:tcPr>
            <w:tcW w:w="310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160"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15" w:type="dxa"/>
          </w:tcPr>
          <w:p w:rsidR="00EB67FD" w:rsidRPr="003B689A" w:rsidRDefault="00EB67FD" w:rsidP="00455EB1">
            <w:pPr>
              <w:spacing w:after="0"/>
              <w:jc w:val="center"/>
              <w:rPr>
                <w:rFonts w:ascii="Times New Roman" w:hAnsi="Times New Roman" w:cs="Times New Roman"/>
                <w:sz w:val="24"/>
                <w:szCs w:val="24"/>
              </w:rPr>
            </w:pPr>
            <w:r w:rsidRPr="003B689A">
              <w:rPr>
                <w:rFonts w:ascii="Times New Roman" w:hAnsi="Times New Roman" w:cs="Times New Roman"/>
                <w:sz w:val="24"/>
                <w:szCs w:val="24"/>
              </w:rPr>
              <w:t> </w:t>
            </w:r>
          </w:p>
        </w:tc>
      </w:tr>
    </w:tbl>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______________________________                             ______________________</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(наименование должностного лица)                                                     (подпись)                             фамилия, имя, отчество</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М.П.</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Предписание получено:</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___________________________________                             _________________</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 xml:space="preserve">(Должность, фамилия, имя, отчество )                                                                                                                          (подпись) </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Дата</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455EB1">
      <w:pPr>
        <w:spacing w:after="0"/>
        <w:jc w:val="center"/>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455EB1">
      <w:pPr>
        <w:spacing w:after="0"/>
        <w:jc w:val="right"/>
        <w:rPr>
          <w:rFonts w:ascii="Times New Roman" w:hAnsi="Times New Roman" w:cs="Times New Roman"/>
          <w:sz w:val="24"/>
          <w:szCs w:val="24"/>
        </w:rPr>
      </w:pP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Приложение № 4</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по осуществлению муниципального жилищного контроля</w:t>
      </w:r>
    </w:p>
    <w:p w:rsidR="00EB67FD" w:rsidRPr="009E4544" w:rsidRDefault="00EB67FD" w:rsidP="00455EB1">
      <w:pPr>
        <w:spacing w:after="0"/>
        <w:jc w:val="right"/>
        <w:rPr>
          <w:rFonts w:ascii="Times New Roman" w:hAnsi="Times New Roman" w:cs="Times New Roman"/>
          <w:sz w:val="24"/>
          <w:szCs w:val="24"/>
        </w:rPr>
      </w:pPr>
      <w:r>
        <w:rPr>
          <w:rFonts w:ascii="Times New Roman" w:hAnsi="Times New Roman" w:cs="Times New Roman"/>
          <w:sz w:val="24"/>
          <w:szCs w:val="24"/>
        </w:rPr>
        <w:t>на территории Макаричского</w:t>
      </w:r>
      <w:r w:rsidRPr="009E4544">
        <w:rPr>
          <w:rFonts w:ascii="Times New Roman" w:hAnsi="Times New Roman" w:cs="Times New Roman"/>
          <w:sz w:val="24"/>
          <w:szCs w:val="24"/>
        </w:rPr>
        <w:t xml:space="preserve"> сельского поселения</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(примерная форма)</w:t>
      </w:r>
    </w:p>
    <w:p w:rsidR="00EB67FD" w:rsidRPr="009E4544" w:rsidRDefault="00EB67FD" w:rsidP="00455EB1">
      <w:pPr>
        <w:spacing w:after="0"/>
        <w:rPr>
          <w:rFonts w:ascii="Times New Roman" w:hAnsi="Times New Roman" w:cs="Times New Roman"/>
          <w:sz w:val="24"/>
          <w:szCs w:val="24"/>
        </w:rPr>
      </w:pPr>
      <w:r>
        <w:rPr>
          <w:rFonts w:ascii="Times New Roman" w:hAnsi="Times New Roman" w:cs="Times New Roman"/>
          <w:sz w:val="24"/>
          <w:szCs w:val="24"/>
        </w:rPr>
        <w:t> </w:t>
      </w:r>
    </w:p>
    <w:p w:rsidR="00EB67FD" w:rsidRPr="009E4544" w:rsidRDefault="00EB67FD" w:rsidP="00455EB1">
      <w:pPr>
        <w:spacing w:after="0"/>
        <w:jc w:val="center"/>
        <w:rPr>
          <w:rFonts w:ascii="Times New Roman" w:hAnsi="Times New Roman" w:cs="Times New Roman"/>
          <w:sz w:val="24"/>
          <w:szCs w:val="24"/>
        </w:rPr>
      </w:pPr>
      <w:r w:rsidRPr="009E4544">
        <w:rPr>
          <w:rFonts w:ascii="Times New Roman" w:hAnsi="Times New Roman" w:cs="Times New Roman"/>
          <w:sz w:val="24"/>
          <w:szCs w:val="24"/>
        </w:rPr>
        <w:t>(наименование органа прокуратуры)</w:t>
      </w:r>
    </w:p>
    <w:p w:rsidR="00EB67FD" w:rsidRPr="009E4544" w:rsidRDefault="00EB67FD" w:rsidP="00455EB1">
      <w:pPr>
        <w:spacing w:after="0"/>
        <w:rPr>
          <w:rFonts w:ascii="Times New Roman" w:hAnsi="Times New Roman" w:cs="Times New Roman"/>
          <w:sz w:val="24"/>
          <w:szCs w:val="24"/>
        </w:rPr>
      </w:pPr>
      <w:r w:rsidRPr="009E4544">
        <w:rPr>
          <w:rFonts w:ascii="Times New Roman" w:hAnsi="Times New Roman" w:cs="Times New Roman"/>
          <w:sz w:val="24"/>
          <w:szCs w:val="24"/>
        </w:rPr>
        <w:t>от </w:t>
      </w:r>
    </w:p>
    <w:p w:rsidR="00EB67FD" w:rsidRPr="009E4544" w:rsidRDefault="00EB67FD" w:rsidP="00455EB1">
      <w:pPr>
        <w:spacing w:after="0"/>
        <w:jc w:val="center"/>
        <w:rPr>
          <w:rFonts w:ascii="Times New Roman" w:hAnsi="Times New Roman" w:cs="Times New Roman"/>
          <w:sz w:val="24"/>
          <w:szCs w:val="24"/>
        </w:rPr>
      </w:pPr>
      <w:r w:rsidRPr="009E4544">
        <w:rPr>
          <w:rFonts w:ascii="Times New Roman" w:hAnsi="Times New Roman" w:cs="Times New Roman"/>
          <w:sz w:val="24"/>
          <w:szCs w:val="24"/>
        </w:rPr>
        <w:t>(наименование органа   муниципального контроля с указанием юридического адреса)</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b/>
          <w:bCs/>
          <w:sz w:val="24"/>
          <w:szCs w:val="24"/>
        </w:rPr>
        <w:t>ЗАЯВЛЕНИЕ</w:t>
      </w:r>
      <w:r w:rsidRPr="009E4544">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осуществляющего предпринимательскую деятельность по адресу: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2. Основание проведения проверки:</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9E4544">
        <w:rPr>
          <w:rFonts w:ascii="Times New Roman" w:hAnsi="Times New Roman" w:cs="Times New Roman"/>
          <w:sz w:val="24"/>
          <w:szCs w:val="24"/>
        </w:rPr>
        <w:br/>
        <w:t>и муниципального контроля”)</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3. Дата начала проведения проверки:</w:t>
      </w:r>
    </w:p>
    <w:tbl>
      <w:tblPr>
        <w:tblW w:w="0" w:type="auto"/>
        <w:tblCellSpacing w:w="0" w:type="dxa"/>
        <w:tblInd w:w="2" w:type="dxa"/>
        <w:tblCellMar>
          <w:left w:w="0" w:type="dxa"/>
          <w:right w:w="0" w:type="dxa"/>
        </w:tblCellMar>
        <w:tblLook w:val="00A0"/>
      </w:tblPr>
      <w:tblGrid>
        <w:gridCol w:w="165"/>
        <w:gridCol w:w="345"/>
        <w:gridCol w:w="255"/>
        <w:gridCol w:w="1245"/>
        <w:gridCol w:w="390"/>
        <w:gridCol w:w="345"/>
        <w:gridCol w:w="735"/>
      </w:tblGrid>
      <w:tr w:rsidR="00EB67FD" w:rsidRPr="003B689A">
        <w:trPr>
          <w:tblCellSpacing w:w="0" w:type="dxa"/>
        </w:trPr>
        <w:tc>
          <w:tcPr>
            <w:tcW w:w="165"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w:t>
            </w:r>
          </w:p>
        </w:tc>
        <w:tc>
          <w:tcPr>
            <w:tcW w:w="34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5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w:t>
            </w:r>
          </w:p>
        </w:tc>
        <w:tc>
          <w:tcPr>
            <w:tcW w:w="124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0"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20</w:t>
            </w:r>
          </w:p>
        </w:tc>
        <w:tc>
          <w:tcPr>
            <w:tcW w:w="34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73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года.</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4. Время начала проведения проверки:</w:t>
      </w:r>
    </w:p>
    <w:tbl>
      <w:tblPr>
        <w:tblW w:w="0" w:type="auto"/>
        <w:tblCellSpacing w:w="0" w:type="dxa"/>
        <w:tblInd w:w="2" w:type="dxa"/>
        <w:tblCellMar>
          <w:left w:w="0" w:type="dxa"/>
          <w:right w:w="0" w:type="dxa"/>
        </w:tblCellMar>
        <w:tblLook w:val="00A0"/>
      </w:tblPr>
      <w:tblGrid>
        <w:gridCol w:w="165"/>
        <w:gridCol w:w="345"/>
        <w:gridCol w:w="255"/>
        <w:gridCol w:w="1245"/>
        <w:gridCol w:w="390"/>
        <w:gridCol w:w="345"/>
        <w:gridCol w:w="735"/>
      </w:tblGrid>
      <w:tr w:rsidR="00EB67FD" w:rsidRPr="003B689A">
        <w:trPr>
          <w:tblCellSpacing w:w="0" w:type="dxa"/>
        </w:trPr>
        <w:tc>
          <w:tcPr>
            <w:tcW w:w="165"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w:t>
            </w:r>
          </w:p>
        </w:tc>
        <w:tc>
          <w:tcPr>
            <w:tcW w:w="34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25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w:t>
            </w:r>
          </w:p>
        </w:tc>
        <w:tc>
          <w:tcPr>
            <w:tcW w:w="124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90" w:type="dxa"/>
            <w:vAlign w:val="bottom"/>
          </w:tcPr>
          <w:p w:rsidR="00EB67FD" w:rsidRPr="003B689A" w:rsidRDefault="00EB67FD" w:rsidP="009E4544">
            <w:pPr>
              <w:jc w:val="right"/>
              <w:rPr>
                <w:rFonts w:ascii="Times New Roman" w:hAnsi="Times New Roman" w:cs="Times New Roman"/>
                <w:sz w:val="24"/>
                <w:szCs w:val="24"/>
              </w:rPr>
            </w:pPr>
            <w:r w:rsidRPr="003B689A">
              <w:rPr>
                <w:rFonts w:ascii="Times New Roman" w:hAnsi="Times New Roman" w:cs="Times New Roman"/>
                <w:sz w:val="24"/>
                <w:szCs w:val="24"/>
              </w:rPr>
              <w:t>20</w:t>
            </w:r>
          </w:p>
        </w:tc>
        <w:tc>
          <w:tcPr>
            <w:tcW w:w="34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73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года.</w:t>
            </w:r>
          </w:p>
        </w:tc>
      </w:tr>
    </w:tbl>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Приложения: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CellSpacing w:w="0" w:type="dxa"/>
        <w:tblInd w:w="2" w:type="dxa"/>
        <w:tblCellMar>
          <w:left w:w="0" w:type="dxa"/>
          <w:right w:w="0" w:type="dxa"/>
        </w:tblCellMar>
        <w:tblLook w:val="00A0"/>
      </w:tblPr>
      <w:tblGrid>
        <w:gridCol w:w="3855"/>
        <w:gridCol w:w="315"/>
        <w:gridCol w:w="2085"/>
        <w:gridCol w:w="300"/>
        <w:gridCol w:w="3405"/>
      </w:tblGrid>
      <w:tr w:rsidR="00EB67FD" w:rsidRPr="003B689A">
        <w:trPr>
          <w:tblCellSpacing w:w="0" w:type="dxa"/>
        </w:trPr>
        <w:tc>
          <w:tcPr>
            <w:tcW w:w="385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15"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208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c>
          <w:tcPr>
            <w:tcW w:w="300" w:type="dxa"/>
            <w:vAlign w:val="bottom"/>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3405" w:type="dxa"/>
            <w:vAlign w:val="bottom"/>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3855" w:type="dxa"/>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(наименование должностного лица)</w:t>
            </w:r>
          </w:p>
        </w:tc>
        <w:tc>
          <w:tcPr>
            <w:tcW w:w="315" w:type="dxa"/>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2085" w:type="dxa"/>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(подпись)</w:t>
            </w:r>
          </w:p>
        </w:tc>
        <w:tc>
          <w:tcPr>
            <w:tcW w:w="300" w:type="dxa"/>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c>
          <w:tcPr>
            <w:tcW w:w="3405" w:type="dxa"/>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(фамилия, имя, отчество</w:t>
            </w:r>
            <w:r w:rsidRPr="003B689A">
              <w:rPr>
                <w:rFonts w:ascii="Times New Roman" w:hAnsi="Times New Roman" w:cs="Times New Roman"/>
                <w:sz w:val="24"/>
                <w:szCs w:val="24"/>
              </w:rPr>
              <w:br/>
              <w:t>(в случае, если имеется))</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М.П.</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Дата и время составления документа: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Default="00EB67FD" w:rsidP="00A55626">
      <w:pPr>
        <w:jc w:val="right"/>
        <w:rPr>
          <w:rFonts w:ascii="Times New Roman" w:hAnsi="Times New Roman" w:cs="Times New Roman"/>
          <w:sz w:val="24"/>
          <w:szCs w:val="24"/>
        </w:rPr>
      </w:pP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62197">
      <w:pPr>
        <w:jc w:val="right"/>
        <w:rPr>
          <w:rFonts w:ascii="Times New Roman" w:hAnsi="Times New Roman" w:cs="Times New Roman"/>
          <w:sz w:val="24"/>
          <w:szCs w:val="24"/>
        </w:rPr>
      </w:pPr>
    </w:p>
    <w:p w:rsidR="00EB67FD" w:rsidRPr="009E4544" w:rsidRDefault="00EB67FD" w:rsidP="00A62197">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Приложение № 5</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по  осуществлению муниципального жилищного  контроля</w:t>
      </w:r>
    </w:p>
    <w:p w:rsidR="00EB67FD" w:rsidRPr="009E4544" w:rsidRDefault="00EB67FD" w:rsidP="00455EB1">
      <w:pPr>
        <w:spacing w:after="0"/>
        <w:jc w:val="right"/>
        <w:rPr>
          <w:rFonts w:ascii="Times New Roman" w:hAnsi="Times New Roman" w:cs="Times New Roman"/>
          <w:sz w:val="24"/>
          <w:szCs w:val="24"/>
        </w:rPr>
      </w:pPr>
      <w:r>
        <w:rPr>
          <w:rFonts w:ascii="Times New Roman" w:hAnsi="Times New Roman" w:cs="Times New Roman"/>
          <w:sz w:val="24"/>
          <w:szCs w:val="24"/>
        </w:rPr>
        <w:t>на территории Макаричского</w:t>
      </w:r>
      <w:r w:rsidRPr="009E4544">
        <w:rPr>
          <w:rFonts w:ascii="Times New Roman" w:hAnsi="Times New Roman" w:cs="Times New Roman"/>
          <w:sz w:val="24"/>
          <w:szCs w:val="24"/>
        </w:rPr>
        <w:t xml:space="preserve"> сельского поселения</w:t>
      </w:r>
    </w:p>
    <w:p w:rsidR="00EB67FD" w:rsidRDefault="00EB67FD" w:rsidP="004935EC">
      <w:pPr>
        <w:shd w:val="clear" w:color="auto" w:fill="FFFFFF"/>
        <w:jc w:val="cente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b/>
          <w:bCs/>
          <w:sz w:val="24"/>
          <w:szCs w:val="24"/>
        </w:rPr>
        <w:t>АКТ</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b/>
          <w:bCs/>
          <w:sz w:val="24"/>
          <w:szCs w:val="24"/>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 __________ 20__ г.                                                                    № 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Время  "____" час. "____" мин.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Администрация Макаричского сельского поселения  в лице:</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(должность, Ф.И.О.)</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сельского поселения Макаричское от "__"_____20___г. № ______ с участием: 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(Ф.И.О. лица, принявшего участие)</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(описание нарушений с указанием конкретной нормы)</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С Актом ознакомлен, копию Акта получил________________________________________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(Ф.И.О., подпись, дата)</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_______________________________________________</w:t>
      </w:r>
    </w:p>
    <w:p w:rsidR="00EB67FD" w:rsidRDefault="00EB67FD" w:rsidP="004935EC">
      <w:pPr>
        <w:shd w:val="clear" w:color="auto" w:fill="FFFFFF"/>
        <w:ind w:firstLine="4962"/>
        <w:rPr>
          <w:rFonts w:ascii="Times New Roman" w:hAnsi="Times New Roman" w:cs="Times New Roman"/>
          <w:sz w:val="24"/>
          <w:szCs w:val="24"/>
        </w:rPr>
      </w:pPr>
      <w:r>
        <w:rPr>
          <w:rFonts w:ascii="Times New Roman" w:hAnsi="Times New Roman" w:cs="Times New Roman"/>
          <w:sz w:val="24"/>
          <w:szCs w:val="24"/>
        </w:rPr>
        <w:t xml:space="preserve"> (подпись лица, составившего акт)</w:t>
      </w:r>
    </w:p>
    <w:p w:rsidR="00EB67FD" w:rsidRDefault="00EB67FD" w:rsidP="004935EC">
      <w:pPr>
        <w:shd w:val="clear" w:color="auto" w:fill="FFFFFF"/>
        <w:rPr>
          <w:rFonts w:ascii="Times New Roman" w:hAnsi="Times New Roman" w:cs="Times New Roman"/>
          <w:sz w:val="24"/>
          <w:szCs w:val="24"/>
        </w:rPr>
      </w:pPr>
      <w:r>
        <w:rPr>
          <w:rFonts w:ascii="Times New Roman" w:hAnsi="Times New Roman" w:cs="Times New Roman"/>
          <w:sz w:val="24"/>
          <w:szCs w:val="24"/>
        </w:rPr>
        <w:t>При  выявлении нарушения производились: 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67FD" w:rsidRDefault="00EB67FD" w:rsidP="004935E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(указать действия)</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Подпись лица (лиц), составившего Акт 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rPr>
          <w:rFonts w:ascii="Times New Roman" w:hAnsi="Times New Roman" w:cs="Times New Roman"/>
          <w:sz w:val="24"/>
          <w:szCs w:val="24"/>
        </w:rPr>
      </w:pPr>
      <w:r>
        <w:rPr>
          <w:rFonts w:ascii="Times New Roman" w:hAnsi="Times New Roman" w:cs="Times New Roman"/>
          <w:sz w:val="24"/>
          <w:szCs w:val="24"/>
        </w:rPr>
        <w:t>Пометка об устранении (не устранении) нарушений  ________________________________________________________________________________________________________________________________________________________</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EB67FD" w:rsidRDefault="00EB67FD" w:rsidP="004935EC">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Подпись лица (лиц), составившего Акт  ____________________________________</w:t>
      </w:r>
    </w:p>
    <w:p w:rsidR="00EB67FD" w:rsidRDefault="00EB67FD" w:rsidP="004935EC">
      <w:pPr>
        <w:shd w:val="clear" w:color="auto" w:fill="FFFFFF"/>
        <w:ind w:firstLine="4962"/>
        <w:jc w:val="both"/>
        <w:rPr>
          <w:rFonts w:ascii="Times New Roman" w:hAnsi="Times New Roman" w:cs="Times New Roman"/>
          <w:sz w:val="24"/>
          <w:szCs w:val="24"/>
        </w:rPr>
      </w:pPr>
      <w:r>
        <w:rPr>
          <w:rFonts w:ascii="Times New Roman" w:hAnsi="Times New Roman" w:cs="Times New Roman"/>
          <w:sz w:val="24"/>
          <w:szCs w:val="24"/>
        </w:rPr>
        <w:t>(должность, Ф.И.О.)</w:t>
      </w:r>
    </w:p>
    <w:p w:rsidR="00EB67FD" w:rsidRPr="009E4544" w:rsidRDefault="00EB67FD" w:rsidP="004935EC">
      <w:pPr>
        <w:spacing w:after="0"/>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Default="00EB67FD" w:rsidP="00A55626">
      <w:pPr>
        <w:rPr>
          <w:rFonts w:ascii="Times New Roman" w:hAnsi="Times New Roman" w:cs="Times New Roman"/>
          <w:sz w:val="24"/>
          <w:szCs w:val="24"/>
        </w:rPr>
      </w:pPr>
    </w:p>
    <w:p w:rsidR="00EB67FD" w:rsidRPr="009E4544" w:rsidRDefault="00EB67FD" w:rsidP="00A55626">
      <w:pPr>
        <w:rPr>
          <w:rFonts w:ascii="Times New Roman" w:hAnsi="Times New Roman" w:cs="Times New Roman"/>
          <w:sz w:val="24"/>
          <w:szCs w:val="24"/>
        </w:rPr>
      </w:pP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Приложение № 6</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к административному регламенту</w:t>
      </w:r>
    </w:p>
    <w:p w:rsidR="00EB67FD" w:rsidRPr="009E4544" w:rsidRDefault="00EB67FD" w:rsidP="00455EB1">
      <w:pPr>
        <w:spacing w:after="0"/>
        <w:jc w:val="right"/>
        <w:rPr>
          <w:rFonts w:ascii="Times New Roman" w:hAnsi="Times New Roman" w:cs="Times New Roman"/>
          <w:sz w:val="24"/>
          <w:szCs w:val="24"/>
        </w:rPr>
      </w:pPr>
      <w:r w:rsidRPr="009E4544">
        <w:rPr>
          <w:rFonts w:ascii="Times New Roman" w:hAnsi="Times New Roman" w:cs="Times New Roman"/>
          <w:sz w:val="24"/>
          <w:szCs w:val="24"/>
        </w:rPr>
        <w:t>                                                                           по  осуществлению  муниципального жилищного   ко</w:t>
      </w:r>
      <w:r>
        <w:rPr>
          <w:rFonts w:ascii="Times New Roman" w:hAnsi="Times New Roman" w:cs="Times New Roman"/>
          <w:sz w:val="24"/>
          <w:szCs w:val="24"/>
        </w:rPr>
        <w:t>нтроля на территории Макаричского</w:t>
      </w:r>
      <w:r w:rsidRPr="009E4544">
        <w:rPr>
          <w:rFonts w:ascii="Times New Roman" w:hAnsi="Times New Roman" w:cs="Times New Roman"/>
          <w:sz w:val="24"/>
          <w:szCs w:val="24"/>
        </w:rPr>
        <w:t xml:space="preserve">  сельского поселения</w:t>
      </w:r>
    </w:p>
    <w:p w:rsidR="00EB67FD" w:rsidRPr="009E4544" w:rsidRDefault="00EB67FD" w:rsidP="00A55626">
      <w:pPr>
        <w:jc w:val="right"/>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(примерная форма)</w:t>
      </w:r>
    </w:p>
    <w:p w:rsidR="00EB67FD" w:rsidRPr="00547F67"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547F67" w:rsidRDefault="00EB67FD" w:rsidP="00547F67">
      <w:pPr>
        <w:spacing w:before="240"/>
        <w:jc w:val="center"/>
        <w:rPr>
          <w:rFonts w:ascii="Times New Roman" w:hAnsi="Times New Roman" w:cs="Times New Roman"/>
          <w:b/>
          <w:bCs/>
          <w:sz w:val="24"/>
          <w:szCs w:val="24"/>
        </w:rPr>
      </w:pPr>
      <w:r w:rsidRPr="00547F67">
        <w:rPr>
          <w:rFonts w:ascii="Times New Roman" w:hAnsi="Times New Roman" w:cs="Times New Roman"/>
          <w:sz w:val="24"/>
          <w:szCs w:val="24"/>
        </w:rPr>
        <w:t> </w:t>
      </w:r>
      <w:r w:rsidRPr="00547F67">
        <w:rPr>
          <w:rFonts w:ascii="Times New Roman" w:hAnsi="Times New Roman" w:cs="Times New Roman"/>
          <w:b/>
          <w:bCs/>
          <w:sz w:val="24"/>
          <w:szCs w:val="24"/>
        </w:rPr>
        <w:t>Журнал</w:t>
      </w:r>
      <w:r w:rsidRPr="00547F67">
        <w:rPr>
          <w:rFonts w:ascii="Times New Roman" w:hAnsi="Times New Roman" w:cs="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B67FD" w:rsidRPr="00547F67" w:rsidRDefault="00EB67FD" w:rsidP="00547F67">
      <w:pPr>
        <w:spacing w:after="0"/>
        <w:jc w:val="center"/>
        <w:rPr>
          <w:rFonts w:ascii="Times New Roman" w:hAnsi="Times New Roman" w:cs="Times New Roman"/>
          <w:b/>
          <w:bCs/>
          <w:sz w:val="24"/>
          <w:szCs w:val="24"/>
        </w:rPr>
      </w:pPr>
    </w:p>
    <w:p w:rsidR="00EB67FD" w:rsidRPr="00547F67" w:rsidRDefault="00EB67FD" w:rsidP="00547F67">
      <w:pPr>
        <w:spacing w:after="0"/>
        <w:jc w:val="center"/>
        <w:rPr>
          <w:rFonts w:ascii="Times New Roman" w:hAnsi="Times New Roman" w:cs="Times New Roman"/>
          <w:b/>
          <w:bCs/>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(дата начала ведения Журнала)</w:t>
      </w: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rPr>
          <w:rFonts w:ascii="Times New Roman" w:hAnsi="Times New Roman" w:cs="Times New Roman"/>
          <w:sz w:val="24"/>
          <w:szCs w:val="24"/>
        </w:rPr>
      </w:pP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rPr>
          <w:rFonts w:ascii="Times New Roman" w:hAnsi="Times New Roman" w:cs="Times New Roman"/>
          <w:sz w:val="24"/>
          <w:szCs w:val="24"/>
        </w:rPr>
      </w:pP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(наименование юридического лица/фамилия, имя, отчество (в случае, если имеется)</w:t>
      </w:r>
      <w:r w:rsidRPr="00547F67">
        <w:rPr>
          <w:rFonts w:ascii="Times New Roman" w:hAnsi="Times New Roman" w:cs="Times New Roman"/>
          <w:sz w:val="24"/>
          <w:szCs w:val="24"/>
        </w:rPr>
        <w:br/>
        <w:t>индивидуального предпринимателя)</w:t>
      </w:r>
    </w:p>
    <w:p w:rsidR="00EB67FD" w:rsidRPr="00547F67" w:rsidRDefault="00EB67FD" w:rsidP="00547F67">
      <w:pPr>
        <w:spacing w:after="0"/>
        <w:rPr>
          <w:rFonts w:ascii="Times New Roman" w:hAnsi="Times New Roman" w:cs="Times New Roman"/>
          <w:sz w:val="24"/>
          <w:szCs w:val="24"/>
        </w:rPr>
      </w:pPr>
      <w:r w:rsidRPr="00547F67">
        <w:rPr>
          <w:rFonts w:ascii="Times New Roman" w:hAnsi="Times New Roman" w:cs="Times New Roman"/>
          <w:sz w:val="24"/>
          <w:szCs w:val="24"/>
        </w:rPr>
        <w:t>____________________________________________________________________________</w:t>
      </w:r>
    </w:p>
    <w:p w:rsidR="00EB67FD" w:rsidRPr="00547F67" w:rsidRDefault="00EB67FD" w:rsidP="00547F67">
      <w:pPr>
        <w:spacing w:after="0"/>
        <w:rPr>
          <w:rFonts w:ascii="Times New Roman" w:hAnsi="Times New Roman" w:cs="Times New Roman"/>
          <w:sz w:val="24"/>
          <w:szCs w:val="24"/>
        </w:rPr>
      </w:pPr>
      <w:r w:rsidRPr="00547F67">
        <w:rPr>
          <w:rFonts w:ascii="Times New Roman" w:hAnsi="Times New Roman" w:cs="Times New Roman"/>
          <w:sz w:val="24"/>
          <w:szCs w:val="24"/>
        </w:rPr>
        <w:t>____________________________________________________________________________</w:t>
      </w: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47F67">
        <w:rPr>
          <w:rFonts w:ascii="Times New Roman" w:hAnsi="Times New Roman" w:cs="Times New Roman"/>
          <w:sz w:val="24"/>
          <w:szCs w:val="24"/>
        </w:rPr>
        <w:br/>
        <w:t>индивидуального предпринимателя)</w:t>
      </w: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rPr>
          <w:rFonts w:ascii="Times New Roman" w:hAnsi="Times New Roman" w:cs="Times New Roman"/>
          <w:sz w:val="24"/>
          <w:szCs w:val="24"/>
        </w:rPr>
      </w:pP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B67FD" w:rsidRPr="00547F67" w:rsidRDefault="00EB67FD" w:rsidP="00547F67">
      <w:pPr>
        <w:spacing w:after="0"/>
        <w:rPr>
          <w:rFonts w:ascii="Times New Roman" w:hAnsi="Times New Roman" w:cs="Times New Roman"/>
          <w:sz w:val="24"/>
          <w:szCs w:val="24"/>
        </w:rPr>
      </w:pPr>
      <w:r w:rsidRPr="00547F67">
        <w:rPr>
          <w:rFonts w:ascii="Times New Roman" w:hAnsi="Times New Roman" w:cs="Times New Roman"/>
          <w:sz w:val="24"/>
          <w:szCs w:val="24"/>
        </w:rPr>
        <w:t>Ответственное лицо:  _________________________________________________________</w:t>
      </w: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EB67FD" w:rsidRPr="00547F67" w:rsidRDefault="00EB67FD" w:rsidP="00547F67">
      <w:pPr>
        <w:spacing w:after="0"/>
        <w:rPr>
          <w:rFonts w:ascii="Times New Roman" w:hAnsi="Times New Roman" w:cs="Times New Roman"/>
          <w:sz w:val="24"/>
          <w:szCs w:val="24"/>
        </w:rPr>
      </w:pPr>
      <w:r w:rsidRPr="00547F67">
        <w:rPr>
          <w:rFonts w:ascii="Times New Roman" w:hAnsi="Times New Roman" w:cs="Times New Roman"/>
          <w:sz w:val="24"/>
          <w:szCs w:val="24"/>
        </w:rPr>
        <w:t>___________________________________________________________</w:t>
      </w:r>
    </w:p>
    <w:p w:rsidR="00EB67FD" w:rsidRPr="00547F67" w:rsidRDefault="00EB67FD" w:rsidP="00547F67">
      <w:pPr>
        <w:spacing w:after="0"/>
        <w:rPr>
          <w:rFonts w:ascii="Times New Roman" w:hAnsi="Times New Roman" w:cs="Times New Roman"/>
          <w:sz w:val="24"/>
          <w:szCs w:val="24"/>
        </w:rPr>
      </w:pP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EB67FD" w:rsidRPr="00547F67" w:rsidRDefault="00EB67FD" w:rsidP="00547F67">
      <w:pPr>
        <w:spacing w:after="0"/>
        <w:rPr>
          <w:rFonts w:ascii="Times New Roman" w:hAnsi="Times New Roman" w:cs="Times New Roman"/>
          <w:sz w:val="24"/>
          <w:szCs w:val="24"/>
        </w:rPr>
      </w:pPr>
      <w:r w:rsidRPr="00547F67">
        <w:rPr>
          <w:rFonts w:ascii="Times New Roman" w:hAnsi="Times New Roman" w:cs="Times New Roman"/>
          <w:sz w:val="24"/>
          <w:szCs w:val="24"/>
        </w:rPr>
        <w:t xml:space="preserve">Подпись:  </w:t>
      </w:r>
    </w:p>
    <w:p w:rsidR="00EB67FD" w:rsidRPr="00547F67" w:rsidRDefault="00EB67FD" w:rsidP="00547F67">
      <w:pPr>
        <w:pBdr>
          <w:top w:val="single" w:sz="4" w:space="1" w:color="auto"/>
        </w:pBdr>
        <w:spacing w:after="0"/>
        <w:jc w:val="center"/>
        <w:rPr>
          <w:rFonts w:ascii="Times New Roman" w:hAnsi="Times New Roman" w:cs="Times New Roman"/>
          <w:sz w:val="24"/>
          <w:szCs w:val="24"/>
        </w:rPr>
      </w:pPr>
      <w:r w:rsidRPr="00547F67">
        <w:rPr>
          <w:rFonts w:ascii="Times New Roman" w:hAnsi="Times New Roman" w:cs="Times New Roman"/>
          <w:sz w:val="24"/>
          <w:szCs w:val="24"/>
        </w:rPr>
        <w:t>М.П.</w:t>
      </w:r>
    </w:p>
    <w:p w:rsidR="00EB67FD" w:rsidRPr="00547F67" w:rsidRDefault="00EB67FD" w:rsidP="00547F67">
      <w:pPr>
        <w:pBdr>
          <w:top w:val="single" w:sz="4" w:space="1" w:color="auto"/>
        </w:pBdr>
        <w:ind w:left="3345"/>
        <w:jc w:val="center"/>
        <w:rPr>
          <w:rFonts w:ascii="Times New Roman" w:hAnsi="Times New Roman" w:cs="Times New Roman"/>
          <w:sz w:val="24"/>
          <w:szCs w:val="24"/>
        </w:rPr>
      </w:pPr>
    </w:p>
    <w:p w:rsidR="00EB67FD" w:rsidRPr="00547F67" w:rsidRDefault="00EB67FD" w:rsidP="00547F67">
      <w:pPr>
        <w:spacing w:after="0"/>
        <w:jc w:val="center"/>
        <w:rPr>
          <w:rFonts w:ascii="Times New Roman" w:hAnsi="Times New Roman" w:cs="Times New Roman"/>
          <w:sz w:val="24"/>
          <w:szCs w:val="24"/>
        </w:rPr>
      </w:pPr>
      <w:r w:rsidRPr="00547F67">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b/>
          <w:bCs/>
          <w:sz w:val="24"/>
          <w:szCs w:val="24"/>
        </w:rPr>
        <w:t>Сведения о проводимых проверках</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4455"/>
        <w:gridCol w:w="5040"/>
      </w:tblGrid>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1</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Дата начала и окончания проверки</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2</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3</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4</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5</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Цель, задачи и предмет проверки</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6</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Вид проверки (плановая или внеплановая):</w:t>
            </w:r>
            <w:r w:rsidRPr="003B689A">
              <w:rPr>
                <w:rFonts w:ascii="Times New Roman" w:hAnsi="Times New Roman" w:cs="Times New Roman"/>
                <w:sz w:val="24"/>
                <w:szCs w:val="24"/>
              </w:rPr>
              <w:br/>
              <w:t>в отношении плановой проверки:</w:t>
            </w:r>
          </w:p>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со ссылкой на ежегодный план проведения проверок;</w:t>
            </w:r>
          </w:p>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в отношении внеплановой выездной проверки:</w:t>
            </w:r>
          </w:p>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7</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8</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9</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10</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11</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r w:rsidR="00EB67FD" w:rsidRPr="003B689A">
        <w:trPr>
          <w:tblCellSpacing w:w="0" w:type="dxa"/>
        </w:trPr>
        <w:tc>
          <w:tcPr>
            <w:tcW w:w="420" w:type="dxa"/>
            <w:tcBorders>
              <w:top w:val="outset" w:sz="6" w:space="0" w:color="auto"/>
              <w:bottom w:val="outset" w:sz="6" w:space="0" w:color="auto"/>
              <w:right w:val="outset" w:sz="6" w:space="0" w:color="auto"/>
            </w:tcBorders>
          </w:tcPr>
          <w:p w:rsidR="00EB67FD" w:rsidRPr="003B689A" w:rsidRDefault="00EB67FD" w:rsidP="009E4544">
            <w:pPr>
              <w:jc w:val="center"/>
              <w:rPr>
                <w:rFonts w:ascii="Times New Roman" w:hAnsi="Times New Roman" w:cs="Times New Roman"/>
                <w:sz w:val="24"/>
                <w:szCs w:val="24"/>
              </w:rPr>
            </w:pPr>
            <w:r w:rsidRPr="003B689A">
              <w:rPr>
                <w:rFonts w:ascii="Times New Roman" w:hAnsi="Times New Roman" w:cs="Times New Roman"/>
                <w:sz w:val="24"/>
                <w:szCs w:val="24"/>
              </w:rPr>
              <w:t>12</w:t>
            </w:r>
          </w:p>
        </w:tc>
        <w:tc>
          <w:tcPr>
            <w:tcW w:w="4455" w:type="dxa"/>
            <w:tcBorders>
              <w:top w:val="outset" w:sz="6" w:space="0" w:color="auto"/>
              <w:left w:val="outset" w:sz="6" w:space="0" w:color="auto"/>
              <w:bottom w:val="outset" w:sz="6" w:space="0" w:color="auto"/>
              <w:right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tcBorders>
          </w:tcPr>
          <w:p w:rsidR="00EB67FD" w:rsidRPr="003B689A" w:rsidRDefault="00EB67FD" w:rsidP="009E4544">
            <w:pPr>
              <w:rPr>
                <w:rFonts w:ascii="Times New Roman" w:hAnsi="Times New Roman" w:cs="Times New Roman"/>
                <w:sz w:val="24"/>
                <w:szCs w:val="24"/>
              </w:rPr>
            </w:pPr>
            <w:r w:rsidRPr="003B689A">
              <w:rPr>
                <w:rFonts w:ascii="Times New Roman" w:hAnsi="Times New Roman" w:cs="Times New Roman"/>
                <w:sz w:val="24"/>
                <w:szCs w:val="24"/>
              </w:rPr>
              <w:t> </w:t>
            </w:r>
          </w:p>
        </w:tc>
      </w:tr>
    </w:tbl>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jc w:val="cente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rsidP="00A55626">
      <w:pPr>
        <w:rPr>
          <w:rFonts w:ascii="Times New Roman" w:hAnsi="Times New Roman" w:cs="Times New Roman"/>
          <w:sz w:val="24"/>
          <w:szCs w:val="24"/>
        </w:rPr>
      </w:pPr>
      <w:r w:rsidRPr="009E4544">
        <w:rPr>
          <w:rFonts w:ascii="Times New Roman" w:hAnsi="Times New Roman" w:cs="Times New Roman"/>
          <w:sz w:val="24"/>
          <w:szCs w:val="24"/>
        </w:rPr>
        <w:t> </w:t>
      </w:r>
    </w:p>
    <w:p w:rsidR="00EB67FD" w:rsidRPr="009E4544" w:rsidRDefault="00EB67FD">
      <w:pPr>
        <w:rPr>
          <w:rFonts w:ascii="Times New Roman" w:hAnsi="Times New Roman" w:cs="Times New Roman"/>
          <w:sz w:val="24"/>
          <w:szCs w:val="24"/>
        </w:rPr>
      </w:pPr>
    </w:p>
    <w:sectPr w:rsidR="00EB67FD" w:rsidRPr="009E4544" w:rsidSect="00FA6F9B">
      <w:pgSz w:w="11906" w:h="16838"/>
      <w:pgMar w:top="568" w:right="566" w:bottom="284"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626"/>
    <w:rsid w:val="000463EC"/>
    <w:rsid w:val="000533C9"/>
    <w:rsid w:val="001929DD"/>
    <w:rsid w:val="003A73A8"/>
    <w:rsid w:val="003B689A"/>
    <w:rsid w:val="00455EB1"/>
    <w:rsid w:val="004935EC"/>
    <w:rsid w:val="00502431"/>
    <w:rsid w:val="00547F67"/>
    <w:rsid w:val="005E5A2B"/>
    <w:rsid w:val="006E6E9C"/>
    <w:rsid w:val="006F2032"/>
    <w:rsid w:val="00766C12"/>
    <w:rsid w:val="008C0B52"/>
    <w:rsid w:val="009306E8"/>
    <w:rsid w:val="009E4544"/>
    <w:rsid w:val="00A55626"/>
    <w:rsid w:val="00A62197"/>
    <w:rsid w:val="00B35EA7"/>
    <w:rsid w:val="00B66F0D"/>
    <w:rsid w:val="00C13C35"/>
    <w:rsid w:val="00C331B6"/>
    <w:rsid w:val="00C41731"/>
    <w:rsid w:val="00CB0E16"/>
    <w:rsid w:val="00D17B14"/>
    <w:rsid w:val="00DB583D"/>
    <w:rsid w:val="00EB67FD"/>
    <w:rsid w:val="00FA6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2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55626"/>
    <w:rPr>
      <w:b/>
      <w:bCs/>
    </w:rPr>
  </w:style>
  <w:style w:type="character" w:styleId="Hyperlink">
    <w:name w:val="Hyperlink"/>
    <w:basedOn w:val="DefaultParagraphFont"/>
    <w:uiPriority w:val="99"/>
    <w:semiHidden/>
    <w:rsid w:val="00A55626"/>
    <w:rPr>
      <w:color w:val="0000FF"/>
      <w:u w:val="single"/>
    </w:rPr>
  </w:style>
  <w:style w:type="paragraph" w:styleId="NormalWeb">
    <w:name w:val="Normal (Web)"/>
    <w:basedOn w:val="Normal"/>
    <w:uiPriority w:val="99"/>
    <w:rsid w:val="00A55626"/>
    <w:pPr>
      <w:spacing w:before="100" w:beforeAutospacing="1" w:after="100" w:afterAutospacing="1" w:line="240" w:lineRule="auto"/>
    </w:pPr>
    <w:rPr>
      <w:rFonts w:cs="Times New Roman"/>
      <w:sz w:val="24"/>
      <w:szCs w:val="24"/>
    </w:rPr>
  </w:style>
  <w:style w:type="character" w:styleId="FollowedHyperlink">
    <w:name w:val="FollowedHyperlink"/>
    <w:basedOn w:val="DefaultParagraphFont"/>
    <w:uiPriority w:val="99"/>
    <w:semiHidden/>
    <w:rsid w:val="00A55626"/>
    <w:rPr>
      <w:color w:val="800080"/>
      <w:u w:val="single"/>
    </w:rPr>
  </w:style>
</w:styles>
</file>

<file path=word/webSettings.xml><?xml version="1.0" encoding="utf-8"?>
<w:webSettings xmlns:r="http://schemas.openxmlformats.org/officeDocument/2006/relationships" xmlns:w="http://schemas.openxmlformats.org/wordprocessingml/2006/main">
  <w:divs>
    <w:div w:id="1951353736">
      <w:marLeft w:val="0"/>
      <w:marRight w:val="0"/>
      <w:marTop w:val="0"/>
      <w:marBottom w:val="0"/>
      <w:divBdr>
        <w:top w:val="none" w:sz="0" w:space="0" w:color="auto"/>
        <w:left w:val="none" w:sz="0" w:space="0" w:color="auto"/>
        <w:bottom w:val="none" w:sz="0" w:space="0" w:color="auto"/>
        <w:right w:val="none" w:sz="0" w:space="0" w:color="auto"/>
      </w:divBdr>
    </w:div>
    <w:div w:id="1951353737">
      <w:marLeft w:val="0"/>
      <w:marRight w:val="0"/>
      <w:marTop w:val="0"/>
      <w:marBottom w:val="0"/>
      <w:divBdr>
        <w:top w:val="none" w:sz="0" w:space="0" w:color="auto"/>
        <w:left w:val="none" w:sz="0" w:space="0" w:color="auto"/>
        <w:bottom w:val="none" w:sz="0" w:space="0" w:color="auto"/>
        <w:right w:val="none" w:sz="0" w:space="0" w:color="auto"/>
      </w:divBdr>
    </w:div>
    <w:div w:id="195135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http://www.versal-service.ru" TargetMode="External"/><Relationship Id="rId3" Type="http://schemas.openxmlformats.org/officeDocument/2006/relationships/webSettings" Target="webSettings.xml"/><Relationship Id="rId7" Type="http://schemas.openxmlformats.org/officeDocument/2006/relationships/hyperlink" Target="consultantplus://offline/main?base=LAW;n=98492;fld=134;dst=100444" TargetMode="External"/><Relationship Id="rId12" Type="http://schemas.openxmlformats.org/officeDocument/2006/relationships/hyperlink" Target="consultantplus://offline/ref=FBF8AEA55C178BD3EE46E5BAF9C4D1481A348CC01756D60D127FCE074E4335857B14D5C74DC3CFwAJ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7211;fld=134;dst=100026" TargetMode="External"/><Relationship Id="rId11" Type="http://schemas.openxmlformats.org/officeDocument/2006/relationships/hyperlink" Target="consultantplus://offline/main?base=LAW;n=115838;fld=134;dst=100157" TargetMode="External"/><Relationship Id="rId5" Type="http://schemas.openxmlformats.org/officeDocument/2006/relationships/hyperlink" Target="consultantplus://offline/main?base=LAW;n=117343;fld=134;dst=100014" TargetMode="External"/><Relationship Id="rId15" Type="http://schemas.openxmlformats.org/officeDocument/2006/relationships/hyperlink" Target="consultantplus://offline/ref=76B1546638BF8112977CC11134F857751BEB609B0F0933FA5FABF3006ED1190797ABB2F429AA75DDWDO5M" TargetMode="External"/><Relationship Id="rId10" Type="http://schemas.openxmlformats.org/officeDocument/2006/relationships/hyperlink" Target="consultantplus://offline/main?base=LAW;n=115838;fld=134;dst=100129" TargetMode="External"/><Relationship Id="rId4" Type="http://schemas.openxmlformats.org/officeDocument/2006/relationships/hyperlink" Target="consultantplus://offline/main?base=LAW;n=108742;fld=134;dst=100231" TargetMode="Externa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28</Pages>
  <Words>9645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Customer</cp:lastModifiedBy>
  <cp:revision>6</cp:revision>
  <cp:lastPrinted>2013-08-26T02:57:00Z</cp:lastPrinted>
  <dcterms:created xsi:type="dcterms:W3CDTF">2014-12-08T15:00:00Z</dcterms:created>
  <dcterms:modified xsi:type="dcterms:W3CDTF">2014-12-15T10:52:00Z</dcterms:modified>
</cp:coreProperties>
</file>