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 БРЯНСКОЙ ОБЛАСТИ</w:t>
      </w: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8634D" w:rsidRPr="00230DD1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634D" w:rsidRDefault="00230DD1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</w:t>
      </w:r>
      <w:r w:rsidR="00C9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92-А</w:t>
      </w:r>
    </w:p>
    <w:p w:rsidR="00230DD1" w:rsidRDefault="00230DD1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г. т. Красная Гора </w:t>
      </w:r>
    </w:p>
    <w:p w:rsidR="00230DD1" w:rsidRPr="00230DD1" w:rsidRDefault="00230DD1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8634D" w:rsidRPr="00230DD1" w:rsidRDefault="00E8634D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23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Красногорского городского поселения Красногорского района Брянской области</w:t>
      </w:r>
    </w:p>
    <w:p w:rsidR="00E8634D" w:rsidRPr="00230DD1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Default="00E8634D" w:rsidP="00230DD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3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bookmarkStart w:id="0" w:name="_Hlk87860463"/>
      <w:r w:rsidRPr="0023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bookmarkEnd w:id="0"/>
      <w:r w:rsidR="00722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Красногорского района Брянской области</w:t>
      </w:r>
    </w:p>
    <w:p w:rsidR="00230DD1" w:rsidRPr="00E8634D" w:rsidRDefault="00230DD1" w:rsidP="00230DD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230DD1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30DD1" w:rsidRPr="00230DD1" w:rsidRDefault="00230DD1" w:rsidP="00E863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230DD1" w:rsidRDefault="00E8634D" w:rsidP="00230DD1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>1. Утвердить форму проверочного листа (списка контрольных вопросов), применяемого при осуществлении муниципального контроля</w:t>
      </w:r>
      <w:r w:rsidRPr="0023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Красногорского городского поселения Красногорского района Брянской области</w:t>
      </w: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 (прил</w:t>
      </w: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>ожение №1</w:t>
      </w:r>
      <w:r w:rsidRPr="00230DD1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E8634D" w:rsidRPr="00230DD1" w:rsidRDefault="00E8634D" w:rsidP="00230DD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01.03.2022 года.</w:t>
      </w:r>
    </w:p>
    <w:p w:rsidR="00E8634D" w:rsidRPr="00230DD1" w:rsidRDefault="00E8634D" w:rsidP="00230DD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0F506A" w:rsidRDefault="00E8634D" w:rsidP="00230DD1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0F506A"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Боровика А.В. </w:t>
      </w:r>
    </w:p>
    <w:p w:rsidR="00230DD1" w:rsidRDefault="00230DD1" w:rsidP="00230DD1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1" w:rsidRPr="00230DD1" w:rsidRDefault="00230DD1" w:rsidP="00230DD1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6A" w:rsidRPr="00230DD1" w:rsidRDefault="000F506A" w:rsidP="00230DD1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6A" w:rsidRPr="00230DD1" w:rsidRDefault="000F506A" w:rsidP="00230DD1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8634D" w:rsidRDefault="000F506A" w:rsidP="00722E76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</w:t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С. </w:t>
      </w:r>
      <w:proofErr w:type="spellStart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722E76" w:rsidRPr="00722E76" w:rsidRDefault="00722E76" w:rsidP="00722E76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D1" w:rsidRDefault="00E8634D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" w:name="_GoBack"/>
      <w:bookmarkEnd w:id="1"/>
      <w:r w:rsidRPr="00E86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230DD1" w:rsidRDefault="00230DD1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0DD1" w:rsidRDefault="00E8634D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 к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230DD1" w:rsidRDefault="00E8634D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</w:t>
      </w:r>
    </w:p>
    <w:p w:rsidR="00230DD1" w:rsidRDefault="00E8634D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Брянской области </w:t>
      </w:r>
    </w:p>
    <w:p w:rsidR="00E8634D" w:rsidRPr="00230DD1" w:rsidRDefault="00E8634D" w:rsidP="00230DD1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01.03.2022г. 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2B88">
        <w:rPr>
          <w:rFonts w:ascii="Times New Roman" w:eastAsia="Times New Roman" w:hAnsi="Times New Roman" w:cs="Times New Roman"/>
          <w:sz w:val="24"/>
          <w:szCs w:val="24"/>
          <w:lang w:eastAsia="ru-RU"/>
        </w:rPr>
        <w:t>92-А</w:t>
      </w:r>
    </w:p>
    <w:p w:rsidR="00E8634D" w:rsidRPr="00230DD1" w:rsidRDefault="00E8634D" w:rsidP="00E8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8634D" w:rsidRPr="00230DD1" w:rsidRDefault="00A758E9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Ф</w:t>
      </w:r>
      <w:proofErr w:type="spellStart"/>
      <w:r w:rsidR="00E8634D" w:rsidRPr="00230DD1">
        <w:rPr>
          <w:rFonts w:ascii="Times New Roman" w:eastAsia="Times New Roman" w:hAnsi="Times New Roman" w:cs="Times New Roman"/>
          <w:sz w:val="24"/>
          <w:szCs w:val="24"/>
          <w:lang/>
        </w:rPr>
        <w:t>орм</w:t>
      </w:r>
      <w:r w:rsidR="00E8634D" w:rsidRPr="00230DD1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8634D"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проверочного листа (списка контрольных вопросов), применяемого при осуществлении муниципального </w:t>
      </w:r>
      <w:r w:rsidR="000F506A"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контроля </w:t>
      </w:r>
      <w:r w:rsidR="000F506A" w:rsidRPr="00230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230DD1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Красногорского городского поселения Красногорского района Брянской области</w:t>
      </w:r>
    </w:p>
    <w:p w:rsidR="00E8634D" w:rsidRPr="00230DD1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</w:tblGrid>
      <w:tr w:rsidR="00E8634D" w:rsidRPr="00230DD1" w:rsidTr="00FF2988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4D" w:rsidRPr="00230DD1" w:rsidRDefault="00E8634D" w:rsidP="00E8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Проверочный лист (списка контрольных вопросов), применяемого при осуществлении муниципального контроля </w:t>
      </w:r>
      <w:r w:rsidR="000F506A" w:rsidRPr="002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2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Красногорского городского поселения Красногорского района Брянской области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об утверждении формы проверочного листа)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контрольного органа о проведении контрольного мероприятия)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23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230D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</w:t>
      </w: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обособленных структурных подразделений), являющихся контролируемыми лицами:</w:t>
      </w:r>
      <w:proofErr w:type="gramEnd"/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230DD1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8634D" w:rsidRPr="00230DD1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28"/>
        <w:gridCol w:w="567"/>
        <w:gridCol w:w="425"/>
        <w:gridCol w:w="709"/>
        <w:gridCol w:w="3043"/>
      </w:tblGrid>
      <w:tr w:rsidR="00E8634D" w:rsidRPr="00230DD1" w:rsidTr="00C12C79">
        <w:trPr>
          <w:trHeight w:val="446"/>
        </w:trPr>
        <w:tc>
          <w:tcPr>
            <w:tcW w:w="629" w:type="dxa"/>
            <w:vMerge w:val="restart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dxa"/>
            <w:vMerge w:val="restart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3043" w:type="dxa"/>
            <w:vMerge w:val="restart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E8634D" w:rsidRPr="00230DD1" w:rsidTr="00C12C79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3043" w:type="dxa"/>
            <w:vMerge/>
          </w:tcPr>
          <w:p w:rsidR="00E8634D" w:rsidRPr="00230DD1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9" w:rsidRPr="00230DD1" w:rsidTr="00C12C79">
        <w:trPr>
          <w:trHeight w:val="2490"/>
        </w:trPr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требования к содержанию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проект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ной  документации автомобильных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дорог, их участков, со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и  требования к содержанию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 проектной  документации авт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омобильных дорог, их участков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 отдельным  этапам ст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роительства, реконструкции автомобильных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их участков, а также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тр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ебования к  содержанию разделов проектной документации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 их  участков, представляемой наэкспертизу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и в органы  государственного строительного надзора? </w:t>
            </w:r>
            <w:proofErr w:type="gramEnd"/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 08.11.2007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6" w:tgtFrame="_blank" w:history="1"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 дорожной деятельности в  Российской Федерации</w:t>
              </w:r>
            </w:hyperlink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  внесении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Федерации» </w:t>
            </w:r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Закон №257-ФЗ)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 строительство, реконструкцию  автомобильных дорог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ганом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  <w:hyperlink r:id="rId8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 Классификации работ по капитальному ремонту,  ремонту и содержанию  автомобильных дорог»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4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</w:t>
            </w:r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 автомобильных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технических регламентов в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обеспече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сохранности автомобильных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организации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в том  числе посредством поддержания бесперебойного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транспортных  средств по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огам 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сных условий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</w:t>
            </w:r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5" w:tgtFrame="_blank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утверждении Классификации  работ по капитальном  ремонту,  ремонту и содержанию  автомобильных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 авто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 дорог в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ре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гламентов в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поддержаниябесперебойного движения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по  авто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мобильным дорогам и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безопасных условий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а также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хранности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ка,  перенос или переустройство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инженерных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коммуникаций, их эксплуатация в границах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отвода автомобильной  дороги наосновании договора,  заключаемог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 владельцами таких инженерных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с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адельцем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перенос, переустройство, эксплуатация инженерных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в границах  полос отвода 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идорожных  </w:t>
            </w:r>
            <w:proofErr w:type="gramStart"/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техническими требованиями и условиями,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установленными договором  между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владельцами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и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 самоуправления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строительство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прокладки, переноса,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переустройства инженерных  коммуникаций 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5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сервиса в границах  поло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сы отвода автомобильной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по планировке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и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 технических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42223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442223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ухудшают ли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объектыдорожного сервиса видимость на автомобильной дороге,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условия безопасности  дорожного движения, а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условия использования и содержания автомобильной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и расположенных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ней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и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строительстве, реконструкции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сервиса, размещаемых границах полосы отвода  автомобильной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местного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 на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сервиса стоянками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местами остановки  транспортных средств, а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 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здами, съездами и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примыканиями в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доступа кним с  автомобильной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6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rPr>
          <w:trHeight w:val="1014"/>
        </w:trPr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 полос отвода автомобильн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выполнение работ,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язанных со строительством, с реконструкцией, капитальным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ремонтом, ремонто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 содержанием автомобильной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а также с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дорожного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цах  полос отвода автомобильной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здания, строения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,  сооружения и другие объекты, не предназначенные для обслуживания автомобильной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ее строительств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 реконструкции,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ремонта и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одержания  и не относящиеся к объектам  дорожного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  <w:proofErr w:type="gramEnd"/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 полос отвода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втомобильной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распашка земельных  участков, поко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травы,  осуществление рубок и повреждение лесных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 и иных  многолетних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насаждений,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дерна и выемка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грунта,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работ по  содержанию полосы от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 автомобильной дороги или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обильной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ее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форме владельцем 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объектов капитального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</w:t>
            </w:r>
            <w:r w:rsidR="00C12C79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 предназначенных для осуществления дорожной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объектов  дорожного сервиса, установка  рекламных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 инфор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щитов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условия,  подлежащие обязательному  исполнению лицами,  осуществляющи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ми строительство, реконструкцию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 дор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оги объектов капитального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 предназначенных для осуществления дорожной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 дорожного сервиса, установку  рекламных конструкций,  информационных щитов</w:t>
            </w:r>
            <w:r w:rsidR="00084D5E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380BDF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C05EF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084D5E" w:rsidRPr="00230D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CC05EF"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r w:rsidR="00CC05EF"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ального закона от 8 ноября 2007 г. N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</w:tr>
      <w:tr w:rsidR="00CC05EF" w:rsidRPr="00230DD1" w:rsidTr="00C12C79">
        <w:tc>
          <w:tcPr>
            <w:tcW w:w="629" w:type="dxa"/>
          </w:tcPr>
          <w:p w:rsidR="00CC05EF" w:rsidRPr="00230DD1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230DD1" w:rsidRDefault="00CC05EF" w:rsidP="00CC0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30DD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</w:t>
            </w:r>
            <w:r w:rsidRPr="00230DD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30DD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городскимназемнымэлектрическим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транспортом?</w:t>
            </w:r>
          </w:p>
        </w:tc>
        <w:tc>
          <w:tcPr>
            <w:tcW w:w="567" w:type="dxa"/>
          </w:tcPr>
          <w:p w:rsidR="00CC05EF" w:rsidRPr="00230DD1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5EF" w:rsidRPr="00230DD1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C05EF" w:rsidRPr="00230DD1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230DD1" w:rsidRDefault="00CC05EF" w:rsidP="00CC05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1 октября 2020 г. N1586 "Об утверждении Правил перевозок пассажиров и 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багажа автомобильным транспортом и городским наземным электрическим транспортом"</w:t>
            </w:r>
          </w:p>
        </w:tc>
      </w:tr>
      <w:tr w:rsidR="00C12C79" w:rsidRPr="00230DD1" w:rsidTr="00C12C79">
        <w:tc>
          <w:tcPr>
            <w:tcW w:w="629" w:type="dxa"/>
          </w:tcPr>
          <w:p w:rsidR="00084D5E" w:rsidRPr="00230DD1" w:rsidRDefault="00CC05EF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D5E" w:rsidRPr="00230DD1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230DD1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80D67" w:rsidRPr="00E80D67" w:rsidTr="00C12C79">
        <w:tc>
          <w:tcPr>
            <w:tcW w:w="629" w:type="dxa"/>
          </w:tcPr>
          <w:p w:rsidR="00E80D67" w:rsidRPr="00E80D67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E80D6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D67" w:rsidRPr="00E80D67" w:rsidRDefault="00E80D67" w:rsidP="0008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0D67" w:rsidRPr="00E80D67" w:rsidRDefault="00E80D67" w:rsidP="00680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D6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Красногорского района Брянской области от 20.12.2021г. № 869 «Об утверждении административного регламента предоставления муниципальной услуги «Выдача разрешения на отклонение от предельных параметров разрешённого строительства, реконструкции объектов капитального строительства натерритории Красногорского района»</w:t>
            </w:r>
          </w:p>
        </w:tc>
      </w:tr>
      <w:tr w:rsidR="00E80D67" w:rsidRPr="00230DD1" w:rsidTr="00C12C79">
        <w:tc>
          <w:tcPr>
            <w:tcW w:w="629" w:type="dxa"/>
          </w:tcPr>
          <w:p w:rsidR="00E80D67" w:rsidRPr="00E80D67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0D67" w:rsidRPr="00E80D67" w:rsidRDefault="00E80D67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6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E80D6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E80D6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0D67" w:rsidRPr="00230DD1" w:rsidRDefault="00E80D67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0D67" w:rsidRPr="00230DD1" w:rsidRDefault="00E80D67" w:rsidP="00680D2B">
            <w:pPr>
              <w:pStyle w:val="a4"/>
              <w:rPr>
                <w:bCs/>
                <w:color w:val="FF0000"/>
              </w:rPr>
            </w:pPr>
            <w:r w:rsidRPr="00E80D67">
              <w:rPr>
                <w:rFonts w:eastAsia="Calibri"/>
                <w:bCs/>
                <w:lang w:eastAsia="en-US"/>
              </w:rPr>
              <w:t xml:space="preserve">Постановление администрации Красногорского района Брянской области от 02.08.2016г. № 533-А « Об утверждении административного регламента осуществления муниципального </w:t>
            </w:r>
            <w:proofErr w:type="gramStart"/>
            <w:r w:rsidRPr="00E80D67">
              <w:rPr>
                <w:rFonts w:eastAsia="Calibri"/>
                <w:bCs/>
                <w:lang w:eastAsia="en-US"/>
              </w:rPr>
              <w:t>контроля за</w:t>
            </w:r>
            <w:proofErr w:type="gramEnd"/>
            <w:r w:rsidRPr="00E80D67">
              <w:rPr>
                <w:rFonts w:eastAsia="Calibri"/>
                <w:bCs/>
                <w:lang w:eastAsia="en-US"/>
              </w:rPr>
              <w:t xml:space="preserve"> обеспечением сохранности автомобильных дорог местного значения в границах населённых пунктов Красногорского  района»</w:t>
            </w:r>
          </w:p>
        </w:tc>
      </w:tr>
    </w:tbl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6"/>
      <w:bookmarkEnd w:id="2"/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="00C12C79" w:rsidRPr="002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23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23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проводящим контрольное (надзорное) мероприятие.</w:t>
      </w:r>
    </w:p>
    <w:p w:rsidR="00E8634D" w:rsidRPr="00230DD1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  <w:proofErr w:type="gramEnd"/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</w:t>
      </w:r>
      <w:proofErr w:type="gramEnd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проверочный лист)</w:t>
      </w:r>
    </w:p>
    <w:p w:rsidR="00330EC7" w:rsidRDefault="00330EC7"/>
    <w:sectPr w:rsidR="00330EC7" w:rsidSect="00E8634D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4D"/>
    <w:rsid w:val="00084D5E"/>
    <w:rsid w:val="000F506A"/>
    <w:rsid w:val="00230DD1"/>
    <w:rsid w:val="00330EC7"/>
    <w:rsid w:val="00380BDF"/>
    <w:rsid w:val="00442223"/>
    <w:rsid w:val="005A2B88"/>
    <w:rsid w:val="00680D2B"/>
    <w:rsid w:val="00722E76"/>
    <w:rsid w:val="00872739"/>
    <w:rsid w:val="00A758E9"/>
    <w:rsid w:val="00C12C79"/>
    <w:rsid w:val="00C947CD"/>
    <w:rsid w:val="00CC05EF"/>
    <w:rsid w:val="00D148B9"/>
    <w:rsid w:val="00DB697E"/>
    <w:rsid w:val="00E80D67"/>
    <w:rsid w:val="00E8634D"/>
    <w:rsid w:val="00EB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06A"/>
    <w:rPr>
      <w:i/>
      <w:iCs/>
    </w:rPr>
  </w:style>
  <w:style w:type="paragraph" w:styleId="a4">
    <w:name w:val="Normal (Web)"/>
    <w:basedOn w:val="a"/>
    <w:uiPriority w:val="99"/>
    <w:unhideWhenUsed/>
    <w:rsid w:val="000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06A"/>
    <w:rPr>
      <w:i/>
      <w:iCs/>
    </w:rPr>
  </w:style>
  <w:style w:type="paragraph" w:styleId="a4">
    <w:name w:val="Normal (Web)"/>
    <w:basedOn w:val="a"/>
    <w:uiPriority w:val="99"/>
    <w:unhideWhenUsed/>
    <w:rsid w:val="000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User-2</cp:lastModifiedBy>
  <cp:revision>14</cp:revision>
  <cp:lastPrinted>2022-05-25T07:49:00Z</cp:lastPrinted>
  <dcterms:created xsi:type="dcterms:W3CDTF">2022-02-11T18:46:00Z</dcterms:created>
  <dcterms:modified xsi:type="dcterms:W3CDTF">2022-05-26T09:46:00Z</dcterms:modified>
</cp:coreProperties>
</file>