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4E3" w:rsidRDefault="007674E3" w:rsidP="007674E3">
      <w:pPr>
        <w:pStyle w:val="22"/>
        <w:shd w:val="clear" w:color="auto" w:fill="auto"/>
        <w:spacing w:after="0" w:line="240" w:lineRule="auto"/>
        <w:ind w:right="23"/>
        <w:rPr>
          <w:rStyle w:val="211"/>
          <w:rFonts w:eastAsiaTheme="majorEastAsia"/>
          <w:sz w:val="28"/>
          <w:szCs w:val="28"/>
        </w:rPr>
      </w:pPr>
    </w:p>
    <w:p w:rsidR="007674E3" w:rsidRDefault="007674E3" w:rsidP="007674E3">
      <w:pPr>
        <w:pStyle w:val="22"/>
        <w:shd w:val="clear" w:color="auto" w:fill="auto"/>
        <w:spacing w:after="0" w:line="240" w:lineRule="auto"/>
        <w:ind w:right="23"/>
        <w:rPr>
          <w:rStyle w:val="211"/>
          <w:rFonts w:eastAsiaTheme="majorEastAsia"/>
          <w:sz w:val="28"/>
          <w:szCs w:val="28"/>
        </w:rPr>
      </w:pPr>
      <w:r>
        <w:rPr>
          <w:rStyle w:val="211"/>
          <w:rFonts w:eastAsiaTheme="majorEastAsia"/>
          <w:sz w:val="28"/>
          <w:szCs w:val="28"/>
        </w:rPr>
        <w:t>РОССИЙСКАЯ ФЕДЕРАЦИЯ</w:t>
      </w:r>
    </w:p>
    <w:p w:rsidR="007674E3" w:rsidRDefault="007674E3" w:rsidP="007674E3">
      <w:pPr>
        <w:pStyle w:val="22"/>
        <w:shd w:val="clear" w:color="auto" w:fill="auto"/>
        <w:spacing w:after="0" w:line="240" w:lineRule="auto"/>
        <w:ind w:right="23"/>
        <w:rPr>
          <w:rStyle w:val="211"/>
          <w:rFonts w:eastAsiaTheme="majorEastAsia"/>
          <w:sz w:val="28"/>
          <w:szCs w:val="28"/>
        </w:rPr>
      </w:pPr>
      <w:r>
        <w:rPr>
          <w:rStyle w:val="211"/>
          <w:rFonts w:eastAsiaTheme="majorEastAsia"/>
          <w:sz w:val="28"/>
          <w:szCs w:val="28"/>
        </w:rPr>
        <w:t>БРЯНСКАЯ ОБЛАСТЬ</w:t>
      </w:r>
    </w:p>
    <w:p w:rsidR="007674E3" w:rsidRDefault="007674E3" w:rsidP="007674E3">
      <w:pPr>
        <w:pStyle w:val="22"/>
        <w:shd w:val="clear" w:color="auto" w:fill="auto"/>
        <w:spacing w:after="0" w:line="240" w:lineRule="auto"/>
        <w:ind w:right="23"/>
        <w:jc w:val="left"/>
        <w:rPr>
          <w:rStyle w:val="211"/>
          <w:rFonts w:eastAsiaTheme="majorEastAsia"/>
          <w:sz w:val="28"/>
          <w:szCs w:val="28"/>
        </w:rPr>
      </w:pPr>
      <w:r>
        <w:rPr>
          <w:rStyle w:val="211"/>
          <w:rFonts w:eastAsiaTheme="majorEastAsia"/>
          <w:sz w:val="28"/>
          <w:szCs w:val="28"/>
        </w:rPr>
        <w:t xml:space="preserve">                                                КРАСНОГОРСКИЙ  РАЙОН</w:t>
      </w:r>
    </w:p>
    <w:p w:rsidR="007674E3" w:rsidRDefault="007674E3" w:rsidP="007674E3">
      <w:pPr>
        <w:pStyle w:val="22"/>
        <w:shd w:val="clear" w:color="auto" w:fill="auto"/>
        <w:spacing w:after="0" w:line="240" w:lineRule="auto"/>
        <w:ind w:right="23"/>
        <w:jc w:val="left"/>
        <w:rPr>
          <w:rFonts w:eastAsiaTheme="majorEastAsia"/>
        </w:rPr>
      </w:pPr>
      <w:r>
        <w:rPr>
          <w:rStyle w:val="211"/>
          <w:rFonts w:eastAsiaTheme="majorEastAsia"/>
          <w:sz w:val="28"/>
          <w:szCs w:val="28"/>
        </w:rPr>
        <w:t xml:space="preserve">                               КОЛЮДОВСКАЯ СЕЛЬСКАЯ АДМИНИСТРАЦИЯ</w:t>
      </w:r>
    </w:p>
    <w:p w:rsidR="007674E3" w:rsidRDefault="007674E3" w:rsidP="007674E3">
      <w:pPr>
        <w:pStyle w:val="22"/>
        <w:shd w:val="clear" w:color="auto" w:fill="auto"/>
        <w:spacing w:after="0" w:line="240" w:lineRule="auto"/>
        <w:ind w:right="23"/>
        <w:rPr>
          <w:sz w:val="20"/>
          <w:szCs w:val="20"/>
        </w:rPr>
      </w:pPr>
    </w:p>
    <w:p w:rsidR="007674E3" w:rsidRDefault="007674E3" w:rsidP="007674E3">
      <w:pPr>
        <w:pStyle w:val="22"/>
        <w:shd w:val="clear" w:color="auto" w:fill="auto"/>
        <w:spacing w:after="0" w:line="240" w:lineRule="auto"/>
        <w:ind w:right="23"/>
      </w:pPr>
    </w:p>
    <w:p w:rsidR="007674E3" w:rsidRDefault="007674E3" w:rsidP="007674E3">
      <w:pPr>
        <w:pStyle w:val="22"/>
        <w:shd w:val="clear" w:color="auto" w:fill="auto"/>
        <w:spacing w:after="191" w:line="240" w:lineRule="exact"/>
        <w:ind w:right="20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7674E3" w:rsidRDefault="007674E3" w:rsidP="007674E3">
      <w:pPr>
        <w:pStyle w:val="22"/>
        <w:shd w:val="clear" w:color="auto" w:fill="auto"/>
        <w:spacing w:after="191" w:line="240" w:lineRule="exact"/>
        <w:ind w:right="20"/>
        <w:rPr>
          <w:sz w:val="28"/>
          <w:szCs w:val="28"/>
        </w:rPr>
      </w:pPr>
    </w:p>
    <w:p w:rsidR="007674E3" w:rsidRDefault="007674E3" w:rsidP="007674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06 .10.2017 г.№ 36-р</w:t>
      </w:r>
    </w:p>
    <w:p w:rsidR="007674E3" w:rsidRDefault="007674E3" w:rsidP="007674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Колюды</w:t>
      </w:r>
      <w:proofErr w:type="spellEnd"/>
    </w:p>
    <w:p w:rsidR="007674E3" w:rsidRDefault="007674E3" w:rsidP="007674E3">
      <w:pPr>
        <w:rPr>
          <w:rFonts w:ascii="Times New Roman" w:hAnsi="Times New Roman" w:cs="Times New Roman"/>
          <w:sz w:val="28"/>
          <w:szCs w:val="28"/>
        </w:rPr>
      </w:pPr>
    </w:p>
    <w:p w:rsidR="007674E3" w:rsidRDefault="007674E3" w:rsidP="007674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 переводе с 06.10.2017 г. колодцев с питьевой водой расположенных</w:t>
      </w:r>
    </w:p>
    <w:p w:rsidR="007674E3" w:rsidRDefault="004C6F8C" w:rsidP="007674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7674E3">
        <w:rPr>
          <w:rFonts w:ascii="Times New Roman" w:hAnsi="Times New Roman" w:cs="Times New Roman"/>
          <w:sz w:val="28"/>
          <w:szCs w:val="28"/>
        </w:rPr>
        <w:t xml:space="preserve">а территории </w:t>
      </w:r>
      <w:proofErr w:type="spellStart"/>
      <w:r w:rsidR="007674E3">
        <w:rPr>
          <w:rFonts w:ascii="Times New Roman" w:hAnsi="Times New Roman" w:cs="Times New Roman"/>
          <w:sz w:val="28"/>
          <w:szCs w:val="28"/>
        </w:rPr>
        <w:t>Колюдовского</w:t>
      </w:r>
      <w:proofErr w:type="spellEnd"/>
      <w:r w:rsidR="007674E3">
        <w:rPr>
          <w:rFonts w:ascii="Times New Roman" w:hAnsi="Times New Roman" w:cs="Times New Roman"/>
          <w:sz w:val="28"/>
          <w:szCs w:val="28"/>
        </w:rPr>
        <w:t xml:space="preserve"> сельского поселения в колодцы с водой для технических нужд.</w:t>
      </w:r>
    </w:p>
    <w:p w:rsidR="007674E3" w:rsidRDefault="007674E3" w:rsidP="007674E3">
      <w:pPr>
        <w:rPr>
          <w:rFonts w:ascii="Times New Roman" w:hAnsi="Times New Roman" w:cs="Times New Roman"/>
          <w:sz w:val="28"/>
          <w:szCs w:val="28"/>
        </w:rPr>
      </w:pPr>
    </w:p>
    <w:p w:rsidR="007674E3" w:rsidRDefault="007674E3" w:rsidP="007674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соответствии с п.4 ст.14 Федерального закона №131-ФЗ от 06.10.2003 года  (в редакции от 21.07.2014г.) «Об общих принципа</w:t>
      </w:r>
      <w:r w:rsidR="00B15477">
        <w:rPr>
          <w:rFonts w:ascii="Times New Roman" w:hAnsi="Times New Roman" w:cs="Times New Roman"/>
          <w:sz w:val="28"/>
          <w:szCs w:val="28"/>
        </w:rPr>
        <w:t>х организации местного самоупра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вления в Российской Федерации», в связи с переходом жителей на индивидуальные скважины, отсутствием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водоразбора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колодцах и бесперебойной работой скважин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с.Колюды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д.Фошное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д.Кургановка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п.Криничное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7674E3" w:rsidRDefault="007674E3" w:rsidP="007674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7674E3" w:rsidRDefault="007674E3" w:rsidP="007674E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Колодцы по адресу :ул. Молодежная </w:t>
      </w:r>
      <w:r w:rsidR="00215568">
        <w:rPr>
          <w:rFonts w:ascii="Times New Roman" w:hAnsi="Times New Roman" w:cs="Times New Roman"/>
          <w:sz w:val="28"/>
          <w:szCs w:val="28"/>
        </w:rPr>
        <w:t>д.5</w:t>
      </w:r>
      <w:r>
        <w:rPr>
          <w:rFonts w:ascii="Times New Roman" w:hAnsi="Times New Roman" w:cs="Times New Roman"/>
          <w:sz w:val="28"/>
          <w:szCs w:val="28"/>
        </w:rPr>
        <w:t>,</w:t>
      </w:r>
      <w:r w:rsidR="002155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ервомайская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д.21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с.Колюды</w:t>
      </w:r>
      <w:proofErr w:type="spellEnd"/>
      <w:r w:rsidR="002155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r w:rsidR="002155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ул.Октябрьская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д.66 </w:t>
      </w:r>
      <w:proofErr w:type="spellStart"/>
      <w:r>
        <w:rPr>
          <w:rFonts w:ascii="Times New Roman" w:hAnsi="Times New Roman" w:cs="Times New Roman"/>
          <w:sz w:val="28"/>
          <w:szCs w:val="28"/>
        </w:rPr>
        <w:t>д.Фошное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2155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ул.Центральная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д.87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д.Кургановка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2155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ул.Озерная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д.9 п. Криничное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Колюдовского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определить колодцами для технического водоснабжения жителей с.</w:t>
      </w:r>
      <w:r w:rsidR="002155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Колюды</w:t>
      </w:r>
      <w:proofErr w:type="spellEnd"/>
      <w:r>
        <w:rPr>
          <w:rFonts w:ascii="Times New Roman" w:hAnsi="Times New Roman" w:cs="Times New Roman"/>
          <w:sz w:val="28"/>
          <w:szCs w:val="28"/>
        </w:rPr>
        <w:t>, д.</w:t>
      </w:r>
      <w:r w:rsidR="002155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Фошное</w:t>
      </w:r>
      <w:proofErr w:type="spellEnd"/>
      <w:r>
        <w:rPr>
          <w:rFonts w:ascii="Times New Roman" w:hAnsi="Times New Roman" w:cs="Times New Roman"/>
          <w:sz w:val="28"/>
          <w:szCs w:val="28"/>
        </w:rPr>
        <w:t>, д.</w:t>
      </w:r>
      <w:r w:rsidR="002155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Кургановка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,п.</w:t>
      </w:r>
      <w:r w:rsidR="002155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Криничное</w:t>
      </w:r>
      <w:r w:rsidR="002155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5568">
        <w:rPr>
          <w:rFonts w:ascii="Times New Roman" w:hAnsi="Times New Roman" w:cs="Times New Roman"/>
          <w:sz w:val="28"/>
          <w:szCs w:val="28"/>
        </w:rPr>
        <w:t>Колюдовского</w:t>
      </w:r>
      <w:proofErr w:type="spellEnd"/>
      <w:r w:rsidR="00215568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215568" w:rsidRDefault="00215568" w:rsidP="007674E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Источником питьевого водоснабжения определить скважины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олюды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>
        <w:rPr>
          <w:rFonts w:ascii="Times New Roman" w:hAnsi="Times New Roman" w:cs="Times New Roman"/>
          <w:sz w:val="28"/>
          <w:szCs w:val="28"/>
        </w:rPr>
        <w:t>д.Фошное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д.Кургановка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п.Криничное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15568" w:rsidRDefault="00215568" w:rsidP="007674E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Колюдовской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администрации довести данную информацию до жителей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Колюдовского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разместив информационные листы в общедоступных местах и опубликовав настоящее постановление в средствах массовой информации.</w:t>
      </w:r>
    </w:p>
    <w:p w:rsidR="00215568" w:rsidRDefault="00215568" w:rsidP="007674E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распоряжения оставляю за собой.</w:t>
      </w:r>
    </w:p>
    <w:p w:rsidR="00215568" w:rsidRDefault="00215568" w:rsidP="00215568">
      <w:pPr>
        <w:pStyle w:val="a4"/>
        <w:ind w:left="645"/>
        <w:rPr>
          <w:rFonts w:ascii="Times New Roman" w:hAnsi="Times New Roman" w:cs="Times New Roman"/>
          <w:sz w:val="28"/>
          <w:szCs w:val="28"/>
        </w:rPr>
      </w:pPr>
    </w:p>
    <w:p w:rsidR="00215568" w:rsidRDefault="00215568" w:rsidP="00215568">
      <w:pPr>
        <w:pStyle w:val="a4"/>
        <w:ind w:left="645"/>
        <w:rPr>
          <w:rFonts w:ascii="Times New Roman" w:hAnsi="Times New Roman" w:cs="Times New Roman"/>
          <w:sz w:val="28"/>
          <w:szCs w:val="28"/>
        </w:rPr>
      </w:pPr>
    </w:p>
    <w:p w:rsidR="00215568" w:rsidRDefault="00215568" w:rsidP="00215568">
      <w:pPr>
        <w:pStyle w:val="a4"/>
        <w:ind w:left="6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Колюдовской</w:t>
      </w:r>
      <w:proofErr w:type="spellEnd"/>
    </w:p>
    <w:p w:rsidR="00215568" w:rsidRPr="007674E3" w:rsidRDefault="00215568" w:rsidP="00215568">
      <w:pPr>
        <w:pStyle w:val="a4"/>
        <w:ind w:left="6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сельской администрации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А.М.Пенчуков</w:t>
      </w:r>
      <w:proofErr w:type="spellEnd"/>
    </w:p>
    <w:p w:rsidR="007674E3" w:rsidRDefault="007674E3" w:rsidP="007674E3">
      <w:pPr>
        <w:rPr>
          <w:rFonts w:ascii="Times New Roman" w:hAnsi="Times New Roman" w:cs="Times New Roman"/>
          <w:sz w:val="28"/>
          <w:szCs w:val="28"/>
        </w:rPr>
      </w:pPr>
    </w:p>
    <w:p w:rsidR="007674E3" w:rsidRDefault="007674E3" w:rsidP="007674E3"/>
    <w:p w:rsidR="00C71E93" w:rsidRDefault="00C71E93"/>
    <w:p w:rsidR="007674E3" w:rsidRDefault="007674E3"/>
    <w:p w:rsidR="007674E3" w:rsidRPr="007674E3" w:rsidRDefault="00215568" w:rsidP="007674E3">
      <w:pPr>
        <w:rPr>
          <w:b/>
        </w:rPr>
      </w:pPr>
      <w:r>
        <w:rPr>
          <w:b/>
        </w:rPr>
        <w:t xml:space="preserve"> </w:t>
      </w:r>
    </w:p>
    <w:sectPr w:rsidR="007674E3" w:rsidRPr="007674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672A0"/>
    <w:multiLevelType w:val="hybridMultilevel"/>
    <w:tmpl w:val="3FEEEF7C"/>
    <w:lvl w:ilvl="0" w:tplc="B648910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487"/>
    <w:rsid w:val="00215568"/>
    <w:rsid w:val="00446487"/>
    <w:rsid w:val="004C6F8C"/>
    <w:rsid w:val="007674E3"/>
    <w:rsid w:val="00B15477"/>
    <w:rsid w:val="00C71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4E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7674E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674E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link w:val="22"/>
    <w:locked/>
    <w:rsid w:val="007674E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674E3"/>
    <w:pPr>
      <w:shd w:val="clear" w:color="auto" w:fill="FFFFFF"/>
      <w:spacing w:after="360" w:line="227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211">
    <w:name w:val="Основной текст (2) + 11"/>
    <w:aliases w:val="5 pt"/>
    <w:rsid w:val="007674E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7674E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 w:bidi="ru-RU"/>
    </w:rPr>
  </w:style>
  <w:style w:type="character" w:customStyle="1" w:styleId="20">
    <w:name w:val="Заголовок 2 Знак"/>
    <w:basedOn w:val="a0"/>
    <w:link w:val="2"/>
    <w:uiPriority w:val="9"/>
    <w:rsid w:val="007674E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 w:bidi="ru-RU"/>
    </w:rPr>
  </w:style>
  <w:style w:type="paragraph" w:styleId="a3">
    <w:name w:val="No Spacing"/>
    <w:uiPriority w:val="1"/>
    <w:qFormat/>
    <w:rsid w:val="007674E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4">
    <w:name w:val="List Paragraph"/>
    <w:basedOn w:val="a"/>
    <w:uiPriority w:val="34"/>
    <w:qFormat/>
    <w:rsid w:val="007674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4E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7674E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674E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link w:val="22"/>
    <w:locked/>
    <w:rsid w:val="007674E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674E3"/>
    <w:pPr>
      <w:shd w:val="clear" w:color="auto" w:fill="FFFFFF"/>
      <w:spacing w:after="360" w:line="227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211">
    <w:name w:val="Основной текст (2) + 11"/>
    <w:aliases w:val="5 pt"/>
    <w:rsid w:val="007674E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7674E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 w:bidi="ru-RU"/>
    </w:rPr>
  </w:style>
  <w:style w:type="character" w:customStyle="1" w:styleId="20">
    <w:name w:val="Заголовок 2 Знак"/>
    <w:basedOn w:val="a0"/>
    <w:link w:val="2"/>
    <w:uiPriority w:val="9"/>
    <w:rsid w:val="007674E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 w:bidi="ru-RU"/>
    </w:rPr>
  </w:style>
  <w:style w:type="paragraph" w:styleId="a3">
    <w:name w:val="No Spacing"/>
    <w:uiPriority w:val="1"/>
    <w:qFormat/>
    <w:rsid w:val="007674E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4">
    <w:name w:val="List Paragraph"/>
    <w:basedOn w:val="a"/>
    <w:uiPriority w:val="34"/>
    <w:qFormat/>
    <w:rsid w:val="007674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73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</cp:lastModifiedBy>
  <cp:revision>6</cp:revision>
  <dcterms:created xsi:type="dcterms:W3CDTF">2021-07-08T11:33:00Z</dcterms:created>
  <dcterms:modified xsi:type="dcterms:W3CDTF">2021-07-08T12:08:00Z</dcterms:modified>
</cp:coreProperties>
</file>