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30" w:rsidRDefault="00DF2E30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F2E30" w:rsidRDefault="00DF2E30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Pr="00D05E18" w:rsidRDefault="00D05E18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05E18" w:rsidRPr="00D05E18" w:rsidRDefault="00D05E18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 xml:space="preserve"> БРЯНСКАЯ ОБЛАСТЬ</w:t>
      </w:r>
    </w:p>
    <w:p w:rsidR="00D05E18" w:rsidRPr="00D05E18" w:rsidRDefault="00D05E18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D05E18" w:rsidRPr="00D05E18" w:rsidRDefault="00D05E18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ЛОТАКОВСКИЙ СЕЛЬСКИЙ СОВЕТ НАРОДНЫХ ДЕПУТАТОВ</w:t>
      </w:r>
    </w:p>
    <w:p w:rsidR="00D05E18" w:rsidRPr="00D05E18" w:rsidRDefault="00D05E18" w:rsidP="0053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Pr="00D05E18" w:rsidRDefault="00D05E18" w:rsidP="00531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РЕШЕНИЕ</w:t>
      </w:r>
    </w:p>
    <w:p w:rsidR="00D05E18" w:rsidRPr="00D05E18" w:rsidRDefault="00D05E18" w:rsidP="0053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Pr="00D05E18" w:rsidRDefault="00D05E18" w:rsidP="00531B2F">
      <w:pPr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E30">
        <w:rPr>
          <w:rFonts w:ascii="Times New Roman" w:hAnsi="Times New Roman" w:cs="Times New Roman"/>
          <w:sz w:val="28"/>
          <w:szCs w:val="28"/>
        </w:rPr>
        <w:t xml:space="preserve">    .     .2021г.  № 4-</w:t>
      </w:r>
      <w:r w:rsidRPr="00D05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18" w:rsidRPr="00D05E18" w:rsidRDefault="00D05E18" w:rsidP="00D05E18">
      <w:pPr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05E18">
        <w:rPr>
          <w:rFonts w:ascii="Times New Roman" w:hAnsi="Times New Roman" w:cs="Times New Roman"/>
          <w:sz w:val="28"/>
          <w:szCs w:val="28"/>
        </w:rPr>
        <w:t>Лотаки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27E42" w:rsidRPr="00A92817" w:rsidTr="00C458E4">
        <w:tc>
          <w:tcPr>
            <w:tcW w:w="8613" w:type="dxa"/>
          </w:tcPr>
          <w:p w:rsidR="00A92817" w:rsidRDefault="00A92817" w:rsidP="00A92817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  <w:p w:rsidR="00727E42" w:rsidRPr="00A92817" w:rsidRDefault="00727E42" w:rsidP="00A92817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proofErr w:type="gramStart"/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Об утверждении 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Положения о п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орядк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е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формирования, ведения, обязательного опубликования перечня муниципального имущества </w:t>
            </w:r>
            <w:r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D05E18">
              <w:rPr>
                <w:rFonts w:ascii="Times New Roman" w:hAnsi="Times New Roman" w:cs="Times New Roman"/>
                <w:sz w:val="28"/>
                <w:szCs w:val="28"/>
              </w:rPr>
              <w:t>Лотаковское</w:t>
            </w:r>
            <w:proofErr w:type="spellEnd"/>
            <w:r w:rsidR="00D05E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D05E18" w:rsidRPr="00D05E18">
              <w:rPr>
                <w:rFonts w:ascii="Times New Roman" w:hAnsi="Times New Roman" w:cs="Times New Roman"/>
                <w:sz w:val="28"/>
                <w:szCs w:val="28"/>
              </w:rPr>
              <w:t>Красногорского</w:t>
            </w:r>
            <w:r w:rsidR="00D05E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05E18" w:rsidRPr="00D05E18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Брянской области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A92817" w:rsidRDefault="00727E42" w:rsidP="00727E42">
      <w:pPr>
        <w:pStyle w:val="ConsPlusNormal"/>
        <w:tabs>
          <w:tab w:val="left" w:pos="5670"/>
        </w:tabs>
        <w:ind w:right="3967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9281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92817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</w:t>
      </w:r>
      <w:proofErr w:type="spellStart"/>
      <w:r w:rsidR="00D05E18">
        <w:rPr>
          <w:rFonts w:ascii="Times New Roman" w:hAnsi="Times New Roman" w:cs="Times New Roman"/>
          <w:sz w:val="28"/>
          <w:szCs w:val="28"/>
        </w:rPr>
        <w:t>Лотаковский</w:t>
      </w:r>
      <w:proofErr w:type="spellEnd"/>
      <w:r w:rsidR="00D05E18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760686" w:rsidRPr="00A92817">
        <w:rPr>
          <w:rFonts w:ascii="Times New Roman" w:hAnsi="Times New Roman" w:cs="Times New Roman"/>
          <w:sz w:val="28"/>
          <w:szCs w:val="28"/>
        </w:rPr>
        <w:t xml:space="preserve"> </w:t>
      </w:r>
      <w:r w:rsidRPr="00A9281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727E42" w:rsidRPr="00E50A5B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>РЕШИЛ:</w:t>
      </w:r>
    </w:p>
    <w:p w:rsidR="00727E42" w:rsidRPr="00A92817" w:rsidRDefault="00727E42" w:rsidP="00727E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0A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Утвердить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94CD0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Положение о п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оряд</w:t>
      </w:r>
      <w:r w:rsidR="00294CD0"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ке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D05E18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="00D05E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05E18" w:rsidRPr="00D05E18">
        <w:rPr>
          <w:rFonts w:ascii="Times New Roman" w:hAnsi="Times New Roman" w:cs="Times New Roman"/>
          <w:sz w:val="28"/>
          <w:szCs w:val="28"/>
        </w:rPr>
        <w:t>Красногорского</w:t>
      </w:r>
      <w:r w:rsidR="00D05E1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5E18" w:rsidRPr="00D05E18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</w:t>
      </w:r>
      <w:proofErr w:type="gramEnd"/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="00CC0F0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A92817" w:rsidRPr="0057374D" w:rsidRDefault="00D05E18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2817" w:rsidRPr="008D08A8">
        <w:rPr>
          <w:rFonts w:ascii="Times New Roman" w:hAnsi="Times New Roman"/>
          <w:sz w:val="28"/>
          <w:szCs w:val="28"/>
        </w:rPr>
        <w:t>.</w:t>
      </w:r>
      <w:r w:rsidR="00A92817" w:rsidRPr="00EA5247">
        <w:rPr>
          <w:rFonts w:ascii="Times New Roman" w:hAnsi="Times New Roman"/>
          <w:sz w:val="24"/>
          <w:szCs w:val="24"/>
        </w:rPr>
        <w:t xml:space="preserve">  </w:t>
      </w:r>
      <w:r w:rsidRPr="004F7B5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F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Уставом порядке и разместить</w:t>
      </w:r>
      <w:r w:rsidRPr="004F7B5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B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2817" w:rsidRPr="00D05E18" w:rsidRDefault="00D05E18" w:rsidP="00D05E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92817" w:rsidRPr="00D05E18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опубликования.</w:t>
      </w:r>
    </w:p>
    <w:p w:rsidR="00A92817" w:rsidRPr="0057374D" w:rsidRDefault="00A92817" w:rsidP="00A928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D05E18" w:rsidRDefault="00A92817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74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05E18">
        <w:rPr>
          <w:rFonts w:ascii="Times New Roman" w:hAnsi="Times New Roman"/>
          <w:sz w:val="28"/>
          <w:szCs w:val="28"/>
        </w:rPr>
        <w:t>Лотаковского</w:t>
      </w:r>
      <w:proofErr w:type="spellEnd"/>
    </w:p>
    <w:p w:rsidR="00A92817" w:rsidRPr="0057374D" w:rsidRDefault="00D05E18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A92817" w:rsidRPr="0057374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62CC5">
        <w:rPr>
          <w:rFonts w:ascii="Times New Roman" w:hAnsi="Times New Roman"/>
          <w:sz w:val="28"/>
          <w:szCs w:val="28"/>
        </w:rPr>
        <w:t>Н.Н. Филипченко</w:t>
      </w: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Default="00D05E18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Default="00D05E18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ab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27E42" w:rsidRDefault="00727E42" w:rsidP="00727E42">
      <w:pPr>
        <w:pStyle w:val="ab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83219" w:rsidRPr="00E50A5B" w:rsidRDefault="00727E42" w:rsidP="00962CC5">
      <w:pPr>
        <w:pStyle w:val="ab"/>
        <w:ind w:left="411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br/>
        <w:t xml:space="preserve">к Решению </w:t>
      </w:r>
      <w:proofErr w:type="spellStart"/>
      <w:r w:rsidR="00D05E18">
        <w:rPr>
          <w:rFonts w:ascii="Times New Roman" w:eastAsia="Times New Roman" w:hAnsi="Times New Roman" w:cs="Times New Roman"/>
          <w:sz w:val="20"/>
          <w:szCs w:val="20"/>
        </w:rPr>
        <w:t>Лотаковского</w:t>
      </w:r>
      <w:proofErr w:type="spellEnd"/>
      <w:r w:rsidR="00D05E18">
        <w:rPr>
          <w:rFonts w:ascii="Times New Roman" w:eastAsia="Times New Roman" w:hAnsi="Times New Roman" w:cs="Times New Roman"/>
          <w:sz w:val="20"/>
          <w:szCs w:val="20"/>
        </w:rPr>
        <w:t xml:space="preserve"> сельского</w:t>
      </w:r>
      <w:r w:rsidR="00683219"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Совета народных </w:t>
      </w:r>
      <w:r w:rsidR="00683219"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>депутатов</w:t>
      </w:r>
    </w:p>
    <w:p w:rsidR="00727E42" w:rsidRDefault="00727E42" w:rsidP="00962CC5">
      <w:pPr>
        <w:pStyle w:val="ab"/>
        <w:jc w:val="right"/>
        <w:rPr>
          <w:rFonts w:eastAsia="Times New Roman"/>
          <w:color w:val="3C3C3C"/>
          <w:sz w:val="20"/>
          <w:szCs w:val="20"/>
        </w:rPr>
      </w:pP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2CC5">
        <w:rPr>
          <w:rFonts w:ascii="Times New Roman" w:eastAsia="Times New Roman" w:hAnsi="Times New Roman" w:cs="Times New Roman"/>
          <w:sz w:val="20"/>
          <w:szCs w:val="20"/>
        </w:rPr>
        <w:t>от «__»___ 2021</w:t>
      </w:r>
      <w:r w:rsidRPr="00962CC5">
        <w:rPr>
          <w:rFonts w:ascii="Times New Roman" w:eastAsia="Times New Roman" w:hAnsi="Times New Roman" w:cs="Times New Roman"/>
          <w:sz w:val="20"/>
          <w:szCs w:val="20"/>
        </w:rPr>
        <w:t xml:space="preserve">  года  N </w:t>
      </w:r>
      <w:r w:rsidRPr="00E50A5B">
        <w:rPr>
          <w:rFonts w:eastAsia="Times New Roman"/>
          <w:color w:val="3C3C3C"/>
          <w:sz w:val="20"/>
          <w:szCs w:val="20"/>
        </w:rPr>
        <w:br/>
      </w:r>
    </w:p>
    <w:p w:rsidR="00962CC5" w:rsidRPr="00E50A5B" w:rsidRDefault="00962CC5" w:rsidP="00962CC5">
      <w:pPr>
        <w:pStyle w:val="ab"/>
        <w:jc w:val="right"/>
        <w:rPr>
          <w:rFonts w:eastAsia="Times New Roman"/>
          <w:color w:val="3C3C3C"/>
          <w:sz w:val="20"/>
          <w:szCs w:val="20"/>
        </w:rPr>
      </w:pPr>
    </w:p>
    <w:p w:rsidR="00727E42" w:rsidRPr="00A5697C" w:rsidRDefault="00294CD0" w:rsidP="00727E42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proofErr w:type="gramStart"/>
      <w:r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t>ПОЛОЖЕНИЕ</w:t>
      </w:r>
      <w:r w:rsidR="00727E42"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 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>ПОРЯДК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Е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МУНИЦИПАЛЬНОГО ОБРАЗОВАНИЯ </w:t>
      </w:r>
      <w:r w:rsidR="00D05E18">
        <w:rPr>
          <w:rFonts w:ascii="Times New Roman" w:hAnsi="Times New Roman" w:cs="Times New Roman"/>
          <w:color w:val="2D2D2D"/>
          <w:spacing w:val="2"/>
          <w:sz w:val="24"/>
          <w:szCs w:val="24"/>
        </w:rPr>
        <w:t>ЛОТАКОВСКОЕ СЕЛЬСКОЕ ПОСЕЛЕНИЕ КРАСНОГОРСКОГО МУНИЦИПАЛЬНОГО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</w:t>
      </w:r>
      <w:r w:rsidR="00D05E18">
        <w:rPr>
          <w:rFonts w:ascii="Times New Roman" w:hAnsi="Times New Roman" w:cs="Times New Roman"/>
          <w:color w:val="2D2D2D"/>
          <w:spacing w:val="2"/>
          <w:sz w:val="24"/>
          <w:szCs w:val="24"/>
        </w:rPr>
        <w:t>А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БРЯНСКОЙ ОБЛАСТИ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>»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ПРЕДПРИНИМАТЕЛЬСТВА, </w:t>
      </w:r>
      <w:r w:rsidR="00727E42" w:rsidRPr="009546CF">
        <w:rPr>
          <w:rFonts w:ascii="Times New Roman" w:hAnsi="Times New Roman" w:cs="Times New Roman"/>
          <w:color w:val="3C3C3C"/>
          <w:spacing w:val="2"/>
          <w:sz w:val="24"/>
          <w:szCs w:val="24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727E42" w:rsidRDefault="00727E42" w:rsidP="00727E42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27E42" w:rsidRPr="007E7D96" w:rsidRDefault="00727E42" w:rsidP="00727E42">
      <w:pPr>
        <w:pStyle w:val="ab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7D9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1.Общие положения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</w:t>
      </w:r>
      <w:proofErr w:type="gramEnd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ации инфраструктуры поддержки), </w:t>
      </w:r>
      <w:r w:rsidRPr="0030730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  <w:proofErr w:type="gramEnd"/>
    </w:p>
    <w:p w:rsidR="00727E42" w:rsidRPr="00151E8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2.Цели создания и основные принципы формирования, ведения, ежегодного дополнения и опубликования Перечня.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2.1.В Перечне содержатся сведения о муниципальном имуществе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</w:t>
      </w:r>
      <w:proofErr w:type="gramEnd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во владение и (или) в пользование на 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lastRenderedPageBreak/>
        <w:t>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г.  № 159-ФЗ «Об особенностях отчуждения недвижимого</w:t>
      </w:r>
      <w:proofErr w:type="gramEnd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2.2.Формирование Перечня осуществляется в целях: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2.2.1.Обеспечения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</w:t>
      </w:r>
      <w:r w:rsidRPr="0014025B">
        <w:rPr>
          <w:rFonts w:ascii="Times New Roman" w:hAnsi="Times New Roman" w:cs="Times New Roman"/>
          <w:sz w:val="26"/>
          <w:szCs w:val="26"/>
        </w:rPr>
        <w:t>физическим лицам, применяющие специальный налоговый режим.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2.2.2.Предоставления имущества, принадлежащего на праве собственности муниципальному образованию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во владение и (или) пользование на долгосрочной основе (в том числе </w:t>
      </w:r>
      <w:proofErr w:type="spellStart"/>
      <w:r w:rsidRPr="0014025B">
        <w:rPr>
          <w:rFonts w:ascii="Times New Roman" w:eastAsia="Times New Roman" w:hAnsi="Times New Roman" w:cs="Times New Roman"/>
          <w:sz w:val="26"/>
          <w:szCs w:val="26"/>
        </w:rPr>
        <w:t>возмездно</w:t>
      </w:r>
      <w:proofErr w:type="spellEnd"/>
      <w:r w:rsidRPr="0014025B">
        <w:rPr>
          <w:rFonts w:ascii="Times New Roman" w:eastAsia="Times New Roman" w:hAnsi="Times New Roman" w:cs="Times New Roman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предпринимательства,  организациям инфраструктуры поддержки и физическим лицам, применяющие специальный налоговый режим.</w:t>
      </w:r>
      <w:proofErr w:type="gramEnd"/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2.2.3.Реализации полномочий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в сфере оказания имущественной поддержки субъектам малого и среднего предпринимательства.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2.2.4.Повышения эффективности управления муниципальным имуществом, находящимся в собственно</w:t>
      </w:r>
      <w:r w:rsidR="00083E92">
        <w:rPr>
          <w:rFonts w:ascii="Times New Roman" w:eastAsia="Times New Roman" w:hAnsi="Times New Roman" w:cs="Times New Roman"/>
          <w:sz w:val="26"/>
          <w:szCs w:val="26"/>
        </w:rPr>
        <w:t xml:space="preserve">сти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, стимулирования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F84472">
        <w:rPr>
          <w:rFonts w:ascii="Times New Roman" w:hAnsi="Times New Roman" w:cs="Times New Roman"/>
          <w:sz w:val="26"/>
          <w:szCs w:val="26"/>
        </w:rPr>
        <w:t>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2.3.Формирование и ведение Перечня основывается на следующих основных принципах: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2.3.1.Достоверность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2.3.2.Ежегодная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тва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3.Формирование, ведение Перечня, внесение в него изменений, в том числе ежегодное дополнение Перечня.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3.1.Перечень, изменения и ежегодное дополнение в него утверждаются постановлением администрации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 (далее - администрация).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3.2.Формирование и ведение Перечня осуществляется 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F84472" w:rsidRPr="00C05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муниципального района Брянской области</w:t>
      </w:r>
      <w:r w:rsidR="00F84472" w:rsidRPr="00C05317">
        <w:rPr>
          <w:rFonts w:ascii="Times New Roman" w:hAnsi="Times New Roman" w:cs="Times New Roman"/>
          <w:sz w:val="26"/>
          <w:szCs w:val="26"/>
        </w:rPr>
        <w:t xml:space="preserve"> </w:t>
      </w:r>
      <w:r w:rsidR="00F84472">
        <w:rPr>
          <w:rFonts w:ascii="Times New Roman" w:hAnsi="Times New Roman" w:cs="Times New Roman"/>
          <w:sz w:val="26"/>
          <w:szCs w:val="26"/>
        </w:rPr>
        <w:t>(далее - администрация</w:t>
      </w:r>
      <w:r w:rsidRPr="00C05317">
        <w:rPr>
          <w:rFonts w:ascii="Times New Roman" w:hAnsi="Times New Roman" w:cs="Times New Roman"/>
          <w:sz w:val="26"/>
          <w:szCs w:val="26"/>
        </w:rPr>
        <w:t>)</w:t>
      </w:r>
      <w:r w:rsidRPr="00C053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форме, а также на бумажном носителе. </w:t>
      </w:r>
      <w:r w:rsidR="00F84472">
        <w:rPr>
          <w:rFonts w:ascii="Times New Roman" w:hAnsi="Times New Roman" w:cs="Times New Roman"/>
          <w:sz w:val="26"/>
          <w:szCs w:val="26"/>
        </w:rPr>
        <w:t>Администрация</w:t>
      </w:r>
      <w:r w:rsidRPr="00C05317">
        <w:rPr>
          <w:rFonts w:ascii="Times New Roman" w:hAnsi="Times New Roman" w:cs="Times New Roman"/>
          <w:sz w:val="26"/>
          <w:szCs w:val="26"/>
        </w:rPr>
        <w:t xml:space="preserve"> 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>отвечает за достоверность содержащихся в Перечне сведений.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3.3.В Перечень вносятся сведения об имуществе, соответствующем следующим критериям: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3.3.3.Имущество не является объектом религиозного назначения;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3.3.4.Имущество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3.3.5.Имущество не признано аварийным и подлежащим сносу;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3.3.6.Имущество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3.3.7.Земельный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3.3.8.Земельный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6DD5">
        <w:rPr>
          <w:rFonts w:ascii="Times New Roman" w:eastAsia="Times New Roman" w:hAnsi="Times New Roman" w:cs="Times New Roman"/>
          <w:sz w:val="26"/>
          <w:szCs w:val="26"/>
        </w:rPr>
        <w:t>3.3.9.В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>сьменное согласие администрации</w:t>
      </w:r>
      <w:r w:rsidR="00F84472" w:rsidRPr="00C05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муниципального района Брянской области, уполномоченной</w:t>
      </w: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 на согласование сделки с соответствующим имуществом, на включение имущества в Перечень в целях предоставления</w:t>
      </w:r>
      <w:proofErr w:type="gramEnd"/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6DD5">
        <w:rPr>
          <w:rFonts w:ascii="Times New Roman" w:eastAsia="Times New Roman" w:hAnsi="Times New Roman" w:cs="Times New Roman"/>
          <w:sz w:val="26"/>
          <w:szCs w:val="26"/>
        </w:rPr>
        <w:t>3.3.10.Имущество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3.4.Сведения об имуществе группируются в Перечне по </w:t>
      </w:r>
      <w:r w:rsidR="006D2676">
        <w:rPr>
          <w:rFonts w:ascii="Times New Roman" w:eastAsia="Times New Roman" w:hAnsi="Times New Roman" w:cs="Times New Roman"/>
          <w:sz w:val="26"/>
          <w:szCs w:val="26"/>
        </w:rPr>
        <w:t>населенным пунктам</w:t>
      </w:r>
      <w:bookmarkStart w:id="0" w:name="_GoBack"/>
      <w:bookmarkEnd w:id="0"/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3.5.Внесение сведений об имуществе в Перечень (в том числе ежегодное дополнение), а также исключение сведений об имуществе из Перечня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осуществляются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F84472" w:rsidRPr="00C05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муниципального района Брянской области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</w:t>
      </w:r>
      <w:proofErr w:type="gramEnd"/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и среднего предпринимательства. 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3.6.Рассмотрение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администрация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 принимается одно из следующих решений: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3.6.1.О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3.6.2.Об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3.7.Решение об отказе в учете предложения о включении имущества в Перечень принимается в следующих случаях: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3.7.1.Имущество не соответствует критериям, установленным пунктом 3.3 настоящего Порядка.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, уполномоченного на согласование сделок с имуществом балансодержателя.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3.7.3.Отсутствуют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3.8.Администрация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вправе исключить сведения о муниципальном имуществе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7B193F">
        <w:rPr>
          <w:rFonts w:ascii="Times New Roman" w:hAnsi="Times New Roman" w:cs="Times New Roman"/>
          <w:sz w:val="26"/>
          <w:szCs w:val="26"/>
        </w:rPr>
        <w:t xml:space="preserve">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 организаций, образующих инфраструктуру поддержки субъектов малого и среднего предпринимательства или </w:t>
      </w:r>
      <w:r w:rsidRPr="007B193F">
        <w:rPr>
          <w:rFonts w:ascii="Times New Roman" w:hAnsi="Times New Roman" w:cs="Times New Roman"/>
          <w:sz w:val="26"/>
          <w:szCs w:val="26"/>
        </w:rPr>
        <w:t>физических лиц, применяющих</w:t>
      </w:r>
      <w:proofErr w:type="gramEnd"/>
      <w:r w:rsidRPr="007B193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поступило: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3.9. Сведения о муниципальном имуществе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F84472" w:rsidRPr="007B1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подлежат исключению из Перечня, в следующих случаях: </w:t>
      </w:r>
    </w:p>
    <w:p w:rsidR="00F8447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3.9.1. </w:t>
      </w:r>
      <w:proofErr w:type="gramStart"/>
      <w:r w:rsidRPr="007B193F">
        <w:rPr>
          <w:rFonts w:ascii="Times New Roman" w:eastAsia="Times New Roman" w:hAnsi="Times New Roman" w:cs="Times New Roman"/>
          <w:sz w:val="26"/>
          <w:szCs w:val="26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ужд муниципального образования </w:t>
      </w:r>
      <w:r w:rsidR="00B7177F" w:rsidRPr="00B7177F">
        <w:t xml:space="preserve">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3.9.2.Право собственности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на имущество прекращено по решению суда или в ином установленном законом порядке;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3.9.3.Прекращение существования имущества в результате его гибели или уничтожения;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>3.9.5.Имущество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статьи 39 Земельного кодекса Российской Федерации.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3.10. </w:t>
      </w: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>организации инфраструктуры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B7177F" w:rsidRPr="00B7177F">
        <w:rPr>
          <w:rFonts w:ascii="Times New Roman" w:hAnsi="Times New Roman" w:cs="Times New Roman"/>
          <w:sz w:val="26"/>
          <w:szCs w:val="26"/>
        </w:rPr>
        <w:t>физических лиц, применяющих специальный налоговый режим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на условиях, обеспечивающих проведение его капитального ремонта и (или) реконструкции арендатором. </w:t>
      </w:r>
      <w:proofErr w:type="gramEnd"/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>3.11.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уведомляет арендатора о намерении принять </w:t>
      </w: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>решение</w:t>
      </w:r>
      <w:proofErr w:type="gramEnd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7E42" w:rsidRPr="007E7D96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>4.Опубликование Перечня и предоставление сведений о включенном в него имуществе.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4.1.Администрация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4.1.1.Обеспечивает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4.1.2.Осуществляет размещение Перечня на официальном сайте администрации </w:t>
      </w:r>
      <w:r w:rsidR="005A194C">
        <w:rPr>
          <w:rFonts w:ascii="Times New Roman" w:eastAsia="Times New Roman" w:hAnsi="Times New Roman" w:cs="Times New Roman"/>
          <w:sz w:val="26"/>
          <w:szCs w:val="26"/>
        </w:rPr>
        <w:t>Красногорского района в разделе сельские поселения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(в том числе в форме открытых данных)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утверждения Перечня или изменений в Перечень.</w:t>
      </w:r>
    </w:p>
    <w:p w:rsidR="00C15D75" w:rsidRDefault="00C15D75" w:rsidP="00727E42"/>
    <w:sectPr w:rsidR="00C15D75" w:rsidSect="00727E4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F7" w:rsidRDefault="008655F7" w:rsidP="00AB7137">
      <w:pPr>
        <w:spacing w:after="0" w:line="240" w:lineRule="auto"/>
      </w:pPr>
      <w:r>
        <w:separator/>
      </w:r>
    </w:p>
  </w:endnote>
  <w:endnote w:type="continuationSeparator" w:id="0">
    <w:p w:rsidR="008655F7" w:rsidRDefault="008655F7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F7" w:rsidRDefault="008655F7" w:rsidP="00AB7137">
      <w:pPr>
        <w:spacing w:after="0" w:line="240" w:lineRule="auto"/>
      </w:pPr>
      <w:r>
        <w:separator/>
      </w:r>
    </w:p>
  </w:footnote>
  <w:footnote w:type="continuationSeparator" w:id="0">
    <w:p w:rsidR="008655F7" w:rsidRDefault="008655F7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04D"/>
    <w:multiLevelType w:val="hybridMultilevel"/>
    <w:tmpl w:val="36B2A3E8"/>
    <w:lvl w:ilvl="0" w:tplc="B3928D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BBE"/>
    <w:rsid w:val="00017753"/>
    <w:rsid w:val="00030C6F"/>
    <w:rsid w:val="000768A5"/>
    <w:rsid w:val="00083E92"/>
    <w:rsid w:val="00096169"/>
    <w:rsid w:val="000C303C"/>
    <w:rsid w:val="000C4C07"/>
    <w:rsid w:val="00146427"/>
    <w:rsid w:val="00156260"/>
    <w:rsid w:val="00173F05"/>
    <w:rsid w:val="001B1DCF"/>
    <w:rsid w:val="001B7016"/>
    <w:rsid w:val="001D1611"/>
    <w:rsid w:val="001F2FF6"/>
    <w:rsid w:val="001F637D"/>
    <w:rsid w:val="0024014E"/>
    <w:rsid w:val="002746D5"/>
    <w:rsid w:val="0029149B"/>
    <w:rsid w:val="00294CD0"/>
    <w:rsid w:val="002A4E70"/>
    <w:rsid w:val="002A565B"/>
    <w:rsid w:val="00312E3F"/>
    <w:rsid w:val="00332821"/>
    <w:rsid w:val="003422F3"/>
    <w:rsid w:val="003B3264"/>
    <w:rsid w:val="003D4CC2"/>
    <w:rsid w:val="003E27E6"/>
    <w:rsid w:val="00411381"/>
    <w:rsid w:val="00473EB7"/>
    <w:rsid w:val="00491E02"/>
    <w:rsid w:val="004A704E"/>
    <w:rsid w:val="00557BBE"/>
    <w:rsid w:val="00572AD5"/>
    <w:rsid w:val="00582A92"/>
    <w:rsid w:val="005A194C"/>
    <w:rsid w:val="005C62E7"/>
    <w:rsid w:val="005F60BD"/>
    <w:rsid w:val="00602B00"/>
    <w:rsid w:val="00635E94"/>
    <w:rsid w:val="00683219"/>
    <w:rsid w:val="006A31B3"/>
    <w:rsid w:val="006B7685"/>
    <w:rsid w:val="006D2676"/>
    <w:rsid w:val="00727E42"/>
    <w:rsid w:val="00760686"/>
    <w:rsid w:val="00775FC0"/>
    <w:rsid w:val="007A7292"/>
    <w:rsid w:val="007C4CC3"/>
    <w:rsid w:val="007E3847"/>
    <w:rsid w:val="007E3C6E"/>
    <w:rsid w:val="00857CBB"/>
    <w:rsid w:val="00860A55"/>
    <w:rsid w:val="008655F7"/>
    <w:rsid w:val="00867ADF"/>
    <w:rsid w:val="008716DE"/>
    <w:rsid w:val="00874CEE"/>
    <w:rsid w:val="0090527F"/>
    <w:rsid w:val="009229E8"/>
    <w:rsid w:val="00955F25"/>
    <w:rsid w:val="00957D7B"/>
    <w:rsid w:val="00962CC5"/>
    <w:rsid w:val="009831B9"/>
    <w:rsid w:val="00A13ECA"/>
    <w:rsid w:val="00A60AEB"/>
    <w:rsid w:val="00A84284"/>
    <w:rsid w:val="00A92817"/>
    <w:rsid w:val="00A972DC"/>
    <w:rsid w:val="00AB7137"/>
    <w:rsid w:val="00AF1155"/>
    <w:rsid w:val="00B23A53"/>
    <w:rsid w:val="00B32398"/>
    <w:rsid w:val="00B40C28"/>
    <w:rsid w:val="00B7177F"/>
    <w:rsid w:val="00B86FD0"/>
    <w:rsid w:val="00B94206"/>
    <w:rsid w:val="00BC44A2"/>
    <w:rsid w:val="00C13549"/>
    <w:rsid w:val="00C15D75"/>
    <w:rsid w:val="00C212D2"/>
    <w:rsid w:val="00C26951"/>
    <w:rsid w:val="00C32EEA"/>
    <w:rsid w:val="00C36B41"/>
    <w:rsid w:val="00C51B24"/>
    <w:rsid w:val="00C553CD"/>
    <w:rsid w:val="00C63981"/>
    <w:rsid w:val="00C73DC3"/>
    <w:rsid w:val="00CC0F06"/>
    <w:rsid w:val="00CC1B8C"/>
    <w:rsid w:val="00D04AF7"/>
    <w:rsid w:val="00D05E18"/>
    <w:rsid w:val="00D36A31"/>
    <w:rsid w:val="00D730E1"/>
    <w:rsid w:val="00D77C3C"/>
    <w:rsid w:val="00DE63CA"/>
    <w:rsid w:val="00DF2E30"/>
    <w:rsid w:val="00E50A5B"/>
    <w:rsid w:val="00E64F30"/>
    <w:rsid w:val="00E740BF"/>
    <w:rsid w:val="00EA18D0"/>
    <w:rsid w:val="00EA19C3"/>
    <w:rsid w:val="00F4381A"/>
    <w:rsid w:val="00F84472"/>
    <w:rsid w:val="00FC4DA7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A9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CEEC2B544D007B7A35713D1C1E1F3A7FCE7411C160B7058EFB08FC6A13u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A8C2-3E3C-4067-B75C-8DE11AAA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29</cp:revision>
  <cp:lastPrinted>2018-05-11T08:46:00Z</cp:lastPrinted>
  <dcterms:created xsi:type="dcterms:W3CDTF">2020-11-17T07:14:00Z</dcterms:created>
  <dcterms:modified xsi:type="dcterms:W3CDTF">2021-04-08T06:18:00Z</dcterms:modified>
</cp:coreProperties>
</file>