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C6" w:rsidRDefault="003A3DC6" w:rsidP="003A3DC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РОССИЙСКАЯ  ФЕДЕРАЦИЯ</w:t>
      </w:r>
      <w:proofErr w:type="gramEnd"/>
    </w:p>
    <w:p w:rsidR="003A3DC6" w:rsidRDefault="003A3DC6" w:rsidP="003A3DC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БРЯНСКАЯ ОБЛАСТЬ</w:t>
      </w:r>
    </w:p>
    <w:p w:rsidR="003A3DC6" w:rsidRDefault="003A3DC6" w:rsidP="003A3DC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КРАСНОГОРСКИЙ РАЙОН</w:t>
      </w:r>
    </w:p>
    <w:p w:rsidR="003A3DC6" w:rsidRDefault="003A3DC6" w:rsidP="003A3DC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КОЛЮДОВСКИЙ СЕЛЬСКИЙ СОВЕТ НАРОДНЫХ ДЕПУТАТОВ</w:t>
      </w:r>
    </w:p>
    <w:p w:rsidR="003A3DC6" w:rsidRDefault="003A3DC6" w:rsidP="003A3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3A3DC6" w:rsidRDefault="003A3DC6" w:rsidP="003A3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3A3DC6" w:rsidRDefault="003A3DC6" w:rsidP="003A3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8D45E4" w:rsidP="003A3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25.03.2021 г. № 4-70</w:t>
      </w:r>
    </w:p>
    <w:p w:rsidR="003A3DC6" w:rsidRDefault="003A3DC6" w:rsidP="003A3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Колюды</w:t>
      </w:r>
      <w:proofErr w:type="spellEnd"/>
    </w:p>
    <w:p w:rsidR="003A3DC6" w:rsidRDefault="003A3DC6" w:rsidP="003A3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прогнозного плана </w:t>
      </w:r>
    </w:p>
    <w:p w:rsidR="003A3DC6" w:rsidRDefault="003A3DC6" w:rsidP="003A3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приватизации муниципального</w:t>
      </w:r>
    </w:p>
    <w:p w:rsidR="003A3DC6" w:rsidRDefault="003A3DC6" w:rsidP="003A3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proofErr w:type="spellEnd"/>
    </w:p>
    <w:p w:rsidR="003A3DC6" w:rsidRDefault="003A3DC6" w:rsidP="003A3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8D45E4">
        <w:rPr>
          <w:rFonts w:ascii="Times New Roman" w:hAnsi="Times New Roman" w:cs="Times New Roman"/>
          <w:sz w:val="28"/>
          <w:szCs w:val="28"/>
          <w:lang w:val="ru-RU"/>
        </w:rPr>
        <w:t>на 2021</w:t>
      </w:r>
      <w:r w:rsidR="00900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</w:t>
      </w:r>
    </w:p>
    <w:p w:rsidR="003A3DC6" w:rsidRDefault="003A3DC6" w:rsidP="003A3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Федеральными законами от 21 декабря 2010 года № 178-ФЗ "О приватизации государственного и муниципального имущества", от 29 июля 1998 года № 135-ФЗ "Об оценочной деятельности в Российской Федерации", Положением о проведении конкурса по продаже государственного и муниципального имущества, утвержденным постановлением Правительства Российской Федерации от 12 августа 2002 года № 584, Положением о владении , пользовании и распоряжении    (управлении)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сельский Совет народных депутатов</w:t>
      </w:r>
    </w:p>
    <w:p w:rsidR="003A3DC6" w:rsidRDefault="003A3DC6" w:rsidP="003A3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 прогнозный план при</w:t>
      </w:r>
      <w:r w:rsidR="0090047A">
        <w:rPr>
          <w:rFonts w:ascii="Times New Roman" w:hAnsi="Times New Roman" w:cs="Times New Roman"/>
          <w:sz w:val="28"/>
          <w:szCs w:val="28"/>
          <w:lang w:val="ru-RU"/>
        </w:rPr>
        <w:t>ватизации муниципального имущест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0047A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</w:t>
      </w:r>
      <w:r w:rsidR="008D45E4">
        <w:rPr>
          <w:rFonts w:ascii="Times New Roman" w:hAnsi="Times New Roman" w:cs="Times New Roman"/>
          <w:sz w:val="28"/>
          <w:szCs w:val="28"/>
          <w:lang w:val="ru-RU"/>
        </w:rPr>
        <w:t>кого</w:t>
      </w:r>
      <w:proofErr w:type="spellEnd"/>
      <w:r w:rsidR="008D45E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год, согласно приложению.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Опубликовать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3A3DC6" w:rsidRDefault="003A3DC6" w:rsidP="003A3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7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7"/>
        <w:gridCol w:w="3322"/>
      </w:tblGrid>
      <w:tr w:rsidR="003A3DC6" w:rsidRPr="008D45E4" w:rsidTr="003A3DC6">
        <w:trPr>
          <w:trHeight w:val="686"/>
        </w:trPr>
        <w:tc>
          <w:tcPr>
            <w:tcW w:w="6447" w:type="dxa"/>
          </w:tcPr>
          <w:p w:rsidR="003A3DC6" w:rsidRDefault="003A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2" w:type="dxa"/>
          </w:tcPr>
          <w:p w:rsidR="003A3DC6" w:rsidRDefault="003A3D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DC6" w:rsidRPr="008D45E4" w:rsidTr="003A3DC6">
        <w:trPr>
          <w:trHeight w:val="205"/>
        </w:trPr>
        <w:tc>
          <w:tcPr>
            <w:tcW w:w="6447" w:type="dxa"/>
          </w:tcPr>
          <w:p w:rsidR="003A3DC6" w:rsidRDefault="003A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2" w:type="dxa"/>
          </w:tcPr>
          <w:p w:rsidR="003A3DC6" w:rsidRDefault="003A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DC6" w:rsidTr="003A3DC6">
        <w:trPr>
          <w:trHeight w:val="1025"/>
        </w:trPr>
        <w:tc>
          <w:tcPr>
            <w:tcW w:w="6447" w:type="dxa"/>
            <w:hideMark/>
          </w:tcPr>
          <w:p w:rsidR="00925199" w:rsidRDefault="003A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Колюдовского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A3DC6" w:rsidRDefault="003A3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 поселения</w:t>
            </w:r>
          </w:p>
        </w:tc>
        <w:tc>
          <w:tcPr>
            <w:tcW w:w="3322" w:type="dxa"/>
          </w:tcPr>
          <w:p w:rsidR="003A3DC6" w:rsidRDefault="003A3D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Пенчуков</w:t>
            </w:r>
            <w:proofErr w:type="spellEnd"/>
          </w:p>
          <w:p w:rsidR="003A3DC6" w:rsidRDefault="003A3D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3DC6" w:rsidRDefault="003A3D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3DC6" w:rsidRDefault="003A3D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A3DC6" w:rsidRDefault="003A3DC6" w:rsidP="003A3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3A3DC6" w:rsidRDefault="003A3DC6" w:rsidP="003A3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Колюдовскогосельского</w:t>
      </w:r>
      <w:proofErr w:type="spellEnd"/>
    </w:p>
    <w:p w:rsidR="003A3DC6" w:rsidRDefault="003A3DC6" w:rsidP="003A3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Совета народных депутатов</w:t>
      </w:r>
    </w:p>
    <w:p w:rsidR="003A3DC6" w:rsidRDefault="008D45E4" w:rsidP="003A3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25.03.2021 г. № 4-70</w:t>
      </w:r>
    </w:p>
    <w:p w:rsidR="003A3DC6" w:rsidRDefault="003A3DC6" w:rsidP="003A3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Прогнозный план</w:t>
      </w:r>
    </w:p>
    <w:p w:rsidR="003A3DC6" w:rsidRDefault="003A3DC6" w:rsidP="003A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приватизации муниципального имущества</w:t>
      </w:r>
    </w:p>
    <w:p w:rsidR="003A3DC6" w:rsidRDefault="003A3DC6" w:rsidP="003A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Колюдовс</w:t>
      </w:r>
      <w:r w:rsidR="00925199">
        <w:rPr>
          <w:rFonts w:ascii="Times New Roman" w:hAnsi="Times New Roman" w:cs="Times New Roman"/>
          <w:b/>
          <w:sz w:val="28"/>
          <w:szCs w:val="28"/>
          <w:lang w:val="ru-RU"/>
        </w:rPr>
        <w:t>кого</w:t>
      </w:r>
      <w:proofErr w:type="spellEnd"/>
      <w:r w:rsidR="009251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на 2021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3A3DC6" w:rsidRDefault="003A3DC6" w:rsidP="003A3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 Введение</w:t>
      </w:r>
    </w:p>
    <w:p w:rsidR="003A3DC6" w:rsidRDefault="003A3DC6" w:rsidP="003A3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Прогнозный план приватизации муниципального имущ</w:t>
      </w:r>
      <w:r w:rsidR="00D47603">
        <w:rPr>
          <w:rFonts w:ascii="Times New Roman" w:hAnsi="Times New Roman" w:cs="Times New Roman"/>
          <w:sz w:val="28"/>
          <w:szCs w:val="28"/>
          <w:lang w:val="ru-RU"/>
        </w:rPr>
        <w:t xml:space="preserve">ества </w:t>
      </w:r>
      <w:proofErr w:type="spellStart"/>
      <w:r w:rsidR="00D47603">
        <w:rPr>
          <w:rFonts w:ascii="Times New Roman" w:hAnsi="Times New Roman" w:cs="Times New Roman"/>
          <w:sz w:val="28"/>
          <w:szCs w:val="28"/>
          <w:lang w:val="ru-RU"/>
        </w:rPr>
        <w:t>Колюдовс</w:t>
      </w:r>
      <w:r w:rsidR="00925199">
        <w:rPr>
          <w:rFonts w:ascii="Times New Roman" w:hAnsi="Times New Roman" w:cs="Times New Roman"/>
          <w:sz w:val="28"/>
          <w:szCs w:val="28"/>
          <w:lang w:val="ru-RU"/>
        </w:rPr>
        <w:t>кого</w:t>
      </w:r>
      <w:proofErr w:type="spellEnd"/>
      <w:r w:rsidR="0092519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(далее – Прогнозный план) разработан в соответствии с Федеральными законами от 21 декабря 2010 года № 178-ФЗ "О приватизации государственного и муниципального имущества ", от 29 июля 1998 года,  № 135-ФЗ "Об оценочной деятельности в Российской Федерации", Положением о проведении конкурса по продаже государственного и муниципального имущества на аукционе,</w:t>
      </w:r>
      <w:r w:rsidR="00D47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о владении ,пользовании и распоряжении    (управлении)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D47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Настоящий прогнозный план устанавливает основные цели, задачи приватизации муниципального имущества в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3A3DC6" w:rsidRDefault="00925199" w:rsidP="0092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A3DC6">
        <w:rPr>
          <w:rFonts w:ascii="Times New Roman" w:hAnsi="Times New Roman" w:cs="Times New Roman"/>
          <w:sz w:val="28"/>
          <w:szCs w:val="28"/>
          <w:lang w:val="ru-RU"/>
        </w:rPr>
        <w:t>Основными целями реализации настоящего Прогнозного плана являются: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повышение эффективности использования муниципальной собственности;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усилением социальной направленности приватизации;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обеспечение планомерности процесса приватизации;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указанных целей приватизации муниципального имущества, средства от продажи будут направлены на решение следующих задач: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продолжение структурных преобразований в экономике сельского поселения;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оптимизация структуры муниципальной собственности;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привлечение инвестиций в процесс приватизации;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рациональное пополнение доходов бюджета сельского поселения;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уменьшение расходов бюджета сельского поселения на управление муниципальным имуществом;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проведение предпродажной подготовки с привлечением аудиторов, оценщиков, финансовых и юридических консультантов;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обеспечение контроля выполнения обязательств собственниками приватизируемого имущества.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Перечень муниципального имущества, </w:t>
      </w:r>
      <w:r w:rsidR="008D45E4">
        <w:rPr>
          <w:rFonts w:ascii="Times New Roman" w:hAnsi="Times New Roman" w:cs="Times New Roman"/>
          <w:b/>
          <w:sz w:val="28"/>
          <w:szCs w:val="28"/>
          <w:lang w:val="ru-RU"/>
        </w:rPr>
        <w:t>подлежащего приватизации на 2021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3A3DC6" w:rsidRDefault="003A3DC6" w:rsidP="003A3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задач по приватизации </w:t>
      </w:r>
      <w:r w:rsidR="008D45E4">
        <w:rPr>
          <w:rFonts w:ascii="Times New Roman" w:hAnsi="Times New Roman" w:cs="Times New Roman"/>
          <w:sz w:val="28"/>
          <w:szCs w:val="28"/>
          <w:lang w:val="ru-RU"/>
        </w:rPr>
        <w:t>муниципального имущества на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необходимо осуществить продажу объектов недвижимости согласно приложению 1 к настоящему Прогнозному плану.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Основные мероприятия по реализации Прогнозного плана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реализации настоящего Прогнозного плана предусматривается проведение следующих мероприятий: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земельных участков, занимаемых подлежащими приватизации объектами недвижимости;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оценка муниципального имущества;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подготовка и утверждение необходимых документов;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информационное обеспечение приватизации муниципального имущества;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перехода права собственности к новому собственнику;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Определение цены подлежащего приватизации муниципального имущества</w:t>
      </w:r>
    </w:p>
    <w:p w:rsidR="003A3DC6" w:rsidRDefault="003A3DC6" w:rsidP="003A3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</w:t>
      </w:r>
      <w:r w:rsidR="00D47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14.02.2006 №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3A3DC6" w:rsidRDefault="00925199" w:rsidP="0092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A3DC6">
        <w:rPr>
          <w:rFonts w:ascii="Times New Roman" w:hAnsi="Times New Roman" w:cs="Times New Roman"/>
          <w:sz w:val="28"/>
          <w:szCs w:val="28"/>
          <w:lang w:val="ru-RU"/>
        </w:rPr>
        <w:t>Начальная цена приватизируемого имущества устанавливается в случаях, предусмотренных законом,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3A3DC6" w:rsidRDefault="003A3DC6" w:rsidP="003A3D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A3DC6" w:rsidRDefault="003A3DC6" w:rsidP="003A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 Отчуждение земельных участков</w:t>
      </w:r>
    </w:p>
    <w:p w:rsidR="003A3DC6" w:rsidRDefault="003A3DC6" w:rsidP="003A3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таким  имуществом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необходимых для его использования, если иное не предусмотрено законодательством.</w:t>
      </w:r>
    </w:p>
    <w:p w:rsidR="003A3DC6" w:rsidRDefault="00925199" w:rsidP="0092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A3DC6">
        <w:rPr>
          <w:rFonts w:ascii="Times New Roman" w:hAnsi="Times New Roman" w:cs="Times New Roman"/>
          <w:sz w:val="28"/>
          <w:szCs w:val="28"/>
          <w:lang w:val="ru-RU"/>
        </w:rPr>
        <w:t xml:space="preserve">При приватизации расположенных на неделимом земельном </w:t>
      </w:r>
      <w:proofErr w:type="gramStart"/>
      <w:r w:rsidR="003A3DC6">
        <w:rPr>
          <w:rFonts w:ascii="Times New Roman" w:hAnsi="Times New Roman" w:cs="Times New Roman"/>
          <w:sz w:val="28"/>
          <w:szCs w:val="28"/>
          <w:lang w:val="ru-RU"/>
        </w:rPr>
        <w:t>участке  частей</w:t>
      </w:r>
      <w:proofErr w:type="gramEnd"/>
      <w:r w:rsidR="003A3DC6">
        <w:rPr>
          <w:rFonts w:ascii="Times New Roman" w:hAnsi="Times New Roman" w:cs="Times New Roman"/>
          <w:sz w:val="28"/>
          <w:szCs w:val="28"/>
          <w:lang w:val="ru-RU"/>
        </w:rPr>
        <w:t xml:space="preserve">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 установленном законодательством.</w:t>
      </w:r>
    </w:p>
    <w:p w:rsidR="003A3DC6" w:rsidRDefault="00925199" w:rsidP="0092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A3DC6">
        <w:rPr>
          <w:rFonts w:ascii="Times New Roman" w:hAnsi="Times New Roman" w:cs="Times New Roman"/>
          <w:sz w:val="28"/>
          <w:szCs w:val="28"/>
          <w:lang w:val="ru-RU"/>
        </w:rP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3A3DC6" w:rsidRDefault="00925199" w:rsidP="0092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A3DC6">
        <w:rPr>
          <w:rFonts w:ascii="Times New Roman" w:hAnsi="Times New Roman" w:cs="Times New Roman"/>
          <w:sz w:val="28"/>
          <w:szCs w:val="28"/>
          <w:lang w:val="ru-RU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3A3DC6" w:rsidRDefault="00925199" w:rsidP="0092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A3DC6">
        <w:rPr>
          <w:rFonts w:ascii="Times New Roman" w:hAnsi="Times New Roman" w:cs="Times New Roman"/>
          <w:sz w:val="28"/>
          <w:szCs w:val="28"/>
          <w:lang w:val="ru-RU"/>
        </w:rPr>
        <w:t xml:space="preserve">При отчуждении земельных участков право собственности не переходит на </w:t>
      </w:r>
      <w:proofErr w:type="gramStart"/>
      <w:r w:rsidR="003A3DC6">
        <w:rPr>
          <w:rFonts w:ascii="Times New Roman" w:hAnsi="Times New Roman" w:cs="Times New Roman"/>
          <w:sz w:val="28"/>
          <w:szCs w:val="28"/>
          <w:lang w:val="ru-RU"/>
        </w:rPr>
        <w:t>объекты  инженерной</w:t>
      </w:r>
      <w:proofErr w:type="gramEnd"/>
      <w:r w:rsidR="003A3DC6">
        <w:rPr>
          <w:rFonts w:ascii="Times New Roman" w:hAnsi="Times New Roman" w:cs="Times New Roman"/>
          <w:sz w:val="28"/>
          <w:szCs w:val="28"/>
          <w:lang w:val="ru-RU"/>
        </w:rPr>
        <w:t xml:space="preserve">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Финансовое обеспечение выполнения Прогнозного плана.</w:t>
      </w:r>
    </w:p>
    <w:p w:rsidR="003A3DC6" w:rsidRDefault="003A3DC6" w:rsidP="003A3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Финансирование основных мероприятий по реализации Прогнозного плана осуществляется за счет средств бюджета сельского поселения.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 Организация контроля за</w:t>
      </w:r>
      <w:r w:rsidR="00D476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проведением приватизации муниципального имущества</w:t>
      </w:r>
    </w:p>
    <w:p w:rsidR="003A3DC6" w:rsidRDefault="003A3DC6" w:rsidP="003A3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контроля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3A3DC6" w:rsidRDefault="003A3DC6" w:rsidP="003A3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 выполнения настоящего Прогнозного плана возлагается на Администрацию</w:t>
      </w:r>
      <w:r w:rsidR="00D47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DC6" w:rsidRDefault="003A3DC6" w:rsidP="003A3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 о результатах приватизации муниципальног</w:t>
      </w:r>
      <w:r w:rsidR="00D47603">
        <w:rPr>
          <w:rFonts w:ascii="Times New Roman" w:hAnsi="Times New Roman" w:cs="Times New Roman"/>
          <w:sz w:val="28"/>
          <w:szCs w:val="28"/>
          <w:lang w:val="ru-RU"/>
        </w:rPr>
        <w:t xml:space="preserve">о имущества           </w:t>
      </w:r>
      <w:r w:rsidR="008D45E4">
        <w:rPr>
          <w:rFonts w:ascii="Times New Roman" w:hAnsi="Times New Roman" w:cs="Times New Roman"/>
          <w:sz w:val="28"/>
          <w:szCs w:val="28"/>
          <w:lang w:val="ru-RU"/>
        </w:rPr>
        <w:t xml:space="preserve">   за </w:t>
      </w:r>
      <w:proofErr w:type="gramStart"/>
      <w:r w:rsidR="008D45E4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D47603">
        <w:rPr>
          <w:rFonts w:ascii="Times New Roman" w:hAnsi="Times New Roman" w:cs="Times New Roman"/>
          <w:sz w:val="28"/>
          <w:szCs w:val="28"/>
          <w:lang w:val="ru-RU"/>
        </w:rPr>
        <w:t xml:space="preserve">  го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="00D47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Колюдовский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сельский Совет народных депутатов до 1 марта года следующего за отчетным.</w:t>
      </w:r>
    </w:p>
    <w:p w:rsidR="003A3DC6" w:rsidRDefault="003A3DC6" w:rsidP="003A3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A3DC6" w:rsidRDefault="003A3DC6" w:rsidP="003A3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Приложение 1</w:t>
      </w:r>
    </w:p>
    <w:p w:rsidR="003A3DC6" w:rsidRDefault="003A3DC6" w:rsidP="003A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3DC6" w:rsidRDefault="003A3DC6" w:rsidP="00335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Перечень объектов недвижимости,</w:t>
      </w:r>
    </w:p>
    <w:p w:rsidR="003A3DC6" w:rsidRDefault="00335EA3" w:rsidP="00335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подлежащих приватизации на 2021</w:t>
      </w:r>
      <w:r w:rsidR="003A3D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3A3DC6" w:rsidRDefault="003A3DC6" w:rsidP="00335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47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2553"/>
        <w:gridCol w:w="1984"/>
        <w:gridCol w:w="1843"/>
        <w:gridCol w:w="1843"/>
        <w:gridCol w:w="2085"/>
        <w:gridCol w:w="3727"/>
      </w:tblGrid>
      <w:tr w:rsidR="00335EA3" w:rsidTr="00335EA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Краткая характеристика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Местонахождение объекта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Год ввода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Примечания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335EA3" w:rsidTr="00335EA3">
        <w:trPr>
          <w:trHeight w:val="33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</w:tc>
      </w:tr>
      <w:tr w:rsidR="00335EA3" w:rsidRPr="008D45E4" w:rsidTr="00335EA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Pr="00320E0D" w:rsidRDefault="00335E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Нежилое 1-этажное, каркасно-щитовое</w:t>
            </w:r>
            <w:r w:rsidRPr="00320E0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320E0D">
              <w:rPr>
                <w:rFonts w:ascii="Times New Roman" w:hAnsi="Times New Roman" w:cs="Times New Roman"/>
                <w:lang w:val="ru-RU"/>
              </w:rPr>
              <w:t>облицовано кирп</w:t>
            </w:r>
            <w:r>
              <w:rPr>
                <w:rFonts w:ascii="Times New Roman" w:hAnsi="Times New Roman" w:cs="Times New Roman"/>
                <w:lang w:val="ru-RU"/>
              </w:rPr>
              <w:t>ичом) здание ,общая площадь 64.8</w:t>
            </w:r>
            <w:r w:rsidRPr="00320E0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0E0D">
              <w:rPr>
                <w:rFonts w:ascii="Times New Roman" w:hAnsi="Times New Roman" w:cs="Times New Roman"/>
                <w:lang w:val="ru-RU"/>
              </w:rPr>
              <w:t>кв.м</w:t>
            </w:r>
            <w:proofErr w:type="spellEnd"/>
            <w:r w:rsidRPr="00320E0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Колюды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д.8А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здание не подлежит сносу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Второй-третий</w:t>
            </w:r>
          </w:p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кварталы 2021 г. 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>
            <w:pPr>
              <w:spacing w:after="160" w:line="259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335EA3" w:rsidRPr="00D47603" w:rsidTr="00335EA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Pr="00320E0D" w:rsidRDefault="00335E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0E0D">
              <w:rPr>
                <w:rFonts w:ascii="Times New Roman" w:hAnsi="Times New Roman" w:cs="Times New Roman"/>
                <w:lang w:val="ru-RU"/>
              </w:rPr>
              <w:t>Нежилое 1-этажное,щитовое</w:t>
            </w:r>
            <w:r>
              <w:rPr>
                <w:rFonts w:ascii="Times New Roman" w:hAnsi="Times New Roman" w:cs="Times New Roman"/>
                <w:lang w:val="ru-RU"/>
              </w:rPr>
              <w:t>(облицованное силикатным кирпичо</w:t>
            </w:r>
            <w:r w:rsidRPr="00320E0D">
              <w:rPr>
                <w:rFonts w:ascii="Times New Roman" w:hAnsi="Times New Roman" w:cs="Times New Roman"/>
                <w:lang w:val="ru-RU"/>
              </w:rPr>
              <w:t>м)</w:t>
            </w:r>
            <w:r>
              <w:rPr>
                <w:rFonts w:ascii="Times New Roman" w:hAnsi="Times New Roman" w:cs="Times New Roman"/>
                <w:lang w:val="ru-RU"/>
              </w:rPr>
              <w:t xml:space="preserve"> здание</w:t>
            </w:r>
            <w:r w:rsidRPr="00320E0D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0E0D">
              <w:rPr>
                <w:rFonts w:ascii="Times New Roman" w:hAnsi="Times New Roman" w:cs="Times New Roman"/>
                <w:lang w:val="ru-RU"/>
              </w:rPr>
              <w:t>общая площадь 86,4кв.м.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Колюды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 ул. Центральная д.18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здание не подлежит сносу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199" w:rsidRDefault="00335EA3" w:rsidP="0092519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925199">
              <w:rPr>
                <w:rFonts w:ascii="Times New Roman" w:hAnsi="Times New Roman" w:cs="Times New Roman"/>
                <w:szCs w:val="28"/>
                <w:lang w:val="ru-RU"/>
              </w:rPr>
              <w:t>Второй-третий</w:t>
            </w:r>
          </w:p>
          <w:p w:rsidR="00335EA3" w:rsidRDefault="00925199" w:rsidP="0092519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кварталы 2021 г.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>
            <w:pPr>
              <w:spacing w:after="160" w:line="259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35EA3" w:rsidRDefault="00335EA3" w:rsidP="00D4760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335EA3" w:rsidRPr="00D47603" w:rsidTr="00335EA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Pr="00320E0D" w:rsidRDefault="00335E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0E0D">
              <w:rPr>
                <w:rFonts w:ascii="Times New Roman" w:hAnsi="Times New Roman" w:cs="Times New Roman"/>
                <w:lang w:val="ru-RU"/>
              </w:rPr>
              <w:t>Нежилое 1-этажное каркасно-засыпное ( облицовано силикатным кирпичом) здание , общая площадь, 87,8</w:t>
            </w:r>
            <w:r>
              <w:rPr>
                <w:rFonts w:ascii="Times New Roman" w:hAnsi="Times New Roman" w:cs="Times New Roman"/>
                <w:lang w:val="ru-RU"/>
              </w:rPr>
              <w:t>кв.м.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Колюды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 ул. Колхозная, д.5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здание не подлежит сносу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199" w:rsidRDefault="00335EA3" w:rsidP="0092519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  </w:t>
            </w:r>
            <w:r w:rsidR="00925199">
              <w:rPr>
                <w:rFonts w:ascii="Times New Roman" w:hAnsi="Times New Roman" w:cs="Times New Roman"/>
                <w:szCs w:val="28"/>
                <w:lang w:val="ru-RU"/>
              </w:rPr>
              <w:t>Второй-третий</w:t>
            </w:r>
          </w:p>
          <w:p w:rsidR="00335EA3" w:rsidRDefault="00925199" w:rsidP="0092519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кварталы 2021 г.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>
            <w:pPr>
              <w:spacing w:after="160" w:line="259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35EA3" w:rsidRDefault="00335EA3" w:rsidP="00D4760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335EA3" w:rsidRPr="00335EA3" w:rsidTr="00584488">
        <w:trPr>
          <w:trHeight w:val="69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EA3" w:rsidRDefault="0033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EA3" w:rsidRPr="00335EA3" w:rsidRDefault="00335E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35EA3">
              <w:rPr>
                <w:rFonts w:ascii="Times New Roman" w:hAnsi="Times New Roman" w:cs="Times New Roman"/>
                <w:lang w:val="ru-RU"/>
              </w:rPr>
              <w:t>Нежилое 1-этажное щитовое (облицовано кирпичом силикатным)</w:t>
            </w:r>
            <w:r>
              <w:rPr>
                <w:rFonts w:ascii="Times New Roman" w:hAnsi="Times New Roman" w:cs="Times New Roman"/>
                <w:lang w:val="ru-RU"/>
              </w:rPr>
              <w:t xml:space="preserve"> здание ,общая площадь 57,6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с.Колюды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ул. Колхозная д.45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здание не подлежит сносу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5199" w:rsidRDefault="00925199" w:rsidP="0092519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Второй-третий</w:t>
            </w:r>
          </w:p>
          <w:p w:rsidR="00335EA3" w:rsidRDefault="00925199" w:rsidP="0092519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кварталы 2021 г.</w:t>
            </w:r>
          </w:p>
        </w:tc>
        <w:tc>
          <w:tcPr>
            <w:tcW w:w="37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335EA3" w:rsidRPr="00335EA3" w:rsidTr="00335EA3">
        <w:trPr>
          <w:trHeight w:val="807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EA3" w:rsidRDefault="00335EA3" w:rsidP="0033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EA3" w:rsidRPr="00335EA3" w:rsidRDefault="00335EA3" w:rsidP="00335E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Нежилое 1-этажное бревенчатое здание ,общая площадь 51.8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EA3" w:rsidRDefault="00335EA3" w:rsidP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д.Фошное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ул. Октябрьская д.66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EA3" w:rsidRDefault="00335EA3" w:rsidP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EA3" w:rsidRDefault="00335EA3" w:rsidP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здание не подлежит сносу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5199" w:rsidRDefault="00925199" w:rsidP="0092519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Второй-третий</w:t>
            </w:r>
          </w:p>
          <w:p w:rsidR="00335EA3" w:rsidRDefault="00925199" w:rsidP="0092519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кварталы 2021 г.</w:t>
            </w: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335EA3" w:rsidRPr="00335EA3" w:rsidTr="00584488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 w:rsidP="0033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Pr="00925199" w:rsidRDefault="00335EA3" w:rsidP="00335E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25199">
              <w:rPr>
                <w:rFonts w:ascii="Times New Roman" w:hAnsi="Times New Roman" w:cs="Times New Roman"/>
                <w:lang w:val="ru-RU"/>
              </w:rPr>
              <w:t xml:space="preserve">Нежилое 1-этажное бревенчатое (обшитое тесом с окраской) здание, общая площадь 49,6 </w:t>
            </w:r>
            <w:proofErr w:type="spellStart"/>
            <w:r w:rsidRPr="00925199">
              <w:rPr>
                <w:rFonts w:ascii="Times New Roman" w:hAnsi="Times New Roman" w:cs="Times New Roman"/>
                <w:lang w:val="ru-RU"/>
              </w:rPr>
              <w:t>кв.м</w:t>
            </w:r>
            <w:proofErr w:type="spellEnd"/>
            <w:r w:rsidRPr="0092519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 w:rsidP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д.Фошное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ул. Октябрьская д.21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 w:rsidP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 w:rsidP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здание не подлежит сносу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199" w:rsidRDefault="00925199" w:rsidP="0092519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Второй-третий</w:t>
            </w:r>
          </w:p>
          <w:p w:rsidR="00335EA3" w:rsidRDefault="00925199" w:rsidP="0092519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кварталы 2021 г.</w:t>
            </w: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5EA3" w:rsidRDefault="00335EA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3A3DC6" w:rsidRDefault="003A3DC6" w:rsidP="00335EA3">
      <w:pPr>
        <w:rPr>
          <w:rFonts w:ascii="Times New Roman" w:hAnsi="Times New Roman" w:cs="Times New Roman"/>
          <w:lang w:val="ru-RU"/>
        </w:rPr>
      </w:pPr>
    </w:p>
    <w:p w:rsidR="003A3DC6" w:rsidRDefault="003A3DC6" w:rsidP="00335EA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30121" w:rsidRPr="00335EA3" w:rsidRDefault="00D30121" w:rsidP="00335EA3">
      <w:pPr>
        <w:rPr>
          <w:lang w:val="ru-RU"/>
        </w:rPr>
      </w:pPr>
    </w:p>
    <w:sectPr w:rsidR="00D30121" w:rsidRPr="0033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5D"/>
    <w:rsid w:val="00154F5D"/>
    <w:rsid w:val="00320E0D"/>
    <w:rsid w:val="00335EA3"/>
    <w:rsid w:val="003A3DC6"/>
    <w:rsid w:val="0053340B"/>
    <w:rsid w:val="008D45E4"/>
    <w:rsid w:val="0090047A"/>
    <w:rsid w:val="00925199"/>
    <w:rsid w:val="00D30121"/>
    <w:rsid w:val="00D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F4D5"/>
  <w15:chartTrackingRefBased/>
  <w15:docId w15:val="{4CB0E547-9ACB-4C5C-B218-531B2ACC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C6"/>
    <w:pPr>
      <w:spacing w:after="200" w:line="276" w:lineRule="auto"/>
    </w:pPr>
    <w:rPr>
      <w:rFonts w:ascii="Calibri" w:eastAsia="Arial Unicode MS" w:hAnsi="Calibri" w:cs="Arial Unicode MS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C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99"/>
    <w:rPr>
      <w:rFonts w:ascii="Segoe UI" w:eastAsia="Arial Unicode MS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2021-03-25T09:29:00Z</cp:lastPrinted>
  <dcterms:created xsi:type="dcterms:W3CDTF">2021-03-25T09:22:00Z</dcterms:created>
  <dcterms:modified xsi:type="dcterms:W3CDTF">2021-03-25T09:31:00Z</dcterms:modified>
</cp:coreProperties>
</file>