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5F6D1C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5F6D1C">
        <w:rPr>
          <w:b w:val="0"/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 w:rsidRPr="005F6D1C">
        <w:rPr>
          <w:b w:val="0"/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5F6D1C">
        <w:rPr>
          <w:b w:val="0"/>
          <w:bCs w:val="0"/>
          <w:snapToGrid w:val="0"/>
          <w:sz w:val="24"/>
          <w:szCs w:val="24"/>
        </w:rPr>
        <w:t xml:space="preserve"> от </w:t>
      </w:r>
      <w:r w:rsidR="001E05AF" w:rsidRPr="005F6D1C">
        <w:rPr>
          <w:b w:val="0"/>
          <w:bCs w:val="0"/>
          <w:snapToGrid w:val="0"/>
          <w:sz w:val="24"/>
          <w:szCs w:val="24"/>
        </w:rPr>
        <w:t>09</w:t>
      </w:r>
      <w:r w:rsidRPr="005F6D1C">
        <w:rPr>
          <w:b w:val="0"/>
          <w:bCs w:val="0"/>
          <w:snapToGrid w:val="0"/>
          <w:sz w:val="24"/>
          <w:szCs w:val="24"/>
        </w:rPr>
        <w:t xml:space="preserve"> декабря 20</w:t>
      </w:r>
      <w:r w:rsidR="00A7311D" w:rsidRPr="005F6D1C">
        <w:rPr>
          <w:b w:val="0"/>
          <w:bCs w:val="0"/>
          <w:snapToGrid w:val="0"/>
          <w:sz w:val="24"/>
          <w:szCs w:val="24"/>
        </w:rPr>
        <w:t>2</w:t>
      </w:r>
      <w:r w:rsidR="001E05AF" w:rsidRPr="005F6D1C">
        <w:rPr>
          <w:b w:val="0"/>
          <w:bCs w:val="0"/>
          <w:snapToGrid w:val="0"/>
          <w:sz w:val="24"/>
          <w:szCs w:val="24"/>
        </w:rPr>
        <w:t>1</w:t>
      </w:r>
      <w:r w:rsidR="008C26FD" w:rsidRPr="005F6D1C">
        <w:rPr>
          <w:b w:val="0"/>
          <w:bCs w:val="0"/>
          <w:snapToGrid w:val="0"/>
          <w:sz w:val="24"/>
          <w:szCs w:val="24"/>
        </w:rPr>
        <w:t xml:space="preserve"> года № 6</w:t>
      </w:r>
      <w:r w:rsidRPr="005F6D1C">
        <w:rPr>
          <w:b w:val="0"/>
          <w:bCs w:val="0"/>
          <w:snapToGrid w:val="0"/>
          <w:sz w:val="24"/>
          <w:szCs w:val="24"/>
        </w:rPr>
        <w:t>-</w:t>
      </w:r>
      <w:r w:rsidR="001E05AF" w:rsidRPr="005F6D1C">
        <w:rPr>
          <w:b w:val="0"/>
          <w:bCs w:val="0"/>
          <w:snapToGrid w:val="0"/>
          <w:sz w:val="24"/>
          <w:szCs w:val="24"/>
        </w:rPr>
        <w:t>186</w:t>
      </w:r>
      <w:r w:rsidRPr="005F6D1C">
        <w:rPr>
          <w:b w:val="0"/>
          <w:bCs w:val="0"/>
          <w:snapToGrid w:val="0"/>
          <w:sz w:val="24"/>
          <w:szCs w:val="24"/>
        </w:rPr>
        <w:t xml:space="preserve"> «О бюджете</w:t>
      </w:r>
      <w:r w:rsidR="00A7311D" w:rsidRPr="005F6D1C">
        <w:rPr>
          <w:b w:val="0"/>
          <w:bCs w:val="0"/>
          <w:snapToGrid w:val="0"/>
          <w:sz w:val="24"/>
          <w:szCs w:val="24"/>
        </w:rPr>
        <w:t xml:space="preserve"> </w:t>
      </w:r>
      <w:r w:rsidR="00C43235" w:rsidRPr="005F6D1C">
        <w:rPr>
          <w:b w:val="0"/>
          <w:bCs w:val="0"/>
          <w:snapToGrid w:val="0"/>
          <w:sz w:val="24"/>
          <w:szCs w:val="24"/>
        </w:rPr>
        <w:t>Красногорск</w:t>
      </w:r>
      <w:r w:rsidR="008C26FD" w:rsidRPr="005F6D1C">
        <w:rPr>
          <w:b w:val="0"/>
          <w:bCs w:val="0"/>
          <w:snapToGrid w:val="0"/>
          <w:sz w:val="24"/>
          <w:szCs w:val="24"/>
        </w:rPr>
        <w:t>ого муниципального</w:t>
      </w:r>
      <w:r w:rsidRPr="005F6D1C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 w:rsidRPr="005F6D1C">
        <w:rPr>
          <w:b w:val="0"/>
          <w:bCs w:val="0"/>
          <w:snapToGrid w:val="0"/>
          <w:sz w:val="24"/>
          <w:szCs w:val="24"/>
        </w:rPr>
        <w:t>а Брянской области</w:t>
      </w:r>
      <w:r w:rsidRPr="005F6D1C">
        <w:rPr>
          <w:b w:val="0"/>
          <w:bCs w:val="0"/>
          <w:snapToGrid w:val="0"/>
          <w:sz w:val="24"/>
          <w:szCs w:val="24"/>
        </w:rPr>
        <w:t xml:space="preserve"> на 20</w:t>
      </w:r>
      <w:r w:rsidR="008C26FD" w:rsidRPr="005F6D1C">
        <w:rPr>
          <w:b w:val="0"/>
          <w:bCs w:val="0"/>
          <w:snapToGrid w:val="0"/>
          <w:sz w:val="24"/>
          <w:szCs w:val="24"/>
        </w:rPr>
        <w:t>2</w:t>
      </w:r>
      <w:r w:rsidR="001E05AF" w:rsidRPr="005F6D1C">
        <w:rPr>
          <w:b w:val="0"/>
          <w:bCs w:val="0"/>
          <w:snapToGrid w:val="0"/>
          <w:sz w:val="24"/>
          <w:szCs w:val="24"/>
        </w:rPr>
        <w:t>2</w:t>
      </w:r>
      <w:r w:rsidRPr="005F6D1C">
        <w:rPr>
          <w:b w:val="0"/>
          <w:bCs w:val="0"/>
          <w:snapToGrid w:val="0"/>
          <w:sz w:val="24"/>
          <w:szCs w:val="24"/>
        </w:rPr>
        <w:t xml:space="preserve"> г</w:t>
      </w:r>
      <w:r w:rsidR="008C26FD" w:rsidRPr="005F6D1C">
        <w:rPr>
          <w:b w:val="0"/>
          <w:bCs w:val="0"/>
          <w:snapToGrid w:val="0"/>
          <w:sz w:val="24"/>
          <w:szCs w:val="24"/>
        </w:rPr>
        <w:t>од и плановый период 202</w:t>
      </w:r>
      <w:r w:rsidR="001E05AF" w:rsidRPr="005F6D1C">
        <w:rPr>
          <w:b w:val="0"/>
          <w:bCs w:val="0"/>
          <w:snapToGrid w:val="0"/>
          <w:sz w:val="24"/>
          <w:szCs w:val="24"/>
        </w:rPr>
        <w:t>3</w:t>
      </w:r>
      <w:r w:rsidR="008C26FD" w:rsidRPr="005F6D1C">
        <w:rPr>
          <w:b w:val="0"/>
          <w:bCs w:val="0"/>
          <w:snapToGrid w:val="0"/>
          <w:sz w:val="24"/>
          <w:szCs w:val="24"/>
        </w:rPr>
        <w:t xml:space="preserve"> и 202</w:t>
      </w:r>
      <w:r w:rsidR="001E05AF" w:rsidRPr="005F6D1C">
        <w:rPr>
          <w:b w:val="0"/>
          <w:bCs w:val="0"/>
          <w:snapToGrid w:val="0"/>
          <w:sz w:val="24"/>
          <w:szCs w:val="24"/>
        </w:rPr>
        <w:t>4</w:t>
      </w:r>
      <w:r w:rsidRPr="005F6D1C">
        <w:rPr>
          <w:b w:val="0"/>
          <w:bCs w:val="0"/>
          <w:snapToGrid w:val="0"/>
          <w:sz w:val="24"/>
          <w:szCs w:val="24"/>
        </w:rPr>
        <w:t xml:space="preserve"> год</w:t>
      </w:r>
      <w:r w:rsidR="00A7311D" w:rsidRPr="005F6D1C">
        <w:rPr>
          <w:b w:val="0"/>
          <w:bCs w:val="0"/>
          <w:snapToGrid w:val="0"/>
          <w:sz w:val="24"/>
          <w:szCs w:val="24"/>
        </w:rPr>
        <w:t>ов</w:t>
      </w:r>
      <w:r w:rsidRPr="005F6D1C">
        <w:rPr>
          <w:b w:val="0"/>
          <w:bCs w:val="0"/>
          <w:snapToGrid w:val="0"/>
          <w:sz w:val="24"/>
          <w:szCs w:val="24"/>
        </w:rPr>
        <w:t>»</w:t>
      </w:r>
      <w:r w:rsidR="00D34A9C" w:rsidRPr="005F6D1C">
        <w:rPr>
          <w:b w:val="0"/>
          <w:bCs w:val="0"/>
          <w:snapToGrid w:val="0"/>
          <w:sz w:val="24"/>
          <w:szCs w:val="24"/>
        </w:rPr>
        <w:t xml:space="preserve"> (в редакции от 22.02.2022 г. № 6-203</w:t>
      </w:r>
      <w:r w:rsidR="00D23033" w:rsidRPr="005F6D1C">
        <w:rPr>
          <w:b w:val="0"/>
          <w:bCs w:val="0"/>
          <w:snapToGrid w:val="0"/>
          <w:sz w:val="24"/>
          <w:szCs w:val="24"/>
        </w:rPr>
        <w:t>, от 29.03.2022 г. № 6-220</w:t>
      </w:r>
      <w:r w:rsidR="005F6D1C" w:rsidRPr="005F6D1C">
        <w:rPr>
          <w:b w:val="0"/>
          <w:bCs w:val="0"/>
          <w:snapToGrid w:val="0"/>
          <w:sz w:val="24"/>
          <w:szCs w:val="24"/>
        </w:rPr>
        <w:t>, от 29.09.2022 г. № 6-241</w:t>
      </w:r>
      <w:r w:rsidR="00B23FCF">
        <w:rPr>
          <w:b w:val="0"/>
          <w:bCs w:val="0"/>
          <w:snapToGrid w:val="0"/>
          <w:sz w:val="24"/>
          <w:szCs w:val="24"/>
        </w:rPr>
        <w:t>, от 10.11.2022 г. № 6-250</w:t>
      </w:r>
      <w:r w:rsidR="00D34A9C" w:rsidRPr="005F6D1C">
        <w:rPr>
          <w:b w:val="0"/>
          <w:bCs w:val="0"/>
          <w:snapToGrid w:val="0"/>
          <w:sz w:val="24"/>
          <w:szCs w:val="24"/>
        </w:rPr>
        <w:t>)</w:t>
      </w:r>
      <w:r w:rsidR="00A7311D" w:rsidRPr="005F6D1C">
        <w:rPr>
          <w:b w:val="0"/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Pr="005F6D1C" w:rsidRDefault="006871C1" w:rsidP="00DE652E">
      <w:pPr>
        <w:rPr>
          <w:b/>
        </w:rPr>
      </w:pPr>
      <w:r w:rsidRPr="005F6D1C">
        <w:rPr>
          <w:b/>
        </w:rPr>
        <w:t>п.г.т. Красная Гора</w:t>
      </w:r>
      <w:r w:rsidR="005F6D1C">
        <w:rPr>
          <w:b/>
        </w:rPr>
        <w:t xml:space="preserve">                                                                                                   </w:t>
      </w:r>
      <w:r w:rsidR="00B23FCF">
        <w:rPr>
          <w:b/>
        </w:rPr>
        <w:t>22</w:t>
      </w:r>
      <w:r w:rsidR="005F6D1C" w:rsidRPr="005F6D1C">
        <w:rPr>
          <w:b/>
        </w:rPr>
        <w:t>.</w:t>
      </w:r>
      <w:r w:rsidR="005F6D1C">
        <w:rPr>
          <w:b/>
        </w:rPr>
        <w:t>1</w:t>
      </w:r>
      <w:r w:rsidR="00B23FCF">
        <w:rPr>
          <w:b/>
        </w:rPr>
        <w:t>2</w:t>
      </w:r>
      <w:r w:rsidR="005F6D1C" w:rsidRPr="005F6D1C">
        <w:rPr>
          <w:b/>
        </w:rPr>
        <w:t>.2022</w:t>
      </w:r>
      <w:r w:rsidR="005F6D1C">
        <w:rPr>
          <w:b/>
        </w:rPr>
        <w:t xml:space="preserve"> года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>«О внесении изменений в решение Красногорского районного Совета народных депутатов от 09 декабря 2021 года № 6-186 «О бюджете Красногорского муниципального района Брянской области на 2022 год и плановый период 2023 и 2024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D23033">
        <w:rPr>
          <w:b w:val="0"/>
          <w:bCs w:val="0"/>
          <w:snapToGrid w:val="0"/>
          <w:sz w:val="24"/>
          <w:szCs w:val="24"/>
        </w:rPr>
        <w:t>1</w:t>
      </w:r>
      <w:r w:rsidR="00B23FCF">
        <w:rPr>
          <w:b w:val="0"/>
          <w:bCs w:val="0"/>
          <w:snapToGrid w:val="0"/>
          <w:sz w:val="24"/>
          <w:szCs w:val="24"/>
        </w:rPr>
        <w:t>96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B23FCF">
        <w:rPr>
          <w:b w:val="0"/>
          <w:bCs w:val="0"/>
          <w:snapToGrid w:val="0"/>
          <w:sz w:val="24"/>
          <w:szCs w:val="24"/>
        </w:rPr>
        <w:t>21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5F6D1C">
        <w:rPr>
          <w:b w:val="0"/>
          <w:bCs w:val="0"/>
          <w:snapToGrid w:val="0"/>
          <w:sz w:val="24"/>
          <w:szCs w:val="24"/>
        </w:rPr>
        <w:t>1</w:t>
      </w:r>
      <w:r w:rsidR="00B23FC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E2C50" w:rsidRDefault="00DE2C50" w:rsidP="00DE2C50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512359">
        <w:rPr>
          <w:b/>
        </w:rPr>
        <w:t>2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512359" w:rsidP="006871C1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44060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 w:rsidR="0044060D" w:rsidRPr="008F4794">
        <w:t xml:space="preserve"> </w:t>
      </w:r>
      <w:r w:rsidR="00DE2C50">
        <w:t xml:space="preserve">увеличится на </w:t>
      </w:r>
      <w:r w:rsidR="00B23FCF">
        <w:t>11470774,65</w:t>
      </w:r>
      <w:r w:rsidR="00DE2C50">
        <w:t xml:space="preserve"> рублей</w:t>
      </w:r>
      <w:r w:rsidR="00066A3C">
        <w:rPr>
          <w:bCs/>
          <w:snapToGrid w:val="0"/>
        </w:rPr>
        <w:t>.</w:t>
      </w:r>
    </w:p>
    <w:p w:rsidR="00EA0E14" w:rsidRDefault="00D149DE" w:rsidP="006871C1">
      <w:pPr>
        <w:ind w:firstLine="567"/>
        <w:jc w:val="both"/>
        <w:rPr>
          <w:bCs/>
          <w:snapToGrid w:val="0"/>
        </w:rPr>
      </w:pPr>
      <w:r>
        <w:rPr>
          <w:bCs/>
          <w:i/>
          <w:snapToGrid w:val="0"/>
          <w:u w:val="single"/>
        </w:rPr>
        <w:t>Расходная</w:t>
      </w:r>
      <w:r w:rsidR="00DE652E" w:rsidRPr="00A7311D">
        <w:rPr>
          <w:bCs/>
          <w:i/>
          <w:snapToGrid w:val="0"/>
          <w:u w:val="single"/>
        </w:rPr>
        <w:t xml:space="preserve"> част</w:t>
      </w:r>
      <w:r>
        <w:rPr>
          <w:bCs/>
          <w:i/>
          <w:snapToGrid w:val="0"/>
          <w:u w:val="single"/>
        </w:rPr>
        <w:t xml:space="preserve">ь </w:t>
      </w:r>
      <w:r>
        <w:rPr>
          <w:bCs/>
          <w:snapToGrid w:val="0"/>
        </w:rPr>
        <w:t>увеличится</w:t>
      </w:r>
      <w:r w:rsidR="00DE652E" w:rsidRPr="008F4794">
        <w:rPr>
          <w:bCs/>
          <w:snapToGrid w:val="0"/>
        </w:rPr>
        <w:t xml:space="preserve"> на сумму </w:t>
      </w:r>
      <w:r w:rsidR="00B23FCF">
        <w:t>11470774,65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512359">
        <w:rPr>
          <w:b/>
          <w:bCs/>
          <w:snapToGrid w:val="0"/>
        </w:rPr>
        <w:t>3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D23033">
        <w:rPr>
          <w:bCs/>
          <w:snapToGrid w:val="0"/>
        </w:rPr>
        <w:t>не изменится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512359">
        <w:rPr>
          <w:b/>
          <w:bCs/>
          <w:snapToGrid w:val="0"/>
        </w:rPr>
        <w:t>4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712035">
        <w:rPr>
          <w:bCs/>
          <w:snapToGrid w:val="0"/>
        </w:rPr>
        <w:t>2</w:t>
      </w:r>
      <w:r w:rsidR="002B1CF0">
        <w:rPr>
          <w:bCs/>
          <w:snapToGrid w:val="0"/>
        </w:rPr>
        <w:t xml:space="preserve"> год и плановый период 202</w:t>
      </w:r>
      <w:r w:rsidR="00712035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712035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712035">
        <w:rPr>
          <w:bCs/>
          <w:snapToGrid w:val="0"/>
        </w:rPr>
        <w:t>09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712035">
        <w:rPr>
          <w:bCs/>
          <w:snapToGrid w:val="0"/>
        </w:rPr>
        <w:t>1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712035">
        <w:rPr>
          <w:bCs/>
          <w:snapToGrid w:val="0"/>
        </w:rPr>
        <w:t>186</w:t>
      </w:r>
      <w:r w:rsidR="002B1CF0">
        <w:rPr>
          <w:bCs/>
          <w:snapToGrid w:val="0"/>
        </w:rPr>
        <w:t xml:space="preserve"> </w:t>
      </w:r>
      <w:r w:rsidR="00D149DE">
        <w:rPr>
          <w:bCs/>
          <w:snapToGrid w:val="0"/>
        </w:rPr>
        <w:t>(в редакции от 22.</w:t>
      </w:r>
      <w:r w:rsidR="00D8529C">
        <w:rPr>
          <w:bCs/>
          <w:snapToGrid w:val="0"/>
        </w:rPr>
        <w:t>02.2022 г. № 6-203</w:t>
      </w:r>
      <w:r w:rsidR="00D23033">
        <w:rPr>
          <w:bCs/>
          <w:snapToGrid w:val="0"/>
        </w:rPr>
        <w:t>, от 29.03.2022 г. № 6-220</w:t>
      </w:r>
      <w:r w:rsidR="003134B3">
        <w:rPr>
          <w:bCs/>
          <w:snapToGrid w:val="0"/>
        </w:rPr>
        <w:t>, от 29.09.2022 г. № 6-241</w:t>
      </w:r>
      <w:r w:rsidR="00B23FCF" w:rsidRPr="00B23FCF">
        <w:rPr>
          <w:bCs/>
          <w:snapToGrid w:val="0"/>
        </w:rPr>
        <w:t>, от 10.11.2022 г. № 6-250</w:t>
      </w:r>
      <w:r w:rsidR="00D149DE">
        <w:rPr>
          <w:bCs/>
          <w:snapToGrid w:val="0"/>
        </w:rPr>
        <w:t xml:space="preserve">)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решения</w:t>
      </w:r>
      <w:r w:rsidR="002B1CF0">
        <w:rPr>
          <w:bCs/>
          <w:snapToGrid w:val="0"/>
        </w:rPr>
        <w:t>:</w:t>
      </w:r>
    </w:p>
    <w:p w:rsidR="005B3674" w:rsidRDefault="005B3674" w:rsidP="005B3674">
      <w:pPr>
        <w:ind w:firstLine="567"/>
        <w:jc w:val="both"/>
      </w:pPr>
      <w:r w:rsidRPr="00777E8D">
        <w:t xml:space="preserve">общий объем </w:t>
      </w:r>
      <w:r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2</w:t>
      </w:r>
      <w:r w:rsidRPr="00777E8D">
        <w:t xml:space="preserve"> год предлагается утвердить в сумме </w:t>
      </w:r>
      <w:r w:rsidR="00B23FCF">
        <w:t>383143896,83</w:t>
      </w:r>
      <w:r w:rsidRPr="00777E8D">
        <w:t xml:space="preserve"> рубле</w:t>
      </w:r>
      <w:r>
        <w:t>й</w:t>
      </w:r>
      <w:r w:rsidR="00384CD5" w:rsidRPr="00384CD5">
        <w:t>,</w:t>
      </w:r>
      <w:r w:rsidR="00384CD5" w:rsidRPr="00384CD5">
        <w:rPr>
          <w:rFonts w:hint="eastAsia"/>
        </w:rPr>
        <w:t xml:space="preserve"> в</w:t>
      </w:r>
      <w:r w:rsidR="00384CD5" w:rsidRPr="00384CD5">
        <w:t xml:space="preserve"> </w:t>
      </w:r>
      <w:r w:rsidR="00384CD5" w:rsidRPr="00384CD5">
        <w:rPr>
          <w:rFonts w:hint="eastAsia"/>
        </w:rPr>
        <w:t>том</w:t>
      </w:r>
      <w:r w:rsidR="00384CD5" w:rsidRPr="00384CD5">
        <w:t xml:space="preserve"> </w:t>
      </w:r>
      <w:r w:rsidR="00384CD5" w:rsidRPr="00384CD5">
        <w:rPr>
          <w:rFonts w:hint="eastAsia"/>
        </w:rPr>
        <w:t>числе</w:t>
      </w:r>
      <w:r w:rsidR="00384CD5" w:rsidRPr="00384CD5">
        <w:t xml:space="preserve"> </w:t>
      </w:r>
      <w:r w:rsidR="00384CD5" w:rsidRPr="00384CD5">
        <w:rPr>
          <w:rFonts w:hint="eastAsia"/>
        </w:rPr>
        <w:t>налоговые</w:t>
      </w:r>
      <w:r w:rsidR="00384CD5" w:rsidRPr="00384CD5">
        <w:t xml:space="preserve"> </w:t>
      </w:r>
      <w:r w:rsidR="00384CD5" w:rsidRPr="00384CD5">
        <w:rPr>
          <w:rFonts w:hint="eastAsia"/>
        </w:rPr>
        <w:t>и</w:t>
      </w:r>
      <w:r w:rsidR="00384CD5" w:rsidRPr="00384CD5">
        <w:t xml:space="preserve"> </w:t>
      </w:r>
      <w:r w:rsidR="00384CD5" w:rsidRPr="00384CD5">
        <w:rPr>
          <w:rFonts w:hint="eastAsia"/>
        </w:rPr>
        <w:t>неналоговые</w:t>
      </w:r>
      <w:r w:rsidR="00384CD5" w:rsidRPr="00384CD5">
        <w:t xml:space="preserve"> </w:t>
      </w:r>
      <w:r w:rsidR="00384CD5" w:rsidRPr="00384CD5">
        <w:rPr>
          <w:rFonts w:hint="eastAsia"/>
        </w:rPr>
        <w:t>доходы</w:t>
      </w:r>
      <w:r w:rsidR="00384CD5" w:rsidRPr="00384CD5">
        <w:t xml:space="preserve"> </w:t>
      </w:r>
      <w:r w:rsidR="00384CD5" w:rsidRPr="00384CD5">
        <w:rPr>
          <w:rFonts w:hint="eastAsia"/>
        </w:rPr>
        <w:t>в</w:t>
      </w:r>
      <w:r w:rsidR="00384CD5" w:rsidRPr="00384CD5">
        <w:t xml:space="preserve"> </w:t>
      </w:r>
      <w:r w:rsidR="00384CD5" w:rsidRPr="00384CD5">
        <w:rPr>
          <w:rFonts w:hint="eastAsia"/>
        </w:rPr>
        <w:t>сумме</w:t>
      </w:r>
      <w:r w:rsidR="00384CD5" w:rsidRPr="00384CD5">
        <w:t xml:space="preserve"> 64</w:t>
      </w:r>
      <w:r w:rsidR="00B23FCF">
        <w:t>504</w:t>
      </w:r>
      <w:r w:rsidR="00384CD5" w:rsidRPr="00384CD5">
        <w:t>000,00</w:t>
      </w:r>
      <w:r w:rsidR="00384CD5" w:rsidRPr="00384CD5">
        <w:rPr>
          <w:b/>
          <w:bCs/>
        </w:rPr>
        <w:t xml:space="preserve"> </w:t>
      </w:r>
      <w:r w:rsidR="00384CD5" w:rsidRPr="00384CD5">
        <w:rPr>
          <w:rFonts w:hint="eastAsia"/>
        </w:rPr>
        <w:t>рубл</w:t>
      </w:r>
      <w:r w:rsidR="00384CD5" w:rsidRPr="00384CD5">
        <w:t>ей</w:t>
      </w:r>
      <w:r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E15DEB">
        <w:t>2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B23FCF">
        <w:t>396188284,86</w:t>
      </w:r>
      <w:r w:rsidRPr="00777E8D">
        <w:t xml:space="preserve"> рубле</w:t>
      </w:r>
      <w:r w:rsidR="002F15D6">
        <w:t>й.</w:t>
      </w:r>
    </w:p>
    <w:p w:rsidR="003134B3" w:rsidRDefault="003134B3" w:rsidP="003134B3">
      <w:pPr>
        <w:ind w:firstLine="567"/>
        <w:jc w:val="both"/>
      </w:pPr>
      <w:r>
        <w:t>- В пункте 8 решения:</w:t>
      </w:r>
    </w:p>
    <w:p w:rsidR="003134B3" w:rsidRPr="007C2A62" w:rsidRDefault="003134B3" w:rsidP="003134B3">
      <w:pPr>
        <w:ind w:firstLine="567"/>
        <w:jc w:val="both"/>
      </w:pPr>
      <w:r>
        <w:t xml:space="preserve">общий </w:t>
      </w:r>
      <w:r w:rsidRPr="007C2A62">
        <w:t xml:space="preserve">объем </w:t>
      </w:r>
      <w:r>
        <w:t xml:space="preserve">бюджетных ассигнований на исполнение публичных нормативных обязательств </w:t>
      </w:r>
      <w:r w:rsidRPr="00777E8D">
        <w:t>предлагается утвердить</w:t>
      </w:r>
      <w:r w:rsidRPr="007C2A62">
        <w:t xml:space="preserve"> на 2022 год в сумме </w:t>
      </w:r>
      <w:r>
        <w:t>622760</w:t>
      </w:r>
      <w:r w:rsidR="00F54254">
        <w:t>7</w:t>
      </w:r>
      <w:r>
        <w:t>,</w:t>
      </w:r>
      <w:r w:rsidR="00F54254">
        <w:t>12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7C2A62" w:rsidRDefault="007C2A62" w:rsidP="007C2A62">
      <w:pPr>
        <w:ind w:firstLine="567"/>
        <w:jc w:val="both"/>
      </w:pPr>
      <w:r>
        <w:t>- В пункте 10 решения:</w:t>
      </w:r>
    </w:p>
    <w:p w:rsidR="00604DEF" w:rsidRDefault="007C2A62" w:rsidP="00071EC8">
      <w:pPr>
        <w:ind w:firstLine="567"/>
        <w:jc w:val="both"/>
      </w:pPr>
      <w:r w:rsidRPr="007C2A62">
        <w:t>объем межбюджетных трансфертов, получаемых из других бюджетов бюджетной системы Российской Федерации</w:t>
      </w:r>
      <w:r w:rsidR="00D23033">
        <w:t xml:space="preserve"> </w:t>
      </w:r>
      <w:r w:rsidR="00D23033" w:rsidRPr="00777E8D">
        <w:t>предлагается утвердить</w:t>
      </w:r>
      <w:r w:rsidRPr="007C2A62">
        <w:t xml:space="preserve"> на 2022 год в сумме </w:t>
      </w:r>
      <w:r w:rsidR="00F54254">
        <w:t>318639896,83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1247DC" w:rsidRDefault="001247DC" w:rsidP="001247DC">
      <w:pPr>
        <w:ind w:firstLine="567"/>
        <w:jc w:val="both"/>
      </w:pPr>
      <w:r>
        <w:t>- В пункте 11 решения:</w:t>
      </w:r>
    </w:p>
    <w:p w:rsidR="001247DC" w:rsidRDefault="001247DC" w:rsidP="001247DC">
      <w:pPr>
        <w:ind w:firstLine="567"/>
        <w:jc w:val="both"/>
      </w:pPr>
      <w:r w:rsidRPr="007C2A62">
        <w:t xml:space="preserve">объем межбюджетных трансфертов, </w:t>
      </w:r>
      <w:r>
        <w:t xml:space="preserve">предоставляемых бюджетам поселений </w:t>
      </w:r>
      <w:r w:rsidRPr="00777E8D">
        <w:t>предлагается утвердить</w:t>
      </w:r>
      <w:r w:rsidRPr="007C2A62">
        <w:t xml:space="preserve"> на 2022 год в сумме </w:t>
      </w:r>
      <w:r>
        <w:t>4960434,00</w:t>
      </w:r>
      <w:r w:rsidRPr="007C2A62">
        <w:rPr>
          <w:color w:val="0000FF"/>
        </w:rPr>
        <w:t xml:space="preserve"> </w:t>
      </w:r>
      <w:r w:rsidRPr="007C2A62">
        <w:t>рублей</w:t>
      </w:r>
      <w:r w:rsidR="00FC3D08">
        <w:t>, из них в форме дотаций на 2022 год в сумме 4105000,00 рублей</w:t>
      </w:r>
      <w:r>
        <w:t>.</w:t>
      </w:r>
    </w:p>
    <w:p w:rsidR="00FC3D08" w:rsidRPr="00FC3D08" w:rsidRDefault="00FC3D08" w:rsidP="00FC3D08">
      <w:pPr>
        <w:tabs>
          <w:tab w:val="left" w:pos="567"/>
          <w:tab w:val="left" w:pos="993"/>
        </w:tabs>
        <w:ind w:left="1287" w:hanging="720"/>
        <w:jc w:val="both"/>
      </w:pPr>
      <w:r>
        <w:lastRenderedPageBreak/>
        <w:t xml:space="preserve">- </w:t>
      </w:r>
      <w:r w:rsidRPr="00FC3D08">
        <w:t>Пункт 15</w:t>
      </w:r>
      <w:r>
        <w:t xml:space="preserve"> решения</w:t>
      </w:r>
      <w:r w:rsidRPr="00FC3D08">
        <w:t xml:space="preserve"> изложить в следующей редакции:</w:t>
      </w:r>
    </w:p>
    <w:p w:rsidR="00FC3D08" w:rsidRPr="00FC3D08" w:rsidRDefault="00FC3D08" w:rsidP="00FC3D08">
      <w:pPr>
        <w:tabs>
          <w:tab w:val="left" w:pos="993"/>
        </w:tabs>
        <w:ind w:left="600"/>
        <w:jc w:val="both"/>
      </w:pPr>
    </w:p>
    <w:p w:rsidR="00FC3D08" w:rsidRPr="00FC3D08" w:rsidRDefault="00FC3D08" w:rsidP="00FC3D08">
      <w:pPr>
        <w:tabs>
          <w:tab w:val="num" w:pos="0"/>
        </w:tabs>
        <w:spacing w:line="360" w:lineRule="auto"/>
        <w:ind w:firstLine="567"/>
        <w:jc w:val="both"/>
      </w:pPr>
      <w:r>
        <w:t>у</w:t>
      </w:r>
      <w:r w:rsidRPr="00FC3D08">
        <w:t>становить размер резервного фонда администрации Красногорского района на 2022 год в сумме 2 962 180,18 рублей, на 2023 год в сумме 30</w:t>
      </w:r>
      <w:r w:rsidRPr="00FC3D08">
        <w:rPr>
          <w:color w:val="0000FF"/>
        </w:rPr>
        <w:t xml:space="preserve"> </w:t>
      </w:r>
      <w:r w:rsidRPr="00FC3D08">
        <w:t>000,00</w:t>
      </w:r>
      <w:r w:rsidRPr="00FC3D08">
        <w:rPr>
          <w:color w:val="0000FF"/>
        </w:rPr>
        <w:t xml:space="preserve"> </w:t>
      </w:r>
      <w:r w:rsidRPr="00FC3D08">
        <w:t>рублей, на 2024 год в сумме 30</w:t>
      </w:r>
      <w:r w:rsidRPr="00FC3D08">
        <w:rPr>
          <w:color w:val="0000FF"/>
        </w:rPr>
        <w:t xml:space="preserve"> </w:t>
      </w:r>
      <w:r w:rsidRPr="00FC3D08">
        <w:t>000,00 рублей.</w:t>
      </w:r>
    </w:p>
    <w:p w:rsidR="00FC3D08" w:rsidRPr="007C2A62" w:rsidRDefault="00FC3D08" w:rsidP="001247DC">
      <w:pPr>
        <w:ind w:firstLine="567"/>
        <w:jc w:val="both"/>
      </w:pP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AB5002">
        <w:t xml:space="preserve">составит </w:t>
      </w:r>
      <w:r w:rsidR="008317DC">
        <w:t>13044388,03</w:t>
      </w:r>
      <w:r w:rsidRPr="00777E8D">
        <w:t xml:space="preserve"> рублей</w:t>
      </w:r>
      <w:r w:rsidR="007C2A62">
        <w:t>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D27549" w:rsidRDefault="00D27549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DE652E" w:rsidRDefault="00DE652E" w:rsidP="0060632F">
      <w:pPr>
        <w:pStyle w:val="a3"/>
        <w:ind w:firstLine="567"/>
        <w:jc w:val="center"/>
        <w:rPr>
          <w:sz w:val="24"/>
        </w:rPr>
      </w:pPr>
    </w:p>
    <w:p w:rsidR="00D9120A" w:rsidRPr="00243917" w:rsidRDefault="00D9120A" w:rsidP="00D9120A">
      <w:pPr>
        <w:shd w:val="clear" w:color="auto" w:fill="FFFFFF"/>
        <w:spacing w:line="264" w:lineRule="auto"/>
        <w:jc w:val="center"/>
      </w:pPr>
      <w:r w:rsidRPr="00243917">
        <w:t>Изменение прогнозируемых до</w:t>
      </w:r>
      <w:r>
        <w:t>ходов местного бюджета на 2022 год и на плановый период 2023</w:t>
      </w:r>
      <w:r w:rsidRPr="00243917">
        <w:t xml:space="preserve"> и 202</w:t>
      </w:r>
      <w:r>
        <w:t>4</w:t>
      </w:r>
      <w:r w:rsidRPr="00243917">
        <w:t xml:space="preserve"> годов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3685"/>
        <w:gridCol w:w="1418"/>
        <w:gridCol w:w="1134"/>
        <w:gridCol w:w="1134"/>
      </w:tblGrid>
      <w:tr w:rsidR="00F54254" w:rsidRPr="00054037" w:rsidTr="001247DC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54" w:rsidRPr="00054037" w:rsidRDefault="00F54254" w:rsidP="001247D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54" w:rsidRPr="00054037" w:rsidRDefault="00F54254" w:rsidP="001247DC">
            <w:pPr>
              <w:rPr>
                <w:sz w:val="18"/>
                <w:szCs w:val="18"/>
              </w:rPr>
            </w:pPr>
            <w:r w:rsidRPr="00054037">
              <w:rPr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254" w:rsidRPr="00054037" w:rsidRDefault="00F54254" w:rsidP="001247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54" w:rsidRPr="00054037" w:rsidRDefault="00F54254" w:rsidP="001247DC">
            <w:pPr>
              <w:jc w:val="right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54" w:rsidRPr="00054037" w:rsidRDefault="00F54254" w:rsidP="001247DC">
            <w:pPr>
              <w:jc w:val="right"/>
              <w:rPr>
                <w:sz w:val="22"/>
                <w:szCs w:val="22"/>
              </w:rPr>
            </w:pPr>
            <w:r w:rsidRPr="00054037">
              <w:rPr>
                <w:sz w:val="22"/>
                <w:szCs w:val="22"/>
              </w:rPr>
              <w:t>рублей </w:t>
            </w:r>
          </w:p>
        </w:tc>
      </w:tr>
      <w:tr w:rsidR="00F54254" w:rsidRPr="00054037" w:rsidTr="001247DC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Изменение 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Изменение 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Изменение 2024 год</w:t>
            </w:r>
          </w:p>
        </w:tc>
      </w:tr>
      <w:tr w:rsidR="00F54254" w:rsidRPr="00054037" w:rsidTr="001247DC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54" w:rsidRPr="00054037" w:rsidRDefault="00F54254" w:rsidP="001247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54" w:rsidRPr="00054037" w:rsidRDefault="00F54254" w:rsidP="001247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54" w:rsidRPr="00054037" w:rsidRDefault="00F54254" w:rsidP="001247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54" w:rsidRPr="00054037" w:rsidRDefault="00F54254" w:rsidP="001247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54" w:rsidRPr="00054037" w:rsidRDefault="00F54254" w:rsidP="001247DC">
            <w:pPr>
              <w:rPr>
                <w:sz w:val="20"/>
                <w:szCs w:val="20"/>
              </w:rPr>
            </w:pPr>
          </w:p>
        </w:tc>
      </w:tr>
      <w:tr w:rsidR="00F54254" w:rsidRPr="00054037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54" w:rsidRPr="00054037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0540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054037" w:rsidRDefault="00F54254" w:rsidP="001247DC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054037" w:rsidRDefault="00F54254" w:rsidP="001247DC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054037" w:rsidRDefault="00F54254" w:rsidP="001247DC">
            <w:pPr>
              <w:jc w:val="center"/>
              <w:rPr>
                <w:sz w:val="20"/>
                <w:szCs w:val="20"/>
              </w:rPr>
            </w:pPr>
            <w:r w:rsidRPr="00054037">
              <w:rPr>
                <w:sz w:val="20"/>
                <w:szCs w:val="20"/>
              </w:rPr>
              <w:t>5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-142</w:t>
            </w:r>
            <w:r w:rsidRPr="00F1660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0760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119</w:t>
            </w:r>
            <w:r w:rsidRPr="00F166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Pr="00F166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119</w:t>
            </w:r>
            <w:r w:rsidRPr="00F166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Pr="00F166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C3D08" w:rsidP="00FC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</w:t>
            </w:r>
            <w:r w:rsidR="00F54254" w:rsidRPr="00F16608">
              <w:rPr>
                <w:sz w:val="20"/>
                <w:szCs w:val="20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120</w:t>
            </w:r>
            <w:r w:rsidRPr="00F16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</w:t>
            </w:r>
            <w:r w:rsidRPr="00F1660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0760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</w:t>
            </w:r>
            <w:r w:rsidR="00950760">
              <w:rPr>
                <w:sz w:val="20"/>
                <w:szCs w:val="20"/>
              </w:rPr>
              <w:t>-</w:t>
            </w:r>
            <w:r w:rsidRPr="00F16608">
              <w:rPr>
                <w:sz w:val="20"/>
                <w:szCs w:val="20"/>
              </w:rPr>
              <w:t xml:space="preserve">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89 067,45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FC3D08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-88 000,00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FC3D08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184</w:t>
            </w:r>
            <w:r w:rsidRPr="00F166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807</w:t>
            </w:r>
            <w:r w:rsidRPr="00F166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F1660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344</w:t>
            </w:r>
            <w:r w:rsidRPr="00F166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64 344,91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-120 463,00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lastRenderedPageBreak/>
              <w:t>1 05 04020 02 0000 110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95215E">
            <w:pPr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-120 463,00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  <w:szCs w:val="20"/>
              </w:rPr>
            </w:pPr>
            <w:r w:rsidRPr="00203F5B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Pr="00F1660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F1660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F1660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4F1433" w:rsidRDefault="00F54254" w:rsidP="001247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-12</w:t>
            </w:r>
            <w:r w:rsidRPr="004F14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990</w:t>
            </w:r>
            <w:r w:rsidRPr="004F143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4F1433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-12 990,91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4F1433" w:rsidRDefault="00F54254" w:rsidP="001247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-6 202</w:t>
            </w:r>
            <w:r w:rsidRPr="004F1433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1 11 05013 05 0000 120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-8 248,54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1 11 05013 13 0000 120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2 046,12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</w:rPr>
            </w:pPr>
            <w:r w:rsidRPr="00203F5B">
              <w:rPr>
                <w:sz w:val="20"/>
              </w:rP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</w:rPr>
            </w:pPr>
            <w:r w:rsidRPr="00203F5B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-72 949,80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</w:rPr>
            </w:pPr>
            <w:r w:rsidRPr="00203F5B">
              <w:rPr>
                <w:sz w:val="20"/>
              </w:rPr>
              <w:t>111 05025 05 0000 120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sz w:val="20"/>
              </w:rPr>
            </w:pPr>
            <w:r w:rsidRPr="00203F5B">
              <w:rPr>
                <w:sz w:val="20"/>
              </w:rPr>
              <w:t xml:space="preserve">Доходы, получаемые в виде арендной платы, а также средства от продажи </w:t>
            </w:r>
            <w:r w:rsidRPr="00203F5B">
              <w:rPr>
                <w:sz w:val="20"/>
              </w:rPr>
              <w:lastRenderedPageBreak/>
              <w:t>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lastRenderedPageBreak/>
              <w:t>-72 949,80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66 161,31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1 11 05035 05 0000 120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95215E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66 161,31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203F5B" w:rsidRDefault="00F54254" w:rsidP="001247DC">
            <w:pPr>
              <w:rPr>
                <w:b/>
                <w:sz w:val="20"/>
                <w:szCs w:val="20"/>
              </w:rPr>
            </w:pPr>
            <w:r w:rsidRPr="00203F5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b/>
                <w:sz w:val="20"/>
              </w:rPr>
            </w:pPr>
            <w:r w:rsidRPr="00203F5B">
              <w:rPr>
                <w:b/>
                <w:sz w:val="20"/>
              </w:rPr>
              <w:t>85 000,37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203F5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1 16 07000 00 0000 140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85 000,37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1 16 07090 00 0000 140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85 000,37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63656" w:rsidTr="001247DC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1 16 07090 05 0000 140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54" w:rsidRPr="00F16608" w:rsidRDefault="00F54254" w:rsidP="001247DC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203F5B" w:rsidRDefault="00F54254" w:rsidP="001247DC">
            <w:pPr>
              <w:jc w:val="center"/>
              <w:rPr>
                <w:sz w:val="20"/>
              </w:rPr>
            </w:pPr>
            <w:r w:rsidRPr="00203F5B">
              <w:rPr>
                <w:sz w:val="20"/>
              </w:rPr>
              <w:t>85 000,37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16608" w:rsidRDefault="00F54254" w:rsidP="001247DC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54" w:rsidRPr="00BD7886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54" w:rsidRPr="00BD7886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11 612 774,65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54" w:rsidRPr="00BD7886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11 612 774,65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95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46365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3656">
              <w:rPr>
                <w:b/>
                <w:sz w:val="20"/>
                <w:szCs w:val="20"/>
              </w:rPr>
              <w:t>4100 000,00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FD5E16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454C65" w:rsidRDefault="00F54254" w:rsidP="0012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54" w:rsidRPr="00BD7886" w:rsidRDefault="00F54254" w:rsidP="0095215E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454C65" w:rsidRDefault="00F54254" w:rsidP="0012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F218AA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AA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F218AA" w:rsidRDefault="00F54254" w:rsidP="0095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18AA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F218AA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F218AA">
              <w:rPr>
                <w:b/>
                <w:sz w:val="20"/>
                <w:szCs w:val="20"/>
              </w:rPr>
              <w:t>-478723,40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BD7886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F218AA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F218AA">
              <w:rPr>
                <w:color w:val="000000"/>
                <w:sz w:val="20"/>
                <w:szCs w:val="20"/>
              </w:rPr>
              <w:t>2 02 25304 00 0000 150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F218AA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F218AA">
              <w:rPr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Default="00F54254" w:rsidP="0012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-478723,40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F218AA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F218AA">
              <w:rPr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F218AA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F218AA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Default="00F54254" w:rsidP="0012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-478723,40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BD7886" w:rsidRDefault="00F54254" w:rsidP="001247DC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A4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95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74A4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646508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8">
              <w:rPr>
                <w:b/>
                <w:sz w:val="20"/>
                <w:szCs w:val="20"/>
              </w:rPr>
              <w:t>9 651 267,00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95215E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9 6</w:t>
            </w:r>
            <w:r>
              <w:rPr>
                <w:sz w:val="20"/>
                <w:szCs w:val="20"/>
              </w:rPr>
              <w:t>51</w:t>
            </w:r>
            <w:r w:rsidRPr="00D67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674A4">
              <w:rPr>
                <w:sz w:val="20"/>
                <w:szCs w:val="20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center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95215E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9 6</w:t>
            </w:r>
            <w:r>
              <w:rPr>
                <w:sz w:val="20"/>
                <w:szCs w:val="20"/>
              </w:rPr>
              <w:t>51</w:t>
            </w:r>
            <w:r w:rsidRPr="00D67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674A4">
              <w:rPr>
                <w:sz w:val="20"/>
                <w:szCs w:val="20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74A4"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74A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4A4">
              <w:rPr>
                <w:b/>
                <w:bCs/>
                <w:sz w:val="20"/>
                <w:szCs w:val="20"/>
              </w:rPr>
              <w:t xml:space="preserve">-1 </w:t>
            </w:r>
            <w:r>
              <w:rPr>
                <w:b/>
                <w:bCs/>
                <w:sz w:val="20"/>
                <w:szCs w:val="20"/>
              </w:rPr>
              <w:t>659</w:t>
            </w:r>
            <w:r w:rsidRPr="00D674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D674A4">
              <w:rPr>
                <w:b/>
                <w:bCs/>
                <w:sz w:val="20"/>
                <w:szCs w:val="2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4A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4A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2 02 45179 00 0000 150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223 048,22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2 02 45179 05 0000 150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223 048,22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 xml:space="preserve">2 02 45303 00 0000 150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D674A4">
              <w:rPr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lastRenderedPageBreak/>
              <w:t>-487 000,00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lastRenderedPageBreak/>
              <w:t xml:space="preserve">2 02 45303 05 0000 150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-487 000,00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-1 3</w:t>
            </w:r>
            <w:r>
              <w:rPr>
                <w:sz w:val="20"/>
                <w:szCs w:val="20"/>
              </w:rPr>
              <w:t>95</w:t>
            </w:r>
            <w:r w:rsidRPr="00D67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D674A4">
              <w:rPr>
                <w:sz w:val="20"/>
                <w:szCs w:val="20"/>
              </w:rPr>
              <w:t>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RPr="00451B1A" w:rsidTr="001247DC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254" w:rsidRPr="00D674A4" w:rsidRDefault="00F54254" w:rsidP="001247DC">
            <w:pPr>
              <w:jc w:val="both"/>
              <w:rPr>
                <w:color w:val="000000"/>
                <w:sz w:val="20"/>
                <w:szCs w:val="20"/>
              </w:rPr>
            </w:pPr>
            <w:r w:rsidRPr="00D674A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-1 3</w:t>
            </w:r>
            <w:r>
              <w:rPr>
                <w:sz w:val="20"/>
                <w:szCs w:val="20"/>
              </w:rPr>
              <w:t>95</w:t>
            </w:r>
            <w:r w:rsidRPr="00D67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D674A4">
              <w:rPr>
                <w:sz w:val="20"/>
                <w:szCs w:val="20"/>
              </w:rPr>
              <w:t>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254" w:rsidRPr="00D674A4" w:rsidRDefault="00F54254" w:rsidP="001247DC">
            <w:pPr>
              <w:jc w:val="center"/>
              <w:rPr>
                <w:sz w:val="20"/>
                <w:szCs w:val="20"/>
              </w:rPr>
            </w:pPr>
            <w:r w:rsidRPr="00D674A4">
              <w:rPr>
                <w:sz w:val="20"/>
                <w:szCs w:val="20"/>
              </w:rPr>
              <w:t>0,00</w:t>
            </w:r>
          </w:p>
        </w:tc>
      </w:tr>
      <w:tr w:rsidR="00F54254" w:rsidTr="001247D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D674A4" w:rsidRDefault="00F54254" w:rsidP="001247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4A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54" w:rsidRPr="00D674A4" w:rsidRDefault="00F54254" w:rsidP="001247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674A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D674A4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054037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>470</w:t>
            </w:r>
            <w:r w:rsidRPr="000540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054037">
              <w:rPr>
                <w:b/>
                <w:sz w:val="20"/>
                <w:szCs w:val="20"/>
              </w:rPr>
              <w:t>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D674A4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D674A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254" w:rsidRPr="00D674A4" w:rsidRDefault="00F54254" w:rsidP="001247DC">
            <w:pPr>
              <w:jc w:val="center"/>
              <w:rPr>
                <w:b/>
                <w:sz w:val="20"/>
                <w:szCs w:val="20"/>
              </w:rPr>
            </w:pPr>
            <w:r w:rsidRPr="00D674A4">
              <w:rPr>
                <w:b/>
                <w:sz w:val="20"/>
                <w:szCs w:val="20"/>
              </w:rPr>
              <w:t>0,00</w:t>
            </w:r>
          </w:p>
        </w:tc>
      </w:tr>
    </w:tbl>
    <w:p w:rsidR="00D9120A" w:rsidRDefault="00D9120A" w:rsidP="00D9120A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D9120A" w:rsidRDefault="00D9120A" w:rsidP="0060632F">
      <w:pPr>
        <w:pStyle w:val="a3"/>
        <w:ind w:firstLine="567"/>
        <w:jc w:val="center"/>
        <w:rPr>
          <w:sz w:val="24"/>
        </w:rPr>
      </w:pPr>
    </w:p>
    <w:p w:rsidR="00D9120A" w:rsidRPr="001E095C" w:rsidRDefault="00D9120A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8"/>
          <w:headerReference w:type="default" r:id="rId9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FA594B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810C6D">
        <w:rPr>
          <w:b/>
          <w:sz w:val="24"/>
        </w:rPr>
        <w:t xml:space="preserve"> на 2022-2024 годы</w:t>
      </w:r>
      <w:r w:rsidR="00633D24">
        <w:rPr>
          <w:b/>
          <w:sz w:val="24"/>
        </w:rPr>
        <w:t>.</w:t>
      </w:r>
    </w:p>
    <w:tbl>
      <w:tblPr>
        <w:tblW w:w="15603" w:type="dxa"/>
        <w:tblInd w:w="98" w:type="dxa"/>
        <w:tblLook w:val="04A0"/>
      </w:tblPr>
      <w:tblGrid>
        <w:gridCol w:w="619"/>
        <w:gridCol w:w="1319"/>
        <w:gridCol w:w="3452"/>
        <w:gridCol w:w="779"/>
        <w:gridCol w:w="758"/>
        <w:gridCol w:w="1655"/>
        <w:gridCol w:w="1655"/>
        <w:gridCol w:w="1655"/>
        <w:gridCol w:w="3711"/>
      </w:tblGrid>
      <w:tr w:rsidR="00F54254" w:rsidTr="001247DC">
        <w:trPr>
          <w:trHeight w:val="585"/>
        </w:trPr>
        <w:tc>
          <w:tcPr>
            <w:tcW w:w="1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расходной части бюджета Красногорского муниципального района Брянской области на 2022 - 2024 годы</w:t>
            </w:r>
          </w:p>
        </w:tc>
      </w:tr>
      <w:tr w:rsidR="00F54254" w:rsidTr="001247DC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</w:p>
        </w:tc>
      </w:tr>
      <w:tr w:rsidR="00F54254" w:rsidTr="001247DC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F54254" w:rsidTr="001247DC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4254" w:rsidTr="001247DC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4254" w:rsidTr="001247DC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F54254" w:rsidTr="001247DC">
        <w:trPr>
          <w:trHeight w:val="12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3 677,30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выплату заработной платы Главе администрации района в сумме 3677,30 рублей</w:t>
            </w:r>
          </w:p>
        </w:tc>
      </w:tr>
      <w:tr w:rsidR="00F54254" w:rsidTr="001247DC">
        <w:trPr>
          <w:trHeight w:val="1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652,19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Главе администрации района в сумме 652,19 рублей в результате недостатка средств.</w:t>
            </w:r>
          </w:p>
        </w:tc>
      </w:tr>
      <w:tr w:rsidR="00F54254" w:rsidTr="001247DC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18 301,90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4B485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выплату заработной платы  по администрации района в сумме 18301,90 рублей в результате недостатка средств.</w:t>
            </w:r>
          </w:p>
        </w:tc>
      </w:tr>
      <w:tr w:rsidR="00F54254" w:rsidTr="001247DC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администрации в сумме 702,00 рублей на проезд.</w:t>
            </w:r>
          </w:p>
        </w:tc>
      </w:tr>
      <w:tr w:rsidR="00F54254" w:rsidTr="001247DC">
        <w:trPr>
          <w:trHeight w:val="11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100 788,99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 по администрации р</w:t>
            </w:r>
            <w:r w:rsidR="004B4856">
              <w:rPr>
                <w:rFonts w:ascii="Trebuchet MS" w:hAnsi="Trebuchet MS"/>
                <w:color w:val="000000"/>
                <w:sz w:val="18"/>
                <w:szCs w:val="18"/>
              </w:rPr>
              <w:t>айона в сумме 100788,99 рублей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результате недостатка средств.</w:t>
            </w:r>
          </w:p>
        </w:tc>
      </w:tr>
      <w:tr w:rsidR="00F54254" w:rsidTr="001247DC">
        <w:trPr>
          <w:trHeight w:val="4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-126 406,23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856" w:rsidRDefault="00F54254" w:rsidP="004B485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средств по администрации в сумме 37394,26 рублей в связи с экономией услуг связи, по коммунальным услугам в сумме 1059,40 рублей, по основным средствам в сумме 13561,00 рублей, по ГСМ в сумме 128946,62 рублей за счет экономии.</w:t>
            </w:r>
          </w:p>
          <w:p w:rsidR="00F54254" w:rsidRDefault="00F54254" w:rsidP="004B485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администрации района в сумме 39545,43 рублей на ремонт автомашины. Увеличение средств по администрации района в сумме 6452,15 рублей для страхования автогражданской ответственности и на приобретение канцтоваров и бумаги в сумме 8557,47 рублей. </w:t>
            </w:r>
          </w:p>
        </w:tc>
      </w:tr>
      <w:tr w:rsidR="00F54254" w:rsidTr="001247DC">
        <w:trPr>
          <w:trHeight w:val="11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-195 770,01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коммунальные услуги по администрации района в сумме 195770,01 рублей</w:t>
            </w:r>
          </w:p>
        </w:tc>
      </w:tr>
      <w:tr w:rsidR="00F54254" w:rsidTr="001247DC">
        <w:trPr>
          <w:trHeight w:val="1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-16 262,45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администрации в сумме 16262,45 рублей за счет экономии налога на негативное воздействие на окружающую среду</w:t>
            </w:r>
          </w:p>
        </w:tc>
      </w:tr>
      <w:tr w:rsidR="00F54254" w:rsidTr="001247DC">
        <w:trPr>
          <w:trHeight w:val="10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0840280100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-14 900,70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опубликованию НПА в сумме 14900,70 рублей.</w:t>
            </w:r>
          </w:p>
        </w:tc>
      </w:tr>
      <w:tr w:rsidR="00F54254" w:rsidTr="001247DC">
        <w:trPr>
          <w:trHeight w:val="55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-7 095,46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труда специалисту по несовершеннолетним в сумме 7095,46 рублей за счет экономии.</w:t>
            </w:r>
          </w:p>
        </w:tc>
      </w:tr>
      <w:tr w:rsidR="00F54254" w:rsidTr="001247DC">
        <w:trPr>
          <w:trHeight w:val="412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-2 196,63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начисления по оплате труда специалисту по несовершеннолетним в сумме 2196,63 рублей за счет экономии.</w:t>
            </w:r>
          </w:p>
        </w:tc>
      </w:tr>
      <w:tr w:rsidR="00F54254" w:rsidTr="001247DC">
        <w:trPr>
          <w:trHeight w:val="412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9 292,09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специалисту по несовершеннолетним в сумме 7944 рублей на приобретение кресла и в сумме 1348,09 рублей приобретение канцтоваров, бумаги.</w:t>
            </w:r>
          </w:p>
        </w:tc>
      </w:tr>
      <w:tr w:rsidR="00F54254" w:rsidTr="001247DC">
        <w:trPr>
          <w:trHeight w:val="52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-24 108,38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труда на содержание административной комиссии в сумме 24108,38 рублей за счет экономии.</w:t>
            </w:r>
          </w:p>
        </w:tc>
      </w:tr>
      <w:tr w:rsidR="00F54254" w:rsidTr="001247DC">
        <w:trPr>
          <w:trHeight w:val="50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7907F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-7 201,62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начисления по оплате труда на содержание административной комиссии в сумме 7201,62 рублей за счет экономии.</w:t>
            </w:r>
          </w:p>
        </w:tc>
      </w:tr>
      <w:tr w:rsidR="00F54254" w:rsidTr="001247DC">
        <w:trPr>
          <w:trHeight w:val="51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7907F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31 310,00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административной комиссии в сумме 19044,00 рублей на приобретение системного блока и в сумме 12266,00 рублей на приобретение канцелярской продукции.</w:t>
            </w:r>
          </w:p>
        </w:tc>
      </w:tr>
      <w:tr w:rsidR="00F54254" w:rsidTr="001247DC">
        <w:trPr>
          <w:trHeight w:val="15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-13 201,11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</w:t>
            </w:r>
            <w:r w:rsidR="00C36D14">
              <w:rPr>
                <w:rFonts w:ascii="Trebuchet MS" w:hAnsi="Trebuchet MS"/>
                <w:color w:val="000000"/>
                <w:sz w:val="18"/>
                <w:szCs w:val="18"/>
              </w:rPr>
              <w:t>средств на оплату труда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содержание специалиста по опеке и попечительству в сумме 13201,11 рублей </w:t>
            </w:r>
            <w:r w:rsidR="00C36D14">
              <w:rPr>
                <w:rFonts w:ascii="Trebuchet MS" w:hAnsi="Trebuchet MS"/>
                <w:color w:val="000000"/>
                <w:sz w:val="18"/>
                <w:szCs w:val="18"/>
              </w:rPr>
              <w:t>за счет экономии.</w:t>
            </w:r>
          </w:p>
        </w:tc>
      </w:tr>
      <w:tr w:rsidR="00F54254" w:rsidTr="001247DC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-4 139,16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начисления по оплате труда специалисту по опеке и попечительству в сумме 4139,16 рублей за счет экономии.</w:t>
            </w:r>
          </w:p>
        </w:tc>
      </w:tr>
      <w:tr w:rsidR="00F54254" w:rsidTr="001247DC">
        <w:trPr>
          <w:trHeight w:val="25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17 340,27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содержание специалиста по опеке в сумме 1240,00 рублей (заправка картриджа) и в сумме 60238,00 рублей на приобретение компьютера и принтера Уменьшение средств по прочим расходам в сумме 44137,73 рублей за счет экономии.</w:t>
            </w:r>
          </w:p>
        </w:tc>
      </w:tr>
      <w:tr w:rsidR="00F54254" w:rsidTr="001247DC">
        <w:trPr>
          <w:trHeight w:val="15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7907F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-6 667,10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</w:t>
            </w:r>
            <w:r w:rsidR="00C36D14">
              <w:rPr>
                <w:rFonts w:ascii="Trebuchet MS" w:hAnsi="Trebuchet MS"/>
                <w:color w:val="000000"/>
                <w:sz w:val="18"/>
                <w:szCs w:val="18"/>
              </w:rPr>
              <w:t xml:space="preserve"> средств на оплату труда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на содержание специалиста по охране труда в сумме 6667,10 рублей за счет экономии.</w:t>
            </w:r>
          </w:p>
        </w:tc>
      </w:tr>
      <w:tr w:rsidR="00F54254" w:rsidTr="001247DC">
        <w:trPr>
          <w:trHeight w:val="17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7907F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-2 064,42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начисления по оплате труда на содержание специалиста по охране труда в сумме 2064,42 рублей за счет экономии.</w:t>
            </w:r>
          </w:p>
        </w:tc>
      </w:tr>
      <w:tr w:rsidR="00F54254" w:rsidTr="001247DC">
        <w:trPr>
          <w:trHeight w:val="23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7907F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8 731,52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5E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</w:t>
            </w:r>
            <w:r w:rsidR="0095215E">
              <w:rPr>
                <w:rFonts w:ascii="Trebuchet MS" w:hAnsi="Trebuchet MS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специалиста по охране труда в сумме 22619,15 рублей за счет э</w:t>
            </w:r>
            <w:r w:rsidR="0095215E">
              <w:rPr>
                <w:rFonts w:ascii="Trebuchet MS" w:hAnsi="Trebuchet MS"/>
                <w:color w:val="000000"/>
                <w:sz w:val="18"/>
                <w:szCs w:val="18"/>
              </w:rPr>
              <w:t>кономии.</w:t>
            </w:r>
          </w:p>
          <w:p w:rsidR="00F5425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специалиста по охране труда в сумме 31350,67 рублей на приобретение бумаги и канцелярской продукции.</w:t>
            </w:r>
          </w:p>
        </w:tc>
      </w:tr>
      <w:tr w:rsidR="00F54254" w:rsidTr="001247DC">
        <w:trPr>
          <w:trHeight w:val="23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0840380710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-17 888,68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5E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средств по МФЦ на выплату заработной платы в сумме 12269,72 рублей. Уменьшение средств по МФЦ в сумме 18272,49 рублей по обслуживанию программ за счет экономии.</w:t>
            </w:r>
          </w:p>
          <w:p w:rsidR="00F5425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МФЦ на </w:t>
            </w:r>
            <w:r w:rsidR="0095215E">
              <w:rPr>
                <w:rFonts w:ascii="Trebuchet MS" w:hAnsi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числения по оплате труда в сумме 12653,53 рублей.</w:t>
            </w:r>
          </w:p>
        </w:tc>
      </w:tr>
      <w:tr w:rsidR="00F54254" w:rsidTr="001247DC">
        <w:trPr>
          <w:trHeight w:val="14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-8 106,20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труда специалисту по воинскому у</w:t>
            </w:r>
            <w:r w:rsidR="0095215E">
              <w:rPr>
                <w:rFonts w:ascii="Trebuchet MS" w:hAnsi="Trebuchet MS"/>
                <w:color w:val="000000"/>
                <w:sz w:val="18"/>
                <w:szCs w:val="18"/>
              </w:rPr>
              <w:t xml:space="preserve">чету в сумме 8106,20 рублей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за счет экономии.</w:t>
            </w:r>
          </w:p>
        </w:tc>
      </w:tr>
      <w:tr w:rsidR="00F54254" w:rsidTr="001247DC">
        <w:trPr>
          <w:trHeight w:val="11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-3 634,34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</w:t>
            </w:r>
            <w:r w:rsidR="0095215E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начисления по оплате труда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специалисту по воинскому учету в сумме 3634,34 рублей</w:t>
            </w:r>
            <w:r w:rsidR="0095215E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за счет экономии.</w:t>
            </w:r>
          </w:p>
        </w:tc>
      </w:tr>
      <w:tr w:rsidR="00F54254" w:rsidTr="001247DC">
        <w:trPr>
          <w:trHeight w:val="23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11 740,54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D1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содержанию специалиста по воинскому учету в сумме 730,00 рублей (заправка картриджа и в сумме 33573,46 рублей по проч</w:t>
            </w:r>
            <w:r w:rsidR="00C36D14">
              <w:rPr>
                <w:rFonts w:ascii="Trebuchet MS" w:hAnsi="Trebuchet MS"/>
                <w:color w:val="000000"/>
                <w:sz w:val="18"/>
                <w:szCs w:val="18"/>
              </w:rPr>
              <w:t>им расходам за счет экономии.).</w:t>
            </w:r>
          </w:p>
          <w:p w:rsidR="00F54254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специалисту по воинскому учету в сумме 46044,00 рублей на приобретение компьютера.</w:t>
            </w:r>
          </w:p>
        </w:tc>
      </w:tr>
      <w:tr w:rsidR="00F54254" w:rsidTr="001247DC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0840580700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47 844,48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36D1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выплату заработной плат</w:t>
            </w:r>
            <w:r w:rsidR="00C36D14">
              <w:rPr>
                <w:rFonts w:ascii="Trebuchet MS" w:hAnsi="Trebuchet MS"/>
                <w:color w:val="000000"/>
                <w:sz w:val="18"/>
                <w:szCs w:val="18"/>
              </w:rPr>
              <w:t>ы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ЕДДС в сумме 47844,48 рублей</w:t>
            </w:r>
          </w:p>
        </w:tc>
      </w:tr>
      <w:tr w:rsidR="00F54254" w:rsidTr="001247DC">
        <w:trPr>
          <w:trHeight w:val="6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0840580700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307,35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начислениям по оплате труда в ЕДДС в сумме 307,35 рублей</w:t>
            </w:r>
          </w:p>
        </w:tc>
      </w:tr>
      <w:tr w:rsidR="00F54254" w:rsidTr="001247DC">
        <w:trPr>
          <w:trHeight w:val="29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0840580700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-82 530,55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5E" w:rsidRDefault="00F54254" w:rsidP="0095215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ЕДДС на услуги связи в сумме 52436,28 рублей, на содержание имущества в сумме 38650,00 рублей, по основным средствам в сумме 1549,00 рублей, по материальным запасам в сумме 880,50 рублей за счет экономии.</w:t>
            </w:r>
          </w:p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ЕДДС в сумме 10985,23 рублей на оплату договора по обслуживанию Системы 112.</w:t>
            </w:r>
          </w:p>
        </w:tc>
      </w:tr>
      <w:tr w:rsidR="00F54254" w:rsidTr="001247DC">
        <w:trPr>
          <w:trHeight w:val="15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дорожному фонду в сумме 77000,00 рублей в результате перераспределения средств другим главным распорядителям.</w:t>
            </w:r>
          </w:p>
        </w:tc>
      </w:tr>
      <w:tr w:rsidR="00F54254" w:rsidTr="001247DC">
        <w:trPr>
          <w:trHeight w:val="19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0841081830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-2 021,28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уплате взносов на капитальный ремонт многоквартирных домов в сумме 2021,28 рублей в связи с экономией.</w:t>
            </w:r>
          </w:p>
        </w:tc>
      </w:tr>
      <w:tr w:rsidR="00F54254" w:rsidTr="001247DC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606 257,05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подразделами и уменьшение за счет экономии</w:t>
            </w:r>
          </w:p>
        </w:tc>
      </w:tr>
      <w:tr w:rsidR="00F54254" w:rsidTr="001247DC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425 470,67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подразделами и уменьшение за счет экономии</w:t>
            </w:r>
          </w:p>
        </w:tc>
      </w:tr>
      <w:tr w:rsidR="00F54254" w:rsidTr="001247DC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-607 332,00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другой подраздел 0502</w:t>
            </w:r>
          </w:p>
        </w:tc>
      </w:tr>
      <w:tr w:rsidR="00F54254" w:rsidTr="001247DC">
        <w:trPr>
          <w:trHeight w:val="10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-738 000,00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другой подраздел 0502</w:t>
            </w:r>
          </w:p>
        </w:tc>
      </w:tr>
      <w:tr w:rsidR="00F54254" w:rsidTr="001247DC">
        <w:trPr>
          <w:trHeight w:val="23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0841580320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-44 640,33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81302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средств на выплату заработной платы по музыкальной школе в сумме 25152,74 в результате больничных листов, по начислениям на оплату труда по музыкальной школе в сумме 7877,20 рублей, в сумме 11610,39 рублей за счет экономии средств по содержанию имущества.</w:t>
            </w:r>
          </w:p>
        </w:tc>
      </w:tr>
      <w:tr w:rsidR="00F54254" w:rsidTr="001247DC">
        <w:trPr>
          <w:trHeight w:val="23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08 4 13 14210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территориях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-24 900,00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</w:t>
            </w:r>
          </w:p>
        </w:tc>
      </w:tr>
      <w:tr w:rsidR="00F54254" w:rsidTr="001247DC">
        <w:trPr>
          <w:trHeight w:val="35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-31 398,24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библиотеке по заработной плате в сумме 27043,72 рублей, по начислениям по оплате труда в сумме 8482,12 рублей, по оплате коммунальных услуг в сумме 1990,00 рублей, по оплате налога на имущество в сумме 820,94 ру</w:t>
            </w:r>
            <w:r w:rsidR="00813021">
              <w:rPr>
                <w:rFonts w:ascii="Trebuchet MS" w:hAnsi="Trebuchet MS"/>
                <w:color w:val="000000"/>
                <w:sz w:val="18"/>
                <w:szCs w:val="18"/>
              </w:rPr>
              <w:t>блей.</w:t>
            </w:r>
          </w:p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библиотеке на приобретение стеллажа для книг в сумме 1938,54 рублей и бумаги в сумме 5000,00 рублей.</w:t>
            </w:r>
          </w:p>
        </w:tc>
      </w:tr>
      <w:tr w:rsidR="00F54254" w:rsidTr="001247DC">
        <w:trPr>
          <w:trHeight w:val="35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41 849,58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дому культуры в сумме 89717,94 в результате экономии.</w:t>
            </w:r>
          </w:p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по дому культуры в сумме 11161,02 рублей.</w:t>
            </w:r>
          </w:p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дому культуры на приобретение противогазов в сумме 20936,88 рублей, ремонт автомашины в сумме 44158,68 рублей, приобретение авторезины в сумме 50000,00 рублей, приобретение хозтоваров в сумме 5310,94 рублей</w:t>
            </w:r>
          </w:p>
        </w:tc>
      </w:tr>
      <w:tr w:rsidR="00F54254" w:rsidTr="001247DC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0841981150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-126,68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в связи с фактической потребностью</w:t>
            </w:r>
          </w:p>
        </w:tc>
      </w:tr>
      <w:tr w:rsidR="00F54254" w:rsidTr="001247DC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0840982450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-1,88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в связи с фактической потребностью</w:t>
            </w:r>
          </w:p>
        </w:tc>
      </w:tr>
      <w:tr w:rsidR="00F54254" w:rsidTr="001247DC">
        <w:trPr>
          <w:trHeight w:val="14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0841816710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жилых помещений, закрепленных за детьми-сиротами и детьми, оставшимся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-51 200,00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-51 200,00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-51 200,00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Перераспределение средств </w:t>
            </w:r>
          </w:p>
        </w:tc>
      </w:tr>
      <w:tr w:rsidR="00F54254" w:rsidTr="001247DC">
        <w:trPr>
          <w:trHeight w:val="1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0841816710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жилых помещений, закрепленных за детьми-сиротами и детьми, оставшимся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4254" w:rsidTr="001247DC">
        <w:trPr>
          <w:trHeight w:val="25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0841680610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средств на выплату заработной платы по ФОКу в сумме 19599,39 рублей и на начисления по оплате труда в сумме в сумме 589,48 рублей.</w:t>
            </w:r>
          </w:p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ФОКу в сумме 77973,00 рублей на приобретение водонагревателя и приобретение бумаги в сумме 6715,87 рублей.</w:t>
            </w:r>
          </w:p>
        </w:tc>
      </w:tr>
      <w:tr w:rsidR="00F54254" w:rsidTr="001247DC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0841682300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6 135,00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мероприятиям по физкультуре и спорту в сумме 6135,00 рублей.</w:t>
            </w:r>
          </w:p>
        </w:tc>
      </w:tr>
      <w:tr w:rsidR="00F54254" w:rsidTr="001247DC">
        <w:trPr>
          <w:trHeight w:val="13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0841682300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-43 500,00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по членским взносам в футбольную ассоциацию в сумме 43500,00 в результате уменьшения спортивных мероприятий </w:t>
            </w:r>
          </w:p>
        </w:tc>
      </w:tr>
      <w:tr w:rsidR="00F54254" w:rsidTr="001247DC">
        <w:trPr>
          <w:trHeight w:val="12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0841682600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-25 205,00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установке многофункциональных спортивных площадок в сумме 25205,00 рублей за счет экономии.</w:t>
            </w:r>
          </w:p>
        </w:tc>
      </w:tr>
      <w:tr w:rsidR="00F54254" w:rsidTr="001247DC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-731 397,52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54254" w:rsidTr="001247DC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F54254" w:rsidTr="001247DC">
        <w:trPr>
          <w:trHeight w:val="14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160 244,29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на выплату заработной платы в сумме 160244,29 рублей в результате недостатка средств</w:t>
            </w:r>
          </w:p>
        </w:tc>
      </w:tr>
      <w:tr w:rsidR="00F54254" w:rsidTr="001247DC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48 393,78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на начисления по оплате труда в сумме 48393,78 рублей в результате недостатка средств.</w:t>
            </w:r>
          </w:p>
        </w:tc>
      </w:tr>
      <w:tr w:rsidR="00F54254" w:rsidTr="001247DC">
        <w:trPr>
          <w:trHeight w:val="33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105 279,70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финансовому отделу на услуги связи в сумме 4263,58 рублей за счет экономии.</w:t>
            </w:r>
          </w:p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в сумме 800,00 рублей на обслуживание автомашины, в сумме 1450,00 рублей для оплаты предрейсового осмотра водителя, в сумме 69543,28 рублей для приобретения 2-х системных блоков, в сумме 37750 рублей на приобретение канцтоваров.</w:t>
            </w:r>
          </w:p>
        </w:tc>
      </w:tr>
      <w:tr w:rsidR="00F54254" w:rsidTr="001247DC">
        <w:trPr>
          <w:trHeight w:val="7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7000083030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2 932 180,78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резервного фонда администрации</w:t>
            </w:r>
          </w:p>
        </w:tc>
      </w:tr>
      <w:tr w:rsidR="00F54254" w:rsidTr="001247DC">
        <w:trPr>
          <w:trHeight w:val="33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0940283020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бюджетных ассигнований на поддержку мер по обеспечению сбалансированности бюджетам поселений в сумме 1050000,00 рублей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</w:t>
            </w:r>
          </w:p>
        </w:tc>
      </w:tr>
      <w:tr w:rsidR="00F54254" w:rsidTr="001247DC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4 296 098,55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54254" w:rsidTr="001247DC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F54254" w:rsidTr="001247DC">
        <w:trPr>
          <w:trHeight w:val="555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2 439 000,00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 в сумме 1259064,00 рублей для увеличения оплаты медосмотров в сумме 55226,00 рублей, приобретение компьютеров, проекторов, экранов в сумме 610950,00 рублей, приобретение мебели в сумме 3</w:t>
            </w:r>
            <w:r w:rsidR="00F72378">
              <w:rPr>
                <w:rFonts w:ascii="Trebuchet MS" w:hAnsi="Trebuchet MS"/>
                <w:color w:val="000000"/>
                <w:sz w:val="18"/>
                <w:szCs w:val="18"/>
              </w:rPr>
              <w:t>40000,00 рублей, приобретение ди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зсредств и электролампочек в сум</w:t>
            </w:r>
            <w:r w:rsidR="00F72378">
              <w:rPr>
                <w:rFonts w:ascii="Trebuchet MS" w:hAnsi="Trebuchet MS"/>
                <w:color w:val="000000"/>
                <w:sz w:val="18"/>
                <w:szCs w:val="18"/>
              </w:rPr>
              <w:t>м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е 173760,00 рублей.</w:t>
            </w:r>
          </w:p>
        </w:tc>
      </w:tr>
      <w:tr w:rsidR="00F54254" w:rsidTr="001247DC">
        <w:trPr>
          <w:trHeight w:val="35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-109 355,14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медосмотра в сумме 62931,00 рублей и на обслуживание котелен в сумме 28924,82 сумме в связи с экономией.</w:t>
            </w:r>
          </w:p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приобретение м</w:t>
            </w:r>
            <w:r w:rsidR="00F72378">
              <w:rPr>
                <w:rFonts w:ascii="Trebuchet MS" w:hAnsi="Trebuchet MS"/>
                <w:color w:val="000000"/>
                <w:sz w:val="18"/>
                <w:szCs w:val="18"/>
              </w:rPr>
              <w:t>а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т</w:t>
            </w:r>
            <w:r w:rsidR="00F72378">
              <w:rPr>
                <w:rFonts w:ascii="Trebuchet MS" w:hAnsi="Trebuchet MS"/>
                <w:color w:val="000000"/>
                <w:sz w:val="18"/>
                <w:szCs w:val="18"/>
              </w:rPr>
              <w:t>е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риальных запасов и основных средств в сумме 100740,00 рублей за счет экономии.</w:t>
            </w:r>
          </w:p>
          <w:p w:rsidR="00F72378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коммунальных услуг в сумме 33240,68 рублей.</w:t>
            </w:r>
          </w:p>
          <w:p w:rsidR="00F54254" w:rsidRDefault="00F54254" w:rsidP="00F7237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питание школьников в сумме 50000,00 рублей в связи с недостатком</w:t>
            </w:r>
          </w:p>
        </w:tc>
      </w:tr>
      <w:tr w:rsidR="00F54254" w:rsidTr="001247DC">
        <w:trPr>
          <w:trHeight w:val="28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101EВ5179F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223 048,22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сумме 223048,22 рублей</w:t>
            </w:r>
          </w:p>
        </w:tc>
      </w:tr>
      <w:tr w:rsidR="00F54254" w:rsidTr="001247DC">
        <w:trPr>
          <w:trHeight w:val="31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7 147 067,00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D4" w:rsidRDefault="00F54254" w:rsidP="00F77C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</w:t>
            </w:r>
            <w:r w:rsidR="00F77CD4">
              <w:rPr>
                <w:rFonts w:ascii="Trebuchet MS" w:hAnsi="Trebuchet MS"/>
                <w:color w:val="000000"/>
                <w:sz w:val="18"/>
                <w:szCs w:val="18"/>
              </w:rPr>
              <w:t xml:space="preserve">ачислениями в сумме 4301708,00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рублей по школам.</w:t>
            </w:r>
          </w:p>
          <w:p w:rsidR="00F54254" w:rsidRDefault="00F54254" w:rsidP="00F77C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учебников в сумме 314023,14 рублей, приобретение спортинвентаря в сумме 2000000,00 рублей и приобретение д</w:t>
            </w:r>
            <w:r w:rsidR="00F72378">
              <w:rPr>
                <w:rFonts w:ascii="Trebuchet MS" w:hAnsi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зсредств и моющих средств в сумме 531335,86 рублей.</w:t>
            </w:r>
          </w:p>
        </w:tc>
      </w:tr>
      <w:tr w:rsidR="00F54254" w:rsidTr="001247DC">
        <w:trPr>
          <w:trHeight w:val="33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льготы педработникам (пенсионерам) в сумме 86100,00 рублей в связи с недостатком</w:t>
            </w:r>
          </w:p>
        </w:tc>
      </w:tr>
      <w:tr w:rsidR="00F54254" w:rsidTr="001247DC">
        <w:trPr>
          <w:trHeight w:val="29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льготы педработника</w:t>
            </w:r>
            <w:r w:rsidR="00A43BD4">
              <w:rPr>
                <w:rFonts w:ascii="Trebuchet MS" w:hAnsi="Trebuchet MS"/>
                <w:color w:val="000000"/>
                <w:sz w:val="18"/>
                <w:szCs w:val="18"/>
              </w:rPr>
              <w:t>м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школах в сумме 4000,00 рублей ис</w:t>
            </w:r>
            <w:r w:rsidR="00A43BD4">
              <w:rPr>
                <w:rFonts w:ascii="Trebuchet MS" w:hAnsi="Trebuchet MS"/>
                <w:color w:val="000000"/>
                <w:sz w:val="18"/>
                <w:szCs w:val="18"/>
              </w:rPr>
              <w:t>ходя из фактической потребности</w:t>
            </w:r>
          </w:p>
        </w:tc>
      </w:tr>
      <w:tr w:rsidR="00F54254" w:rsidTr="001247DC">
        <w:trPr>
          <w:trHeight w:val="19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1040153030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-487 000,00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487000,00 рублей.</w:t>
            </w:r>
          </w:p>
        </w:tc>
      </w:tr>
      <w:tr w:rsidR="00F54254" w:rsidTr="001247DC">
        <w:trPr>
          <w:trHeight w:val="55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810 044,86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378" w:rsidRDefault="00F54254" w:rsidP="00F72378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труда в сумме 95,24 рублей за счет больничных листов, на начисления по оплате труда в сумме 28,76 рублей.</w:t>
            </w:r>
          </w:p>
          <w:p w:rsidR="00F72378" w:rsidRDefault="00F54254" w:rsidP="00F72378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питание школьников в сумме 103118,11 рублей за счет экономии за счет уменьшения численности детей.</w:t>
            </w:r>
          </w:p>
          <w:p w:rsidR="00F72378" w:rsidRDefault="00F54254" w:rsidP="00F72378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коммунальных </w:t>
            </w:r>
            <w:r w:rsidR="00F72378">
              <w:rPr>
                <w:rFonts w:ascii="Trebuchet MS" w:hAnsi="Trebuchet MS"/>
                <w:color w:val="000000"/>
                <w:sz w:val="18"/>
                <w:szCs w:val="18"/>
              </w:rPr>
              <w:t>услуг в сумме 199477,88 рублей.</w:t>
            </w:r>
          </w:p>
          <w:p w:rsidR="00042392" w:rsidRDefault="00F54254" w:rsidP="00042392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налога на имущество в сумме 371124,00 рублей.</w:t>
            </w:r>
          </w:p>
          <w:p w:rsidR="00042392" w:rsidRDefault="00F54254" w:rsidP="00042392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ГСМ для перевозки детей в школы в сумме 187989,62 рублей.</w:t>
            </w:r>
          </w:p>
          <w:p w:rsidR="00042392" w:rsidRDefault="00F54254" w:rsidP="00042392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услуги частного охранного предприятия в сумме 131953,47 рублей.</w:t>
            </w:r>
          </w:p>
          <w:p w:rsidR="00F54254" w:rsidRDefault="00F54254" w:rsidP="00042392">
            <w:pPr>
              <w:spacing w:after="24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бланков в сумме 22742,00 рублей</w:t>
            </w:r>
          </w:p>
        </w:tc>
      </w:tr>
      <w:tr w:rsidR="00F54254" w:rsidTr="001247DC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1040181150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в связи с фактической потребностью</w:t>
            </w:r>
          </w:p>
        </w:tc>
      </w:tr>
      <w:tr w:rsidR="00F54254" w:rsidTr="001247DC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1040182460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Создание доступной среды для граждан-инвалидов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-217,00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в связи с фактической потребностью</w:t>
            </w:r>
          </w:p>
        </w:tc>
      </w:tr>
      <w:tr w:rsidR="00F54254" w:rsidTr="001247DC">
        <w:trPr>
          <w:trHeight w:val="17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10401L3040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CD5CB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CD5CB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-507 218,13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субсидию в сумме 478723,40 рублей</w:t>
            </w:r>
            <w:r w:rsidR="00CD5CB6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софинансирование субсидии в сумме 28494,73 рублей в связи с экономией за счет снижения посещаемости детей</w:t>
            </w:r>
          </w:p>
        </w:tc>
      </w:tr>
      <w:tr w:rsidR="00F54254" w:rsidTr="001247DC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10402S4770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-119,53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софинансирование субсидии в сумме 119,53 рублей исходя из фактической потребности</w:t>
            </w:r>
          </w:p>
        </w:tc>
      </w:tr>
      <w:tr w:rsidR="00F54254" w:rsidTr="001247DC">
        <w:trPr>
          <w:trHeight w:val="1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10402S4850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-5 617,44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софинансирование субсидии в сумме 5617,44 рублей исходя из фактической потребности</w:t>
            </w:r>
          </w:p>
        </w:tc>
      </w:tr>
      <w:tr w:rsidR="00F54254" w:rsidTr="001247DC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10402S4860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софинансирование субсидии на замену оконных блоков в сумме 495,00 рублей исходя из фактической потребности</w:t>
            </w:r>
          </w:p>
        </w:tc>
      </w:tr>
      <w:tr w:rsidR="00F54254" w:rsidTr="001247DC">
        <w:trPr>
          <w:trHeight w:val="23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-7 749,66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средств на выплату заработной платы по Дому детского творчества в сумме 11741,55 рублей и начислениям по оплате труда в сумме 3620,01 рублей. Увеличение средств по Дому д</w:t>
            </w:r>
            <w:r w:rsidR="00042392">
              <w:rPr>
                <w:rFonts w:ascii="Trebuchet MS" w:hAnsi="Trebuchet MS"/>
                <w:color w:val="000000"/>
                <w:sz w:val="18"/>
                <w:szCs w:val="18"/>
              </w:rPr>
              <w:t>е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тского творчества в сумме 7611,90 рублей на приобретение материалов для проведения кружков</w:t>
            </w:r>
          </w:p>
        </w:tc>
      </w:tr>
      <w:tr w:rsidR="00F54254" w:rsidTr="001247DC">
        <w:trPr>
          <w:trHeight w:val="13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-3 536,34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отделу образования на выплату заработной платы в сумме 3536,34 рублей в связи с экономией.</w:t>
            </w:r>
          </w:p>
        </w:tc>
      </w:tr>
      <w:tr w:rsidR="00F54254" w:rsidTr="001247DC">
        <w:trPr>
          <w:trHeight w:val="13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отделу образования в сумме 1000,00 рублей за счет экономии.</w:t>
            </w:r>
          </w:p>
        </w:tc>
      </w:tr>
      <w:tr w:rsidR="00F54254" w:rsidTr="001247DC">
        <w:trPr>
          <w:trHeight w:val="10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-6 151,57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средств по отделу образования на начисления по оплате труда в сумме 6151,57 рублей в результате экономии</w:t>
            </w:r>
          </w:p>
        </w:tc>
      </w:tr>
      <w:tr w:rsidR="00F54254" w:rsidTr="001247DC">
        <w:trPr>
          <w:trHeight w:val="18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-27 845,94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прочим учреждениям отдела образования (для ХЭО) за счет экономии на выплату заработной платы в сумме 27845,94 рублей в связи с больничными листами</w:t>
            </w:r>
          </w:p>
        </w:tc>
      </w:tr>
      <w:tr w:rsidR="00F54254" w:rsidTr="001247DC">
        <w:trPr>
          <w:trHeight w:val="11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96 823,47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ХЭО) в сумме 96823,47 рублей по начислениям по оплате труда</w:t>
            </w:r>
          </w:p>
        </w:tc>
      </w:tr>
      <w:tr w:rsidR="00F54254" w:rsidTr="001247DC">
        <w:trPr>
          <w:trHeight w:val="12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39 065,12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бухгалтерии и методкабинета) на выплату заработной платы в сумме 39065,12 рублей в связи с недостатком</w:t>
            </w:r>
          </w:p>
        </w:tc>
      </w:tr>
      <w:tr w:rsidR="00F54254" w:rsidTr="001247DC">
        <w:trPr>
          <w:trHeight w:val="14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бухгалтерии отдела образования в сумме 600,00 рублей за счет экономии.</w:t>
            </w:r>
          </w:p>
        </w:tc>
      </w:tr>
      <w:tr w:rsidR="00F54254" w:rsidTr="001247DC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77 293,16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прочим учреждениям отдела образования (бухгалтерия и методкабинет) на начисления по оплате труда в сумме 77293,16 рублей в результате недостатка средств</w:t>
            </w:r>
          </w:p>
        </w:tc>
      </w:tr>
      <w:tr w:rsidR="00F54254" w:rsidTr="001247DC">
        <w:trPr>
          <w:trHeight w:val="66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-523 847,54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392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услугам связи бухгалтерии отдела образования  в сумме 3081,00 рублей  за счет экономии.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>Уменьшение средств по содержанию имущеста в ХЭО в сумме 8950,00 рублей и по бухгалтерии отдела образования в сумме 32630,00 рублей за счет экономии.</w:t>
            </w:r>
          </w:p>
          <w:p w:rsidR="00042392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основным средствам в ХЭО районного отдела образования в сумме 542189 рублей за счет экономии.</w:t>
            </w:r>
          </w:p>
          <w:p w:rsidR="00042392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бухгалтерии РОО в сумме 2989,00 рублей на продление лицензии программы Астрал.</w:t>
            </w:r>
          </w:p>
          <w:p w:rsidR="00042392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страхование транспорта  в ХЭО в сумме 4779,96 рублей за счет экономии.</w:t>
            </w:r>
          </w:p>
          <w:p w:rsidR="00F54254" w:rsidRDefault="00F54254" w:rsidP="00A43BD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сумме 13851,00 рублей на приобретение моющих средств, инструментов для ХЭО районного отдела образования и бухгалтерии в сумме 41382,50 рублей на приобретение бумаги и канцтоваров.</w:t>
            </w:r>
          </w:p>
        </w:tc>
      </w:tr>
      <w:tr w:rsidR="00F54254" w:rsidTr="001247DC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9 216 688,54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54254" w:rsidTr="001247DC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F54254" w:rsidTr="001247DC">
        <w:trPr>
          <w:trHeight w:val="12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10 962,37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выплату заработной платы Главе района в сумме 10962,37 рублей в результате недостатка средств</w:t>
            </w:r>
          </w:p>
        </w:tc>
      </w:tr>
      <w:tr w:rsidR="00F54254" w:rsidTr="001247DC">
        <w:trPr>
          <w:trHeight w:val="10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7 440,34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денежных средств по Райсовету на начисления по оплате труда Главе района в сумме 7440,34 рублей </w:t>
            </w:r>
          </w:p>
        </w:tc>
      </w:tr>
      <w:tr w:rsidR="00F54254" w:rsidTr="001247DC">
        <w:trPr>
          <w:trHeight w:val="10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-11,76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выплату заработной платы специалисту Райсовета в сумме 11,76 рублей в результате экономии</w:t>
            </w:r>
          </w:p>
        </w:tc>
      </w:tr>
      <w:tr w:rsidR="00F54254" w:rsidTr="001247DC">
        <w:trPr>
          <w:trHeight w:val="10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-1 809,86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по инспектору Райсовета в сумме 1809,86 рублей.</w:t>
            </w:r>
          </w:p>
        </w:tc>
      </w:tr>
      <w:tr w:rsidR="00F54254" w:rsidTr="001247DC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-11 817,72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Райсовету по сод</w:t>
            </w:r>
            <w:r w:rsidR="00042392">
              <w:rPr>
                <w:rFonts w:ascii="Trebuchet MS" w:hAnsi="Trebuchet MS"/>
                <w:color w:val="000000"/>
                <w:sz w:val="18"/>
                <w:szCs w:val="18"/>
              </w:rPr>
              <w:t>ер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жанию имущества в сумме 1100,00 рублей, по услугам редакции в сумме 10717,72 рублей за счет экономии. </w:t>
            </w:r>
          </w:p>
        </w:tc>
      </w:tr>
      <w:tr w:rsidR="00F54254" w:rsidTr="001247DC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4 763,37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54254" w:rsidTr="001247DC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F54254" w:rsidTr="001247DC">
        <w:trPr>
          <w:trHeight w:val="11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8 070,00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КСП на выплату заработной платы инспектора в сумме 8070,00 рублей в результате недостатка средств.</w:t>
            </w:r>
          </w:p>
        </w:tc>
      </w:tr>
      <w:tr w:rsidR="00F54254" w:rsidTr="001247DC">
        <w:trPr>
          <w:trHeight w:val="10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-218,53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по инспектору в сумме 218,53 рублей.</w:t>
            </w:r>
          </w:p>
        </w:tc>
      </w:tr>
      <w:tr w:rsidR="00F54254" w:rsidTr="001247DC">
        <w:trPr>
          <w:trHeight w:val="15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-5 518,00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КСП на заправку картриджей в сумме 300,00 рублей, по обслуживанию программ в сумме 4450,00 рублей, на канцелярские расходы в сумме 768,00 рублей за счет экономии.</w:t>
            </w:r>
          </w:p>
        </w:tc>
      </w:tr>
      <w:tr w:rsidR="00F54254" w:rsidTr="001247DC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11 298,00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КСП на выплату заработной платы руководителя в сумме 11298,00 рублей в результате недостатка средств.</w:t>
            </w:r>
          </w:p>
        </w:tc>
      </w:tr>
      <w:tr w:rsidR="00F54254" w:rsidTr="001247DC">
        <w:trPr>
          <w:trHeight w:val="1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7 000,96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6B1C7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КСП на начисления по оплате труда руководителю в сумме 7000,96 рублей</w:t>
            </w:r>
          </w:p>
        </w:tc>
      </w:tr>
      <w:tr w:rsidR="00F54254" w:rsidTr="001247DC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20 632,43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54254" w:rsidTr="001247DC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F54254" w:rsidTr="001247DC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-129 734,25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</w:t>
            </w:r>
            <w:r w:rsidR="00042392">
              <w:rPr>
                <w:rFonts w:ascii="Trebuchet MS" w:hAnsi="Trebuchet MS"/>
                <w:color w:val="000000"/>
                <w:sz w:val="18"/>
                <w:szCs w:val="18"/>
              </w:rPr>
              <w:t xml:space="preserve">дств по комитету по имуществу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на выплату заработной платы в сумме 129734,25 рублей в связи с экономией в результате вакансии.</w:t>
            </w:r>
          </w:p>
        </w:tc>
      </w:tr>
      <w:tr w:rsidR="00F54254" w:rsidTr="001247DC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-57 759,30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6B1C7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денежных ср</w:t>
            </w:r>
            <w:r w:rsidR="00042392">
              <w:rPr>
                <w:rFonts w:ascii="Trebuchet MS" w:hAnsi="Trebuchet MS"/>
                <w:color w:val="000000"/>
                <w:sz w:val="18"/>
                <w:szCs w:val="18"/>
              </w:rPr>
              <w:t xml:space="preserve">едств комитету по имуществу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на начисления по оплате труда в сумме 57759,30 рублей в связи с экономи</w:t>
            </w:r>
            <w:r w:rsidR="00042392">
              <w:rPr>
                <w:rFonts w:ascii="Trebuchet MS" w:hAnsi="Trebuchet MS"/>
                <w:color w:val="000000"/>
                <w:sz w:val="18"/>
                <w:szCs w:val="18"/>
              </w:rPr>
              <w:t>ей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результате вакансий</w:t>
            </w:r>
          </w:p>
        </w:tc>
      </w:tr>
      <w:tr w:rsidR="00F54254" w:rsidTr="001247DC">
        <w:trPr>
          <w:trHeight w:val="23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33 166,00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переданным полномочиям от городского поселения на приобретение системного блока в сумме 33166,00 рублей.</w:t>
            </w:r>
          </w:p>
        </w:tc>
      </w:tr>
      <w:tr w:rsidR="00F54254" w:rsidTr="001247DC">
        <w:trPr>
          <w:trHeight w:val="23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7 834,00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переданным полномочиям от городского поселения на уплату НДС в сумме 7834,00 рублей.</w:t>
            </w:r>
          </w:p>
        </w:tc>
      </w:tr>
      <w:tr w:rsidR="00F54254" w:rsidTr="001247DC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372ZАL5990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-1 395 817,17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подготовку проектов межевания земельных участков и проведение кадастровых работ в сумме 1395817,17 рублей</w:t>
            </w:r>
          </w:p>
        </w:tc>
      </w:tr>
      <w:tr w:rsidR="00F54254" w:rsidTr="001247DC">
        <w:trPr>
          <w:trHeight w:val="14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3740181610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дорожному фонду в сумме 77000,00 рублей на оплату договоров по подготовке межевых и технических планов на автомобильные дороги.</w:t>
            </w:r>
          </w:p>
        </w:tc>
      </w:tr>
      <w:tr w:rsidR="00F54254" w:rsidTr="001247DC">
        <w:trPr>
          <w:trHeight w:val="12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170 300,00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комитету по имуществу на оплату договоров по межеванию и оценке земельных участков в сумме 170300,00 рублей.</w:t>
            </w:r>
          </w:p>
        </w:tc>
      </w:tr>
      <w:tr w:rsidR="00F54254" w:rsidTr="001247DC">
        <w:trPr>
          <w:trHeight w:val="29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 w:rsidP="000423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переданным полномочиям по оценке имущества и земельных участков от гор</w:t>
            </w:r>
            <w:r w:rsidR="00042392">
              <w:rPr>
                <w:rFonts w:ascii="Trebuchet MS" w:hAnsi="Trebuchet MS"/>
                <w:color w:val="000000"/>
                <w:sz w:val="18"/>
                <w:szCs w:val="18"/>
              </w:rPr>
              <w:t>одского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поселения в сумме 41000,00 рублей за счет экономии.</w:t>
            </w:r>
          </w:p>
        </w:tc>
      </w:tr>
      <w:tr w:rsidR="00F54254" w:rsidTr="001247DC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-1 336 010,72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54254" w:rsidTr="001247DC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11 470 774,65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54" w:rsidRDefault="00F5425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254" w:rsidRDefault="00F5425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1247DC" w:rsidRDefault="001247DC" w:rsidP="00F80146">
      <w:pPr>
        <w:pStyle w:val="a3"/>
        <w:spacing w:line="240" w:lineRule="auto"/>
        <w:ind w:firstLine="567"/>
        <w:rPr>
          <w:sz w:val="24"/>
        </w:rPr>
      </w:pPr>
    </w:p>
    <w:p w:rsidR="00BE73D2" w:rsidRDefault="00BE73D2">
      <w:pPr>
        <w:rPr>
          <w:rFonts w:eastAsia="Arial Unicode MS"/>
        </w:rPr>
      </w:pPr>
      <w:r>
        <w:br w:type="page"/>
      </w:r>
    </w:p>
    <w:p w:rsidR="006B1C77" w:rsidRDefault="006B1C77" w:rsidP="00F80146">
      <w:pPr>
        <w:pStyle w:val="a3"/>
        <w:spacing w:line="240" w:lineRule="auto"/>
        <w:ind w:firstLine="567"/>
        <w:rPr>
          <w:sz w:val="24"/>
        </w:rPr>
        <w:sectPr w:rsidR="006B1C77" w:rsidSect="001247DC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B6F9A">
        <w:rPr>
          <w:sz w:val="24"/>
        </w:rPr>
        <w:t>2</w:t>
      </w:r>
      <w:r w:rsidRPr="00BB6F9A">
        <w:rPr>
          <w:sz w:val="24"/>
        </w:rPr>
        <w:t xml:space="preserve"> год составит в сумме </w:t>
      </w:r>
      <w:r w:rsidR="00042392">
        <w:rPr>
          <w:sz w:val="24"/>
        </w:rPr>
        <w:t>383143896,83</w:t>
      </w:r>
      <w:r w:rsidR="001A5961" w:rsidRPr="00BB6F9A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>общий объем расходов бюджета Красногорского муниципального района Брянской области</w:t>
      </w:r>
      <w:r w:rsidR="00FB69A5">
        <w:t xml:space="preserve"> на 2022 год</w:t>
      </w:r>
      <w:r w:rsidRPr="00BB6F9A">
        <w:t xml:space="preserve">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042392">
        <w:t>396188284,86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13044388</w:t>
      </w:r>
      <w:r w:rsidR="002E7F8D">
        <w:t>,03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09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2E7F8D">
        <w:rPr>
          <w:bCs/>
          <w:snapToGrid w:val="0"/>
        </w:rPr>
        <w:t>1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2E7F8D">
        <w:rPr>
          <w:bCs/>
          <w:snapToGrid w:val="0"/>
        </w:rPr>
        <w:t>186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2E7F8D">
        <w:rPr>
          <w:bCs/>
          <w:snapToGrid w:val="0"/>
        </w:rPr>
        <w:t>2</w:t>
      </w:r>
      <w:r w:rsidR="0069459C" w:rsidRPr="00BB6F9A">
        <w:rPr>
          <w:bCs/>
          <w:snapToGrid w:val="0"/>
        </w:rPr>
        <w:t xml:space="preserve"> год и плановый период 202</w:t>
      </w:r>
      <w:r w:rsidR="002E7F8D">
        <w:rPr>
          <w:bCs/>
          <w:snapToGrid w:val="0"/>
        </w:rPr>
        <w:t>3</w:t>
      </w:r>
      <w:r w:rsidR="00D33A3A" w:rsidRPr="00BB6F9A">
        <w:rPr>
          <w:bCs/>
          <w:snapToGrid w:val="0"/>
        </w:rPr>
        <w:t xml:space="preserve"> и 202</w:t>
      </w:r>
      <w:r w:rsidR="002E7F8D">
        <w:rPr>
          <w:bCs/>
          <w:snapToGrid w:val="0"/>
        </w:rPr>
        <w:t>4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810C6D">
        <w:rPr>
          <w:bCs/>
          <w:snapToGrid w:val="0"/>
        </w:rPr>
        <w:t>» (в редакции от 22.02.2022 года № 6-203</w:t>
      </w:r>
      <w:r w:rsidR="00FA594B">
        <w:rPr>
          <w:bCs/>
          <w:snapToGrid w:val="0"/>
        </w:rPr>
        <w:t>, от 29.03.2022 г. № 6-220</w:t>
      </w:r>
      <w:r w:rsidR="00FB69A5">
        <w:rPr>
          <w:bCs/>
          <w:snapToGrid w:val="0"/>
        </w:rPr>
        <w:t>, от 29.09.2022 г.</w:t>
      </w:r>
      <w:r w:rsidR="00042392">
        <w:rPr>
          <w:bCs/>
          <w:snapToGrid w:val="0"/>
        </w:rPr>
        <w:t xml:space="preserve"> № 6-241, от </w:t>
      </w:r>
      <w:r w:rsidR="00BE73D2">
        <w:rPr>
          <w:bCs/>
          <w:snapToGrid w:val="0"/>
        </w:rPr>
        <w:t>10.11.2022 г. № 6-250</w:t>
      </w:r>
      <w:r w:rsidR="00810C6D">
        <w:rPr>
          <w:bCs/>
          <w:snapToGrid w:val="0"/>
        </w:rPr>
        <w:t>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6B1C77">
      <w:pgSz w:w="11906" w:h="16838"/>
      <w:pgMar w:top="1134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96" w:rsidRDefault="00666396" w:rsidP="007165E0">
      <w:r>
        <w:separator/>
      </w:r>
    </w:p>
  </w:endnote>
  <w:endnote w:type="continuationSeparator" w:id="1">
    <w:p w:rsidR="00666396" w:rsidRDefault="00666396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96" w:rsidRDefault="00666396" w:rsidP="007165E0">
      <w:r>
        <w:separator/>
      </w:r>
    </w:p>
  </w:footnote>
  <w:footnote w:type="continuationSeparator" w:id="1">
    <w:p w:rsidR="00666396" w:rsidRDefault="00666396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D" w:rsidRDefault="00BC3F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4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41D">
      <w:rPr>
        <w:rStyle w:val="a7"/>
        <w:noProof/>
      </w:rPr>
      <w:t>26</w:t>
    </w:r>
    <w:r>
      <w:rPr>
        <w:rStyle w:val="a7"/>
      </w:rPr>
      <w:fldChar w:fldCharType="end"/>
    </w:r>
  </w:p>
  <w:p w:rsidR="008D541D" w:rsidRDefault="008D54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D" w:rsidRDefault="00BC3F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4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3D3">
      <w:rPr>
        <w:rStyle w:val="a7"/>
        <w:noProof/>
      </w:rPr>
      <w:t>31</w:t>
    </w:r>
    <w:r>
      <w:rPr>
        <w:rStyle w:val="a7"/>
      </w:rPr>
      <w:fldChar w:fldCharType="end"/>
    </w:r>
  </w:p>
  <w:p w:rsidR="008D541D" w:rsidRDefault="008D541D" w:rsidP="001F0794"/>
  <w:p w:rsidR="008D541D" w:rsidRDefault="008D541D"/>
  <w:p w:rsidR="008D541D" w:rsidRDefault="008D54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0701B"/>
    <w:rsid w:val="00015346"/>
    <w:rsid w:val="000172A9"/>
    <w:rsid w:val="00041C03"/>
    <w:rsid w:val="00042392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247DC"/>
    <w:rsid w:val="00134701"/>
    <w:rsid w:val="00141BE9"/>
    <w:rsid w:val="00144CDF"/>
    <w:rsid w:val="00150919"/>
    <w:rsid w:val="001622A4"/>
    <w:rsid w:val="001712D7"/>
    <w:rsid w:val="00174F2B"/>
    <w:rsid w:val="00191918"/>
    <w:rsid w:val="00197BFF"/>
    <w:rsid w:val="001A2874"/>
    <w:rsid w:val="001A5961"/>
    <w:rsid w:val="001B051A"/>
    <w:rsid w:val="001B63B5"/>
    <w:rsid w:val="001D39AA"/>
    <w:rsid w:val="001E05AF"/>
    <w:rsid w:val="001E095C"/>
    <w:rsid w:val="001E0C3F"/>
    <w:rsid w:val="001E4C4F"/>
    <w:rsid w:val="001E5301"/>
    <w:rsid w:val="001F0794"/>
    <w:rsid w:val="001F446D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3134B3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84CD5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3C4B"/>
    <w:rsid w:val="00484D8E"/>
    <w:rsid w:val="004A1332"/>
    <w:rsid w:val="004A19BA"/>
    <w:rsid w:val="004B0462"/>
    <w:rsid w:val="004B4856"/>
    <w:rsid w:val="004B726D"/>
    <w:rsid w:val="004D7BED"/>
    <w:rsid w:val="004E0253"/>
    <w:rsid w:val="004F58C5"/>
    <w:rsid w:val="00500F9A"/>
    <w:rsid w:val="00507DC1"/>
    <w:rsid w:val="00512359"/>
    <w:rsid w:val="00514E7C"/>
    <w:rsid w:val="00517435"/>
    <w:rsid w:val="00527F86"/>
    <w:rsid w:val="00532E81"/>
    <w:rsid w:val="0057723A"/>
    <w:rsid w:val="00584CC6"/>
    <w:rsid w:val="005A3EB4"/>
    <w:rsid w:val="005B3674"/>
    <w:rsid w:val="005E4D60"/>
    <w:rsid w:val="005F6D1C"/>
    <w:rsid w:val="00603D61"/>
    <w:rsid w:val="0060491F"/>
    <w:rsid w:val="00604DEF"/>
    <w:rsid w:val="0060632F"/>
    <w:rsid w:val="00611C10"/>
    <w:rsid w:val="00624237"/>
    <w:rsid w:val="00627FFD"/>
    <w:rsid w:val="00630B4C"/>
    <w:rsid w:val="00630E4F"/>
    <w:rsid w:val="00633D24"/>
    <w:rsid w:val="00640C36"/>
    <w:rsid w:val="00651F78"/>
    <w:rsid w:val="00656B04"/>
    <w:rsid w:val="00661BA5"/>
    <w:rsid w:val="00666396"/>
    <w:rsid w:val="006732BA"/>
    <w:rsid w:val="00674E8C"/>
    <w:rsid w:val="00680D62"/>
    <w:rsid w:val="00686053"/>
    <w:rsid w:val="006871C1"/>
    <w:rsid w:val="0069096D"/>
    <w:rsid w:val="0069459C"/>
    <w:rsid w:val="0069757D"/>
    <w:rsid w:val="006B1C77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0A92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07FC"/>
    <w:rsid w:val="007943D0"/>
    <w:rsid w:val="007C2A62"/>
    <w:rsid w:val="007C3940"/>
    <w:rsid w:val="007D23F6"/>
    <w:rsid w:val="007D402D"/>
    <w:rsid w:val="00810C6D"/>
    <w:rsid w:val="00813021"/>
    <w:rsid w:val="008317DC"/>
    <w:rsid w:val="00832A82"/>
    <w:rsid w:val="00835BC8"/>
    <w:rsid w:val="008362A2"/>
    <w:rsid w:val="00841182"/>
    <w:rsid w:val="008446B7"/>
    <w:rsid w:val="008516FF"/>
    <w:rsid w:val="00853E48"/>
    <w:rsid w:val="0085609B"/>
    <w:rsid w:val="008573D3"/>
    <w:rsid w:val="00866C50"/>
    <w:rsid w:val="00872123"/>
    <w:rsid w:val="00883595"/>
    <w:rsid w:val="00885B0B"/>
    <w:rsid w:val="008A31B6"/>
    <w:rsid w:val="008C0832"/>
    <w:rsid w:val="008C26FD"/>
    <w:rsid w:val="008D541D"/>
    <w:rsid w:val="008E2548"/>
    <w:rsid w:val="008F0146"/>
    <w:rsid w:val="008F448C"/>
    <w:rsid w:val="008F4794"/>
    <w:rsid w:val="00920FA1"/>
    <w:rsid w:val="00921D39"/>
    <w:rsid w:val="009428D2"/>
    <w:rsid w:val="00950760"/>
    <w:rsid w:val="0095215E"/>
    <w:rsid w:val="009647A3"/>
    <w:rsid w:val="009846A0"/>
    <w:rsid w:val="009C0C97"/>
    <w:rsid w:val="009C7289"/>
    <w:rsid w:val="009D124E"/>
    <w:rsid w:val="009E0BD7"/>
    <w:rsid w:val="009E6DFA"/>
    <w:rsid w:val="009F4212"/>
    <w:rsid w:val="00A04CA3"/>
    <w:rsid w:val="00A05A5A"/>
    <w:rsid w:val="00A12CBD"/>
    <w:rsid w:val="00A4080E"/>
    <w:rsid w:val="00A43BD4"/>
    <w:rsid w:val="00A47AFE"/>
    <w:rsid w:val="00A56BA8"/>
    <w:rsid w:val="00A648A8"/>
    <w:rsid w:val="00A7311D"/>
    <w:rsid w:val="00A838BB"/>
    <w:rsid w:val="00A87137"/>
    <w:rsid w:val="00A91991"/>
    <w:rsid w:val="00AB4893"/>
    <w:rsid w:val="00AB5002"/>
    <w:rsid w:val="00AB51DB"/>
    <w:rsid w:val="00AC4344"/>
    <w:rsid w:val="00AD5C23"/>
    <w:rsid w:val="00AE0E25"/>
    <w:rsid w:val="00B116AA"/>
    <w:rsid w:val="00B1680E"/>
    <w:rsid w:val="00B23FCF"/>
    <w:rsid w:val="00B26CB4"/>
    <w:rsid w:val="00B37918"/>
    <w:rsid w:val="00B450CF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B451B"/>
    <w:rsid w:val="00BB6F9A"/>
    <w:rsid w:val="00BC3FA6"/>
    <w:rsid w:val="00BD206D"/>
    <w:rsid w:val="00BE05F4"/>
    <w:rsid w:val="00BE73D2"/>
    <w:rsid w:val="00BF0668"/>
    <w:rsid w:val="00C11448"/>
    <w:rsid w:val="00C156AE"/>
    <w:rsid w:val="00C30F54"/>
    <w:rsid w:val="00C36D1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D5CB6"/>
    <w:rsid w:val="00CF3E89"/>
    <w:rsid w:val="00CF733E"/>
    <w:rsid w:val="00D149DE"/>
    <w:rsid w:val="00D21342"/>
    <w:rsid w:val="00D23033"/>
    <w:rsid w:val="00D25192"/>
    <w:rsid w:val="00D27549"/>
    <w:rsid w:val="00D33A3A"/>
    <w:rsid w:val="00D34A9C"/>
    <w:rsid w:val="00D36469"/>
    <w:rsid w:val="00D40197"/>
    <w:rsid w:val="00D455C8"/>
    <w:rsid w:val="00D54A80"/>
    <w:rsid w:val="00D54E36"/>
    <w:rsid w:val="00D553BD"/>
    <w:rsid w:val="00D65DFC"/>
    <w:rsid w:val="00D74808"/>
    <w:rsid w:val="00D8529C"/>
    <w:rsid w:val="00D9120A"/>
    <w:rsid w:val="00DA161E"/>
    <w:rsid w:val="00DB4EB2"/>
    <w:rsid w:val="00DB7281"/>
    <w:rsid w:val="00DC64AD"/>
    <w:rsid w:val="00DD5983"/>
    <w:rsid w:val="00DE2C50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05AB2"/>
    <w:rsid w:val="00F1152F"/>
    <w:rsid w:val="00F30CF4"/>
    <w:rsid w:val="00F46BAC"/>
    <w:rsid w:val="00F54254"/>
    <w:rsid w:val="00F72378"/>
    <w:rsid w:val="00F77CD4"/>
    <w:rsid w:val="00F77FF2"/>
    <w:rsid w:val="00F80146"/>
    <w:rsid w:val="00F86BFE"/>
    <w:rsid w:val="00F97436"/>
    <w:rsid w:val="00F97A1A"/>
    <w:rsid w:val="00FA491A"/>
    <w:rsid w:val="00FA594B"/>
    <w:rsid w:val="00FB1179"/>
    <w:rsid w:val="00FB69A5"/>
    <w:rsid w:val="00FC3D08"/>
    <w:rsid w:val="00FD5E16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7C2A62"/>
    <w:rPr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F5425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54254"/>
    <w:rPr>
      <w:color w:val="800080"/>
      <w:u w:val="single"/>
    </w:rPr>
  </w:style>
  <w:style w:type="paragraph" w:customStyle="1" w:styleId="xl65">
    <w:name w:val="xl65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66">
    <w:name w:val="xl66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67">
    <w:name w:val="xl67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68">
    <w:name w:val="xl68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69">
    <w:name w:val="xl69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70">
    <w:name w:val="xl70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E4BC" w:fill="D8E4BC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71">
    <w:name w:val="xl71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72">
    <w:name w:val="xl72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rebuchet MS" w:hAnsi="Trebuchet MS"/>
    </w:rPr>
  </w:style>
  <w:style w:type="paragraph" w:customStyle="1" w:styleId="xl73">
    <w:name w:val="xl73"/>
    <w:basedOn w:val="a"/>
    <w:rsid w:val="00F5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5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0000"/>
      <w:sz w:val="18"/>
      <w:szCs w:val="18"/>
    </w:rPr>
  </w:style>
  <w:style w:type="paragraph" w:customStyle="1" w:styleId="xl75">
    <w:name w:val="xl75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6">
    <w:name w:val="xl76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a"/>
    <w:rsid w:val="00F5425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F54254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79">
    <w:name w:val="xl79"/>
    <w:basedOn w:val="a"/>
    <w:rsid w:val="00F542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0">
    <w:name w:val="xl80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81">
    <w:name w:val="xl81"/>
    <w:basedOn w:val="a"/>
    <w:rsid w:val="00F54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2599-7DF2-4183-BB45-2E730B9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32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75</cp:revision>
  <cp:lastPrinted>2022-12-22T10:29:00Z</cp:lastPrinted>
  <dcterms:created xsi:type="dcterms:W3CDTF">2020-03-24T13:00:00Z</dcterms:created>
  <dcterms:modified xsi:type="dcterms:W3CDTF">2022-12-22T10:29:00Z</dcterms:modified>
</cp:coreProperties>
</file>