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72" w:rsidRPr="00C815F2" w:rsidRDefault="00901172" w:rsidP="00901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5F2">
        <w:rPr>
          <w:rFonts w:ascii="Times New Roman" w:hAnsi="Times New Roman"/>
          <w:sz w:val="28"/>
          <w:szCs w:val="28"/>
        </w:rPr>
        <w:t>РОССИЙСКАЯ ФЕДЕРАЦИЯ</w:t>
      </w:r>
    </w:p>
    <w:p w:rsidR="00901172" w:rsidRPr="00C815F2" w:rsidRDefault="00901172" w:rsidP="00901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5F2">
        <w:rPr>
          <w:rFonts w:ascii="Times New Roman" w:hAnsi="Times New Roman"/>
          <w:sz w:val="28"/>
          <w:szCs w:val="28"/>
        </w:rPr>
        <w:t>БРЯНСКАЯ ОБЛАСТЬ</w:t>
      </w:r>
    </w:p>
    <w:p w:rsidR="00901172" w:rsidRPr="00C815F2" w:rsidRDefault="00901172" w:rsidP="00901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5F2">
        <w:rPr>
          <w:rFonts w:ascii="Times New Roman" w:hAnsi="Times New Roman"/>
          <w:sz w:val="28"/>
          <w:szCs w:val="28"/>
        </w:rPr>
        <w:t>АДМИНИСТРАЦИЯ КРАСНОГОРСКОГО РАЙОНА</w:t>
      </w:r>
    </w:p>
    <w:p w:rsidR="00901172" w:rsidRPr="00C815F2" w:rsidRDefault="00901172" w:rsidP="00901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1172" w:rsidRPr="00C815F2" w:rsidRDefault="00901172" w:rsidP="00901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5F2">
        <w:rPr>
          <w:rFonts w:ascii="Times New Roman" w:hAnsi="Times New Roman"/>
          <w:sz w:val="28"/>
          <w:szCs w:val="28"/>
        </w:rPr>
        <w:t>ПОСТАНОВЛЕНИЕ</w:t>
      </w:r>
    </w:p>
    <w:p w:rsidR="00901172" w:rsidRPr="00C815F2" w:rsidRDefault="00901172" w:rsidP="00901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172" w:rsidRPr="00C815F2" w:rsidRDefault="00AE4D83" w:rsidP="00901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</w:t>
      </w:r>
      <w:r w:rsidR="00901172" w:rsidRPr="00C815F2">
        <w:rPr>
          <w:rFonts w:ascii="Times New Roman" w:hAnsi="Times New Roman"/>
          <w:sz w:val="28"/>
          <w:szCs w:val="28"/>
        </w:rPr>
        <w:t>.09.2023 г.    №</w:t>
      </w:r>
      <w:r>
        <w:rPr>
          <w:rFonts w:ascii="Times New Roman" w:hAnsi="Times New Roman"/>
          <w:sz w:val="28"/>
          <w:szCs w:val="28"/>
        </w:rPr>
        <w:t>451</w:t>
      </w:r>
    </w:p>
    <w:p w:rsidR="00901172" w:rsidRPr="00C815F2" w:rsidRDefault="00901172" w:rsidP="00901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815F2">
        <w:rPr>
          <w:rFonts w:ascii="Times New Roman" w:hAnsi="Times New Roman"/>
          <w:sz w:val="28"/>
          <w:szCs w:val="28"/>
        </w:rPr>
        <w:t>пгт</w:t>
      </w:r>
      <w:proofErr w:type="spellEnd"/>
      <w:r w:rsidRPr="00C815F2">
        <w:rPr>
          <w:rFonts w:ascii="Times New Roman" w:hAnsi="Times New Roman"/>
          <w:sz w:val="28"/>
          <w:szCs w:val="28"/>
        </w:rPr>
        <w:t>. Красная Гора</w:t>
      </w:r>
    </w:p>
    <w:p w:rsidR="00901172" w:rsidRPr="00C815F2" w:rsidRDefault="00901172" w:rsidP="0090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172" w:rsidRPr="00C815F2" w:rsidRDefault="00901172" w:rsidP="00901172">
      <w:pPr>
        <w:spacing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5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установлении </w:t>
      </w:r>
      <w:proofErr w:type="gramStart"/>
      <w:r w:rsidRPr="00C815F2">
        <w:rPr>
          <w:rFonts w:ascii="Times New Roman" w:hAnsi="Times New Roman"/>
          <w:color w:val="000000"/>
          <w:sz w:val="28"/>
          <w:szCs w:val="28"/>
          <w:lang w:eastAsia="ru-RU"/>
        </w:rPr>
        <w:t>норматива стоимости одного квадратного метра  общей площади жилья</w:t>
      </w:r>
      <w:proofErr w:type="gramEnd"/>
      <w:r w:rsidRPr="00C815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Красногорскому муниципальному району для расчёта размера социальных выплат на приобретение (строительство) жилья в рамках реализации подпрограммы «Обеспечение жильём молодых семей» государственной программы «Социальная и демографическая политика Брянской области»</w:t>
      </w:r>
    </w:p>
    <w:p w:rsidR="00901172" w:rsidRPr="00C815F2" w:rsidRDefault="00901172" w:rsidP="0090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172" w:rsidRPr="00C815F2" w:rsidRDefault="00901172" w:rsidP="0090117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815F2">
        <w:rPr>
          <w:sz w:val="28"/>
          <w:szCs w:val="28"/>
        </w:rPr>
        <w:t xml:space="preserve">На основании приложения к Приказу Министерства строительства и жилищно-коммунального хозяйства Российской Федерации от </w:t>
      </w:r>
      <w:r w:rsidR="00C815F2" w:rsidRPr="00C815F2">
        <w:rPr>
          <w:sz w:val="28"/>
          <w:szCs w:val="28"/>
        </w:rPr>
        <w:t>29.08.2023 г. №619</w:t>
      </w:r>
      <w:r w:rsidRPr="00C815F2">
        <w:rPr>
          <w:sz w:val="28"/>
          <w:szCs w:val="28"/>
        </w:rPr>
        <w:t>/</w:t>
      </w:r>
      <w:proofErr w:type="spellStart"/>
      <w:proofErr w:type="gramStart"/>
      <w:r w:rsidRPr="00C815F2">
        <w:rPr>
          <w:sz w:val="28"/>
          <w:szCs w:val="28"/>
        </w:rPr>
        <w:t>пр</w:t>
      </w:r>
      <w:proofErr w:type="spellEnd"/>
      <w:proofErr w:type="gramEnd"/>
      <w:r w:rsidRPr="00C815F2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C815F2">
        <w:rPr>
          <w:sz w:val="28"/>
          <w:szCs w:val="28"/>
          <w:lang w:val="en-US"/>
        </w:rPr>
        <w:t>IV</w:t>
      </w:r>
      <w:r w:rsidRPr="00C815F2">
        <w:rPr>
          <w:sz w:val="28"/>
          <w:szCs w:val="28"/>
        </w:rPr>
        <w:t xml:space="preserve"> квартал 2023 года», во исполнение п.13 «Правил предоставления молодым семьям социальных выплат на приобретение (строительство) жилья и их использования в соответствии с Приложением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утвержденной постановлением Правительства Российской Федерации от 17.12.2010г. №1050, </w:t>
      </w:r>
      <w:proofErr w:type="gramStart"/>
      <w:r w:rsidRPr="00C815F2">
        <w:rPr>
          <w:sz w:val="28"/>
          <w:szCs w:val="28"/>
        </w:rPr>
        <w:t>согласно решения</w:t>
      </w:r>
      <w:proofErr w:type="gramEnd"/>
      <w:r w:rsidRPr="00C815F2">
        <w:rPr>
          <w:sz w:val="28"/>
          <w:szCs w:val="28"/>
        </w:rPr>
        <w:t xml:space="preserve"> комиссии от   </w:t>
      </w:r>
      <w:r w:rsidR="00C815F2" w:rsidRPr="00C815F2">
        <w:rPr>
          <w:sz w:val="28"/>
          <w:szCs w:val="28"/>
        </w:rPr>
        <w:t>29.09</w:t>
      </w:r>
      <w:r w:rsidRPr="00C815F2">
        <w:rPr>
          <w:sz w:val="28"/>
          <w:szCs w:val="28"/>
        </w:rPr>
        <w:t>2023г. №</w:t>
      </w:r>
      <w:r w:rsidR="00C815F2" w:rsidRPr="00C815F2">
        <w:rPr>
          <w:sz w:val="28"/>
          <w:szCs w:val="28"/>
        </w:rPr>
        <w:t>8</w:t>
      </w:r>
      <w:r w:rsidRPr="00C815F2">
        <w:rPr>
          <w:sz w:val="28"/>
          <w:szCs w:val="28"/>
        </w:rPr>
        <w:t>:</w:t>
      </w:r>
    </w:p>
    <w:p w:rsidR="00901172" w:rsidRPr="00C815F2" w:rsidRDefault="00901172" w:rsidP="00901172">
      <w:pPr>
        <w:pStyle w:val="Default"/>
        <w:ind w:firstLine="709"/>
        <w:jc w:val="both"/>
        <w:rPr>
          <w:sz w:val="28"/>
          <w:szCs w:val="28"/>
        </w:rPr>
      </w:pPr>
    </w:p>
    <w:p w:rsidR="00901172" w:rsidRPr="00C815F2" w:rsidRDefault="00901172" w:rsidP="0090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5F2">
        <w:rPr>
          <w:rFonts w:ascii="Times New Roman" w:hAnsi="Times New Roman"/>
          <w:sz w:val="28"/>
          <w:szCs w:val="28"/>
        </w:rPr>
        <w:t>ПОСТАНОВЛЯЮ:</w:t>
      </w:r>
    </w:p>
    <w:p w:rsidR="00901172" w:rsidRPr="00C815F2" w:rsidRDefault="00901172" w:rsidP="009011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15F2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C815F2">
        <w:rPr>
          <w:rFonts w:ascii="Times New Roman" w:hAnsi="Times New Roman"/>
          <w:sz w:val="28"/>
          <w:szCs w:val="28"/>
          <w:shd w:val="clear" w:color="auto" w:fill="FFFFFF"/>
        </w:rPr>
        <w:t>Установить норматив стоимости одного квадратного метра общей площади жилого помещения по Красногорскому муниципальному району для расчета размеров социальных выплат участникам подпрограммы «Обеспечение жильём молодых семей в Брянской области» государственной программы «Социальная и демографическая политика Брянской области»</w:t>
      </w:r>
      <w:r w:rsidR="00C815F2" w:rsidRPr="00C815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15F2">
        <w:rPr>
          <w:rFonts w:ascii="Times New Roman" w:hAnsi="Times New Roman"/>
          <w:sz w:val="28"/>
          <w:szCs w:val="28"/>
          <w:shd w:val="clear" w:color="auto" w:fill="FFFFFF"/>
        </w:rPr>
        <w:t>на приобретение жилых помещений, а так же для признания молодых семей, имеющими достаточные доходы, позволяющие получить кредит, либо иные денежные средства, для оплаты расчётной</w:t>
      </w:r>
      <w:proofErr w:type="gramEnd"/>
      <w:r w:rsidRPr="00C815F2">
        <w:rPr>
          <w:rFonts w:ascii="Times New Roman" w:hAnsi="Times New Roman"/>
          <w:sz w:val="28"/>
          <w:szCs w:val="28"/>
          <w:shd w:val="clear" w:color="auto" w:fill="FFFFFF"/>
        </w:rPr>
        <w:t xml:space="preserve"> стоимости жилья в части превышающей размер предоставляемой социальной выплаты на </w:t>
      </w:r>
      <w:r w:rsidRPr="00C815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приобретение (строительство) жилья не выше норматива стоимости одного квадратного метра общей площади жилых помещений по Брянской области, установленного Приказом Министерства строительства и жилищно-коммунального хозяйства Российской Федерации от </w:t>
      </w:r>
      <w:r w:rsidR="00C815F2" w:rsidRPr="00C815F2">
        <w:rPr>
          <w:rFonts w:ascii="Times New Roman" w:hAnsi="Times New Roman"/>
          <w:sz w:val="28"/>
          <w:szCs w:val="28"/>
          <w:shd w:val="clear" w:color="auto" w:fill="FFFFFF"/>
        </w:rPr>
        <w:t>29.08.2023г. №619</w:t>
      </w:r>
      <w:r w:rsidRPr="00C815F2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proofErr w:type="gramStart"/>
      <w:r w:rsidRPr="00C815F2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C815F2">
        <w:rPr>
          <w:rFonts w:ascii="Times New Roman" w:hAnsi="Times New Roman"/>
          <w:sz w:val="28"/>
          <w:szCs w:val="28"/>
          <w:shd w:val="clear" w:color="auto" w:fill="FFFFFF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года» в размере 30 714 (Тридцать тысяч семьсот четырнадцать) рублей.</w:t>
      </w:r>
    </w:p>
    <w:p w:rsidR="00901172" w:rsidRPr="00C815F2" w:rsidRDefault="00901172" w:rsidP="00901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5F2">
        <w:rPr>
          <w:rFonts w:ascii="Times New Roman" w:hAnsi="Times New Roman"/>
          <w:sz w:val="28"/>
          <w:szCs w:val="28"/>
        </w:rPr>
        <w:t>2. Постановление администрации Красногорского района №461 от 10.08.2020 года «Об утверждении средней рыночной стоимости 1 кв. м. общей площади жилья для расчета Субсидии гражданам (семьям) и молодым семьям на строительство (приобретение) жилья» признать утратившим силу.</w:t>
      </w:r>
    </w:p>
    <w:p w:rsidR="00901172" w:rsidRPr="00C815F2" w:rsidRDefault="00901172" w:rsidP="009011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15F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815F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815F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C815F2">
        <w:rPr>
          <w:rFonts w:ascii="Times New Roman" w:eastAsia="Times New Roman" w:hAnsi="Times New Roman"/>
          <w:sz w:val="28"/>
          <w:szCs w:val="28"/>
          <w:lang w:eastAsia="ru-RU"/>
        </w:rPr>
        <w:t>Глушакова</w:t>
      </w:r>
      <w:proofErr w:type="spellEnd"/>
      <w:r w:rsidRPr="00C815F2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Василия Алексеевича.</w:t>
      </w:r>
    </w:p>
    <w:p w:rsidR="00901172" w:rsidRPr="00C815F2" w:rsidRDefault="00901172" w:rsidP="0090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172" w:rsidRPr="00C815F2" w:rsidRDefault="00901172" w:rsidP="0090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172" w:rsidRPr="00C815F2" w:rsidRDefault="00901172" w:rsidP="0090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172" w:rsidRPr="00C815F2" w:rsidRDefault="00901172" w:rsidP="0090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5F2">
        <w:rPr>
          <w:rFonts w:ascii="Times New Roman" w:hAnsi="Times New Roman"/>
          <w:sz w:val="28"/>
          <w:szCs w:val="28"/>
        </w:rPr>
        <w:t xml:space="preserve">Глава администрации      </w:t>
      </w:r>
      <w:r w:rsidR="00C815F2">
        <w:rPr>
          <w:rFonts w:ascii="Times New Roman" w:hAnsi="Times New Roman"/>
          <w:sz w:val="28"/>
          <w:szCs w:val="28"/>
        </w:rPr>
        <w:t xml:space="preserve">     </w:t>
      </w:r>
      <w:r w:rsidRPr="00C815F2">
        <w:rPr>
          <w:rFonts w:ascii="Times New Roman" w:hAnsi="Times New Roman"/>
          <w:sz w:val="28"/>
          <w:szCs w:val="28"/>
        </w:rPr>
        <w:t xml:space="preserve">                                                        С.С. </w:t>
      </w:r>
      <w:proofErr w:type="spellStart"/>
      <w:r w:rsidRPr="00C815F2">
        <w:rPr>
          <w:rFonts w:ascii="Times New Roman" w:hAnsi="Times New Roman"/>
          <w:sz w:val="28"/>
          <w:szCs w:val="28"/>
        </w:rPr>
        <w:t>Жилинский</w:t>
      </w:r>
      <w:proofErr w:type="spellEnd"/>
    </w:p>
    <w:p w:rsidR="00901172" w:rsidRPr="00C815F2" w:rsidRDefault="00901172" w:rsidP="0090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172" w:rsidRDefault="00901172" w:rsidP="0090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172" w:rsidRDefault="00901172" w:rsidP="0090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172" w:rsidRDefault="00901172" w:rsidP="0090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172" w:rsidRDefault="00901172" w:rsidP="0090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172" w:rsidRPr="001601FA" w:rsidRDefault="00901172" w:rsidP="0090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172" w:rsidRPr="001601FA" w:rsidRDefault="00901172" w:rsidP="0090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16CA" w:rsidRDefault="004A16CA"/>
    <w:sectPr w:rsidR="004A16CA" w:rsidSect="00C815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9B"/>
    <w:rsid w:val="004A16CA"/>
    <w:rsid w:val="00545989"/>
    <w:rsid w:val="005D4F89"/>
    <w:rsid w:val="0068259B"/>
    <w:rsid w:val="00901172"/>
    <w:rsid w:val="009E7CFA"/>
    <w:rsid w:val="00AE4D83"/>
    <w:rsid w:val="00C61B5F"/>
    <w:rsid w:val="00C815F2"/>
    <w:rsid w:val="00C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1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1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GrandSmeta</dc:creator>
  <cp:keywords/>
  <dc:description/>
  <cp:lastModifiedBy>GrandSmeta</cp:lastModifiedBy>
  <cp:revision>9</cp:revision>
  <cp:lastPrinted>2023-10-10T07:23:00Z</cp:lastPrinted>
  <dcterms:created xsi:type="dcterms:W3CDTF">2023-09-14T12:38:00Z</dcterms:created>
  <dcterms:modified xsi:type="dcterms:W3CDTF">2023-10-10T07:36:00Z</dcterms:modified>
</cp:coreProperties>
</file>