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27D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РОССИЙСКАЯ ФЕДЕРАЦИЯ</w:t>
      </w:r>
    </w:p>
    <w:p w:rsidR="0000381D" w:rsidRDefault="0000381D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817092" w:rsidRDefault="00817092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РАЙОН</w:t>
      </w:r>
    </w:p>
    <w:p w:rsidR="0003527D" w:rsidRDefault="009C56E6" w:rsidP="0003527D">
      <w:pPr>
        <w:jc w:val="center"/>
        <w:rPr>
          <w:sz w:val="28"/>
          <w:szCs w:val="28"/>
        </w:rPr>
      </w:pPr>
      <w:r>
        <w:rPr>
          <w:sz w:val="28"/>
          <w:szCs w:val="28"/>
        </w:rPr>
        <w:t>ЛОТАКОВСКИЙ</w:t>
      </w:r>
      <w:r w:rsidR="00D3401D">
        <w:rPr>
          <w:sz w:val="28"/>
          <w:szCs w:val="28"/>
        </w:rPr>
        <w:t xml:space="preserve"> СЕЛЬСКИЙ</w:t>
      </w:r>
      <w:r w:rsidR="00A07F0A" w:rsidRPr="00A07F0A">
        <w:rPr>
          <w:sz w:val="28"/>
          <w:szCs w:val="28"/>
        </w:rPr>
        <w:t xml:space="preserve"> СОВЕТ НАРОДНЫХ ДЕПУТАТОВ</w:t>
      </w:r>
    </w:p>
    <w:p w:rsidR="00A07F0A" w:rsidRPr="0043190C" w:rsidRDefault="00A07F0A" w:rsidP="0003527D">
      <w:pPr>
        <w:jc w:val="center"/>
        <w:rPr>
          <w:sz w:val="28"/>
          <w:szCs w:val="28"/>
        </w:rPr>
      </w:pPr>
    </w:p>
    <w:p w:rsidR="0003527D" w:rsidRPr="0043190C" w:rsidRDefault="0003527D" w:rsidP="0003527D">
      <w:pPr>
        <w:jc w:val="center"/>
        <w:rPr>
          <w:sz w:val="28"/>
          <w:szCs w:val="28"/>
        </w:rPr>
      </w:pPr>
      <w:r w:rsidRPr="0043190C">
        <w:rPr>
          <w:sz w:val="28"/>
          <w:szCs w:val="28"/>
        </w:rPr>
        <w:t>РЕШЕНИЕ</w:t>
      </w:r>
    </w:p>
    <w:p w:rsidR="0003527D" w:rsidRPr="007A5C86" w:rsidRDefault="0003527D" w:rsidP="0003527D">
      <w:pPr>
        <w:jc w:val="center"/>
      </w:pPr>
    </w:p>
    <w:p w:rsidR="0003527D" w:rsidRPr="007A5C86" w:rsidRDefault="0003527D" w:rsidP="0003527D">
      <w:pPr>
        <w:jc w:val="center"/>
      </w:pPr>
    </w:p>
    <w:p w:rsidR="0003527D" w:rsidRPr="00430FEB" w:rsidRDefault="00CE07AD" w:rsidP="0003527D">
      <w:pPr>
        <w:rPr>
          <w:sz w:val="28"/>
          <w:szCs w:val="28"/>
        </w:rPr>
      </w:pPr>
      <w:r>
        <w:rPr>
          <w:sz w:val="28"/>
          <w:szCs w:val="28"/>
        </w:rPr>
        <w:t>от   29.11</w:t>
      </w:r>
      <w:r w:rsidR="00235C6F" w:rsidRPr="00430FEB">
        <w:rPr>
          <w:sz w:val="28"/>
          <w:szCs w:val="28"/>
        </w:rPr>
        <w:t>.</w:t>
      </w:r>
      <w:r w:rsidR="00B73A46" w:rsidRPr="00430FEB">
        <w:rPr>
          <w:sz w:val="28"/>
          <w:szCs w:val="28"/>
        </w:rPr>
        <w:t>2021</w:t>
      </w:r>
      <w:r w:rsidR="0003527D" w:rsidRPr="00430FEB">
        <w:rPr>
          <w:sz w:val="28"/>
          <w:szCs w:val="28"/>
        </w:rPr>
        <w:t>г.  №</w:t>
      </w:r>
      <w:r w:rsidR="000846A6" w:rsidRPr="00430FEB">
        <w:rPr>
          <w:sz w:val="28"/>
          <w:szCs w:val="28"/>
        </w:rPr>
        <w:t xml:space="preserve"> </w:t>
      </w:r>
      <w:r w:rsidR="009C56E6">
        <w:rPr>
          <w:sz w:val="28"/>
          <w:szCs w:val="28"/>
        </w:rPr>
        <w:t>4-93</w:t>
      </w:r>
    </w:p>
    <w:p w:rsidR="0003527D" w:rsidRPr="007A5C86" w:rsidRDefault="00D3401D" w:rsidP="0003527D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="000846A6">
        <w:rPr>
          <w:sz w:val="28"/>
          <w:szCs w:val="28"/>
        </w:rPr>
        <w:t xml:space="preserve">.  </w:t>
      </w:r>
      <w:proofErr w:type="spellStart"/>
      <w:r w:rsidR="00CE07AD">
        <w:rPr>
          <w:sz w:val="28"/>
          <w:szCs w:val="28"/>
        </w:rPr>
        <w:t>Лотаки</w:t>
      </w:r>
      <w:proofErr w:type="spellEnd"/>
    </w:p>
    <w:p w:rsidR="0003527D" w:rsidRDefault="0003527D" w:rsidP="0003527D">
      <w:pPr>
        <w:jc w:val="both"/>
        <w:rPr>
          <w:b/>
        </w:rPr>
      </w:pPr>
    </w:p>
    <w:p w:rsidR="000846A6" w:rsidRDefault="0003527D" w:rsidP="00294A99">
      <w:pPr>
        <w:pStyle w:val="11"/>
        <w:shd w:val="clear" w:color="auto" w:fill="auto"/>
        <w:spacing w:line="240" w:lineRule="auto"/>
        <w:ind w:right="2976"/>
        <w:jc w:val="both"/>
        <w:rPr>
          <w:color w:val="000000"/>
          <w:sz w:val="28"/>
          <w:szCs w:val="28"/>
          <w:lang w:bidi="ru-RU"/>
        </w:rPr>
      </w:pPr>
      <w:r w:rsidRPr="00235C6F">
        <w:rPr>
          <w:sz w:val="28"/>
          <w:szCs w:val="28"/>
        </w:rPr>
        <w:t>«</w:t>
      </w:r>
      <w:r w:rsidR="00235C6F" w:rsidRPr="00235C6F">
        <w:rPr>
          <w:color w:val="000000"/>
          <w:sz w:val="28"/>
          <w:szCs w:val="28"/>
          <w:lang w:bidi="ru-RU"/>
        </w:rPr>
        <w:t xml:space="preserve">О </w:t>
      </w:r>
      <w:r w:rsidR="00294A99">
        <w:rPr>
          <w:color w:val="000000"/>
          <w:sz w:val="28"/>
          <w:szCs w:val="28"/>
          <w:lang w:bidi="ru-RU"/>
        </w:rPr>
        <w:t>наделении</w:t>
      </w:r>
      <w:r w:rsidR="00235C6F" w:rsidRPr="00235C6F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E07AD">
        <w:rPr>
          <w:color w:val="000000"/>
          <w:sz w:val="28"/>
          <w:szCs w:val="28"/>
          <w:lang w:bidi="ru-RU"/>
        </w:rPr>
        <w:t>Лотаковской</w:t>
      </w:r>
      <w:proofErr w:type="spellEnd"/>
      <w:r w:rsidR="00D3401D">
        <w:rPr>
          <w:color w:val="000000"/>
          <w:sz w:val="28"/>
          <w:szCs w:val="28"/>
          <w:lang w:bidi="ru-RU"/>
        </w:rPr>
        <w:t xml:space="preserve"> сельской администрации </w:t>
      </w:r>
      <w:r w:rsidR="00294A99" w:rsidRPr="00294A99">
        <w:rPr>
          <w:color w:val="000000"/>
          <w:sz w:val="28"/>
          <w:szCs w:val="28"/>
          <w:lang w:bidi="ru-RU"/>
        </w:rPr>
        <w:t xml:space="preserve"> </w:t>
      </w:r>
      <w:r w:rsidR="00D3401D">
        <w:rPr>
          <w:color w:val="000000"/>
          <w:sz w:val="28"/>
          <w:szCs w:val="28"/>
          <w:lang w:bidi="ru-RU"/>
        </w:rPr>
        <w:t xml:space="preserve">Красногорского района </w:t>
      </w:r>
      <w:r w:rsidR="00294A99" w:rsidRPr="00294A99">
        <w:rPr>
          <w:color w:val="000000"/>
          <w:sz w:val="28"/>
          <w:szCs w:val="28"/>
          <w:lang w:bidi="ru-RU"/>
        </w:rPr>
        <w:t xml:space="preserve">Брянской области </w:t>
      </w:r>
      <w:r w:rsidR="00235C6F" w:rsidRPr="00235C6F">
        <w:rPr>
          <w:color w:val="000000"/>
          <w:sz w:val="28"/>
          <w:szCs w:val="28"/>
          <w:lang w:bidi="ru-RU"/>
        </w:rPr>
        <w:t>полномочи</w:t>
      </w:r>
      <w:r w:rsidR="00294A99">
        <w:rPr>
          <w:color w:val="000000"/>
          <w:sz w:val="28"/>
          <w:szCs w:val="28"/>
          <w:lang w:bidi="ru-RU"/>
        </w:rPr>
        <w:t>ями</w:t>
      </w:r>
      <w:r w:rsidR="00235C6F" w:rsidRPr="00235C6F">
        <w:rPr>
          <w:color w:val="000000"/>
          <w:sz w:val="28"/>
          <w:szCs w:val="28"/>
          <w:lang w:bidi="ru-RU"/>
        </w:rPr>
        <w:t xml:space="preserve"> по </w:t>
      </w:r>
      <w:r w:rsidR="000846A6"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="000846A6" w:rsidRPr="000846A6">
        <w:rPr>
          <w:color w:val="000000"/>
          <w:sz w:val="28"/>
          <w:szCs w:val="28"/>
          <w:lang w:bidi="ru-RU"/>
        </w:rPr>
        <w:t>к соглашению между Брянской областью и муниципальным образованием</w:t>
      </w:r>
      <w:r w:rsidR="00D3401D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E07AD">
        <w:rPr>
          <w:bCs/>
          <w:sz w:val="28"/>
          <w:szCs w:val="28"/>
        </w:rPr>
        <w:t>Лотаковское</w:t>
      </w:r>
      <w:proofErr w:type="spellEnd"/>
      <w:r w:rsidR="00D3401D" w:rsidRPr="00D3401D">
        <w:rPr>
          <w:bCs/>
          <w:sz w:val="28"/>
          <w:szCs w:val="28"/>
        </w:rPr>
        <w:t xml:space="preserve"> сельское поселение Красногорского муниципального района Брянской области</w:t>
      </w:r>
      <w:r w:rsidR="00294A99" w:rsidRPr="00D3401D">
        <w:rPr>
          <w:color w:val="000000"/>
          <w:sz w:val="28"/>
          <w:szCs w:val="28"/>
          <w:lang w:bidi="ru-RU"/>
        </w:rPr>
        <w:t>»</w:t>
      </w:r>
    </w:p>
    <w:p w:rsidR="00235C6F" w:rsidRDefault="00235C6F" w:rsidP="00CE07AD">
      <w:pPr>
        <w:widowControl w:val="0"/>
        <w:spacing w:line="264" w:lineRule="auto"/>
        <w:rPr>
          <w:color w:val="000000"/>
          <w:sz w:val="28"/>
          <w:szCs w:val="28"/>
          <w:lang w:bidi="ru-RU"/>
        </w:rPr>
      </w:pPr>
    </w:p>
    <w:p w:rsidR="00235C6F" w:rsidRPr="00235C6F" w:rsidRDefault="00235C6F" w:rsidP="00235C6F">
      <w:pPr>
        <w:widowControl w:val="0"/>
        <w:ind w:firstLine="709"/>
        <w:jc w:val="both"/>
        <w:rPr>
          <w:color w:val="000000"/>
          <w:sz w:val="28"/>
          <w:szCs w:val="28"/>
          <w:lang w:bidi="ru-RU"/>
        </w:rPr>
      </w:pPr>
      <w:r w:rsidRPr="00235C6F">
        <w:rPr>
          <w:color w:val="000000"/>
          <w:sz w:val="28"/>
          <w:szCs w:val="28"/>
          <w:lang w:bidi="ru-RU"/>
        </w:rPr>
        <w:t>В соответствии с Федеральн</w:t>
      </w:r>
      <w:r w:rsidR="000846A6">
        <w:rPr>
          <w:color w:val="000000"/>
          <w:sz w:val="28"/>
          <w:szCs w:val="28"/>
          <w:lang w:bidi="ru-RU"/>
        </w:rPr>
        <w:t>ым</w:t>
      </w:r>
      <w:r w:rsidRPr="00235C6F">
        <w:rPr>
          <w:color w:val="000000"/>
          <w:sz w:val="28"/>
          <w:szCs w:val="28"/>
          <w:lang w:bidi="ru-RU"/>
        </w:rPr>
        <w:t xml:space="preserve"> закон</w:t>
      </w:r>
      <w:r w:rsidR="000846A6">
        <w:rPr>
          <w:color w:val="000000"/>
          <w:sz w:val="28"/>
          <w:szCs w:val="28"/>
          <w:lang w:bidi="ru-RU"/>
        </w:rPr>
        <w:t>ом</w:t>
      </w:r>
      <w:r w:rsidRPr="00235C6F">
        <w:rPr>
          <w:color w:val="000000"/>
          <w:sz w:val="28"/>
          <w:szCs w:val="28"/>
          <w:lang w:bidi="ru-RU"/>
        </w:rPr>
        <w:t xml:space="preserve"> от 06.10.2003 № 131-ФЗ «Об общих принципах организации местного самоуправления в Российской Федерации»,</w:t>
      </w:r>
      <w:r w:rsidR="00430FEB">
        <w:rPr>
          <w:color w:val="000000"/>
          <w:sz w:val="28"/>
          <w:szCs w:val="28"/>
          <w:lang w:bidi="ru-RU"/>
        </w:rPr>
        <w:t xml:space="preserve"> </w:t>
      </w:r>
      <w:r w:rsidR="00294A99" w:rsidRPr="00294A99">
        <w:rPr>
          <w:color w:val="000000"/>
          <w:sz w:val="28"/>
          <w:szCs w:val="28"/>
          <w:lang w:bidi="ru-RU"/>
        </w:rPr>
        <w:t>Федеральны</w:t>
      </w:r>
      <w:r w:rsidR="00294A99">
        <w:rPr>
          <w:color w:val="000000"/>
          <w:sz w:val="28"/>
          <w:szCs w:val="28"/>
          <w:lang w:bidi="ru-RU"/>
        </w:rPr>
        <w:t>м</w:t>
      </w:r>
      <w:r w:rsidR="00294A99" w:rsidRPr="00294A99">
        <w:rPr>
          <w:color w:val="000000"/>
          <w:sz w:val="28"/>
          <w:szCs w:val="28"/>
          <w:lang w:bidi="ru-RU"/>
        </w:rPr>
        <w:t xml:space="preserve"> закон</w:t>
      </w:r>
      <w:r w:rsidR="00294A99">
        <w:rPr>
          <w:color w:val="000000"/>
          <w:sz w:val="28"/>
          <w:szCs w:val="28"/>
          <w:lang w:bidi="ru-RU"/>
        </w:rPr>
        <w:t>ом</w:t>
      </w:r>
      <w:r w:rsidR="00294A99" w:rsidRPr="00294A99">
        <w:rPr>
          <w:color w:val="000000"/>
          <w:sz w:val="28"/>
          <w:szCs w:val="28"/>
          <w:lang w:bidi="ru-RU"/>
        </w:rPr>
        <w:t xml:space="preserve"> от 05.04.2013 № 44-ФЗ «О контрактной системе в сфере закупок товаров, работ, услуг для обеспечения государственных и муниципальных нужд»</w:t>
      </w:r>
      <w:r w:rsidR="00294A99">
        <w:rPr>
          <w:color w:val="000000"/>
          <w:sz w:val="28"/>
          <w:szCs w:val="28"/>
          <w:lang w:bidi="ru-RU"/>
        </w:rPr>
        <w:t xml:space="preserve">, </w:t>
      </w:r>
      <w:proofErr w:type="spellStart"/>
      <w:r w:rsidR="00CE07AD">
        <w:rPr>
          <w:color w:val="000000"/>
          <w:sz w:val="28"/>
          <w:szCs w:val="28"/>
          <w:lang w:bidi="ru-RU"/>
        </w:rPr>
        <w:t>Лотаковский</w:t>
      </w:r>
      <w:proofErr w:type="spellEnd"/>
      <w:r w:rsidR="00D3401D" w:rsidRPr="00D3401D">
        <w:rPr>
          <w:color w:val="000000"/>
          <w:sz w:val="28"/>
          <w:szCs w:val="28"/>
          <w:lang w:bidi="ru-RU"/>
        </w:rPr>
        <w:t xml:space="preserve"> сельский </w:t>
      </w:r>
      <w:r w:rsidR="00D3401D">
        <w:rPr>
          <w:color w:val="000000"/>
          <w:sz w:val="28"/>
          <w:szCs w:val="28"/>
          <w:lang w:bidi="ru-RU"/>
        </w:rPr>
        <w:t>С</w:t>
      </w:r>
      <w:r w:rsidR="00D3401D" w:rsidRPr="00D3401D">
        <w:rPr>
          <w:color w:val="000000"/>
          <w:sz w:val="28"/>
          <w:szCs w:val="28"/>
          <w:lang w:bidi="ru-RU"/>
        </w:rPr>
        <w:t>овет народных депутатов</w:t>
      </w:r>
      <w:r w:rsidR="00D3401D" w:rsidRPr="00235C6F">
        <w:rPr>
          <w:color w:val="000000"/>
          <w:sz w:val="28"/>
          <w:szCs w:val="28"/>
          <w:lang w:bidi="ru-RU"/>
        </w:rPr>
        <w:t xml:space="preserve"> </w:t>
      </w:r>
    </w:p>
    <w:p w:rsidR="0000381D" w:rsidRDefault="0000381D" w:rsidP="003D7C38">
      <w:pPr>
        <w:jc w:val="both"/>
        <w:rPr>
          <w:color w:val="000000"/>
          <w:sz w:val="28"/>
          <w:szCs w:val="28"/>
          <w:lang w:bidi="ru-RU"/>
        </w:rPr>
      </w:pPr>
    </w:p>
    <w:p w:rsidR="00BD5457" w:rsidRPr="001F5C0E" w:rsidRDefault="0003527D" w:rsidP="00430FEB">
      <w:pPr>
        <w:ind w:firstLine="709"/>
        <w:jc w:val="both"/>
        <w:rPr>
          <w:b/>
        </w:rPr>
      </w:pPr>
      <w:r w:rsidRPr="00FD57F3">
        <w:rPr>
          <w:b/>
        </w:rPr>
        <w:t>РЕШИЛ:</w:t>
      </w:r>
      <w:r w:rsidR="00BD5457" w:rsidRPr="00BD5457">
        <w:rPr>
          <w:sz w:val="28"/>
          <w:szCs w:val="28"/>
        </w:rPr>
        <w:tab/>
      </w:r>
    </w:p>
    <w:p w:rsidR="008C6987" w:rsidRPr="00430FEB" w:rsidRDefault="00562A4C" w:rsidP="00430FEB">
      <w:pPr>
        <w:pStyle w:val="11"/>
        <w:shd w:val="clear" w:color="auto" w:fill="auto"/>
        <w:spacing w:line="240" w:lineRule="auto"/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proofErr w:type="gramStart"/>
      <w:r w:rsidR="00294A99">
        <w:rPr>
          <w:sz w:val="28"/>
          <w:szCs w:val="28"/>
        </w:rPr>
        <w:t>Наделить</w:t>
      </w:r>
      <w:r w:rsidR="00235C6F" w:rsidRPr="00235C6F">
        <w:rPr>
          <w:sz w:val="28"/>
          <w:szCs w:val="28"/>
        </w:rPr>
        <w:t xml:space="preserve"> </w:t>
      </w:r>
      <w:proofErr w:type="spellStart"/>
      <w:r w:rsidR="00CE07AD">
        <w:rPr>
          <w:sz w:val="28"/>
          <w:szCs w:val="28"/>
        </w:rPr>
        <w:t>Лотаковскую</w:t>
      </w:r>
      <w:proofErr w:type="spellEnd"/>
      <w:r w:rsidR="00D3401D">
        <w:rPr>
          <w:sz w:val="28"/>
          <w:szCs w:val="28"/>
        </w:rPr>
        <w:t xml:space="preserve"> сельскую</w:t>
      </w:r>
      <w:r w:rsidR="00D3401D" w:rsidRPr="00D3401D">
        <w:rPr>
          <w:sz w:val="28"/>
          <w:szCs w:val="28"/>
        </w:rPr>
        <w:t xml:space="preserve"> администраци</w:t>
      </w:r>
      <w:r w:rsidR="00D3401D">
        <w:rPr>
          <w:sz w:val="28"/>
          <w:szCs w:val="28"/>
        </w:rPr>
        <w:t>ю</w:t>
      </w:r>
      <w:r w:rsidR="00D3401D" w:rsidRPr="00D3401D">
        <w:rPr>
          <w:sz w:val="28"/>
          <w:szCs w:val="28"/>
        </w:rPr>
        <w:t xml:space="preserve">  Красногорского района Брянской области </w:t>
      </w:r>
      <w:r w:rsidR="00235C6F" w:rsidRPr="00235C6F">
        <w:rPr>
          <w:sz w:val="28"/>
          <w:szCs w:val="28"/>
        </w:rPr>
        <w:t>полномочия</w:t>
      </w:r>
      <w:r w:rsidR="00294A99">
        <w:rPr>
          <w:sz w:val="28"/>
          <w:szCs w:val="28"/>
        </w:rPr>
        <w:t>ми</w:t>
      </w:r>
      <w:r w:rsidR="00235C6F" w:rsidRPr="00235C6F">
        <w:rPr>
          <w:sz w:val="28"/>
          <w:szCs w:val="28"/>
        </w:rPr>
        <w:t xml:space="preserve"> по</w:t>
      </w:r>
      <w:r w:rsidR="00430FEB">
        <w:rPr>
          <w:sz w:val="28"/>
          <w:szCs w:val="28"/>
        </w:rPr>
        <w:t xml:space="preserve"> </w:t>
      </w:r>
      <w:r w:rsidR="00430FEB">
        <w:rPr>
          <w:color w:val="000000"/>
          <w:sz w:val="28"/>
          <w:szCs w:val="28"/>
          <w:lang w:bidi="ru-RU"/>
        </w:rPr>
        <w:t xml:space="preserve">заключению дополнительного соглашения </w:t>
      </w:r>
      <w:r w:rsidR="00430FEB" w:rsidRPr="000846A6">
        <w:rPr>
          <w:color w:val="000000"/>
          <w:sz w:val="28"/>
          <w:szCs w:val="28"/>
          <w:lang w:bidi="ru-RU"/>
        </w:rPr>
        <w:t xml:space="preserve">к соглашению между Брянской областью и муниципальным образованием </w:t>
      </w:r>
      <w:proofErr w:type="spellStart"/>
      <w:r w:rsidR="00CE07AD">
        <w:rPr>
          <w:color w:val="000000"/>
          <w:sz w:val="28"/>
          <w:szCs w:val="28"/>
          <w:lang w:bidi="ru-RU"/>
        </w:rPr>
        <w:t>Лотаковское</w:t>
      </w:r>
      <w:proofErr w:type="spellEnd"/>
      <w:r w:rsidR="00D3401D" w:rsidRPr="00D3401D">
        <w:rPr>
          <w:color w:val="000000"/>
          <w:sz w:val="28"/>
          <w:szCs w:val="28"/>
          <w:lang w:bidi="ru-RU"/>
        </w:rPr>
        <w:t xml:space="preserve"> сельское поселение Красногорского муниципального района Брянской области</w:t>
      </w:r>
      <w:r w:rsidR="00430FEB" w:rsidRPr="000846A6">
        <w:rPr>
          <w:color w:val="000000"/>
          <w:sz w:val="28"/>
          <w:szCs w:val="28"/>
          <w:lang w:bidi="ru-RU"/>
        </w:rPr>
        <w:t xml:space="preserve"> об осуществлении управлением государственных закупок Брянской области полномочий</w:t>
      </w:r>
      <w:r w:rsidR="00430FEB">
        <w:rPr>
          <w:color w:val="000000"/>
          <w:sz w:val="28"/>
          <w:szCs w:val="28"/>
          <w:lang w:bidi="ru-RU"/>
        </w:rPr>
        <w:t xml:space="preserve"> </w:t>
      </w:r>
      <w:r w:rsidR="00430FEB" w:rsidRPr="000846A6">
        <w:rPr>
          <w:color w:val="000000"/>
          <w:sz w:val="28"/>
          <w:szCs w:val="28"/>
          <w:lang w:bidi="ru-RU"/>
        </w:rPr>
        <w:t>уполномоченного органа, уполномоченного учреждения муниципального образования</w:t>
      </w:r>
      <w:r w:rsidR="00430FE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E07AD">
        <w:rPr>
          <w:color w:val="000000"/>
          <w:sz w:val="28"/>
          <w:szCs w:val="28"/>
          <w:lang w:bidi="ru-RU"/>
        </w:rPr>
        <w:t>Лотаковское</w:t>
      </w:r>
      <w:proofErr w:type="spellEnd"/>
      <w:r w:rsidR="00D3401D" w:rsidRPr="00D3401D">
        <w:rPr>
          <w:color w:val="000000"/>
          <w:sz w:val="28"/>
          <w:szCs w:val="28"/>
          <w:lang w:bidi="ru-RU"/>
        </w:rPr>
        <w:t xml:space="preserve"> сельское поселение Красногорского муниципального района Брянской области</w:t>
      </w:r>
      <w:r w:rsidR="00430FEB" w:rsidRPr="000846A6">
        <w:rPr>
          <w:color w:val="000000"/>
          <w:sz w:val="28"/>
          <w:szCs w:val="28"/>
          <w:lang w:bidi="ru-RU"/>
        </w:rPr>
        <w:t xml:space="preserve"> на определение поставщиков (подрядчиков, исполнителей) для муниципальных заказчиков и</w:t>
      </w:r>
      <w:proofErr w:type="gramEnd"/>
      <w:r w:rsidR="00430FEB" w:rsidRPr="000846A6">
        <w:rPr>
          <w:color w:val="000000"/>
          <w:sz w:val="28"/>
          <w:szCs w:val="28"/>
          <w:lang w:bidi="ru-RU"/>
        </w:rPr>
        <w:t xml:space="preserve"> муниципальных бюджетных учреждений муниципального образования</w:t>
      </w:r>
      <w:r w:rsidR="00430FEB">
        <w:rPr>
          <w:color w:val="000000"/>
          <w:sz w:val="28"/>
          <w:szCs w:val="28"/>
          <w:lang w:bidi="ru-RU"/>
        </w:rPr>
        <w:t xml:space="preserve"> </w:t>
      </w:r>
      <w:proofErr w:type="spellStart"/>
      <w:r w:rsidR="00CE07AD">
        <w:rPr>
          <w:color w:val="000000"/>
          <w:sz w:val="28"/>
          <w:szCs w:val="28"/>
          <w:lang w:bidi="ru-RU"/>
        </w:rPr>
        <w:t>Лотаковское</w:t>
      </w:r>
      <w:proofErr w:type="spellEnd"/>
      <w:r w:rsidR="00D3401D" w:rsidRPr="00D3401D">
        <w:rPr>
          <w:color w:val="000000"/>
          <w:sz w:val="28"/>
          <w:szCs w:val="28"/>
          <w:lang w:bidi="ru-RU"/>
        </w:rPr>
        <w:t xml:space="preserve"> сельское поселение Красногорского муниципального района Брянской области</w:t>
      </w:r>
      <w:r w:rsidR="00A07F0A" w:rsidRPr="00A07F0A">
        <w:rPr>
          <w:color w:val="000000"/>
          <w:sz w:val="28"/>
          <w:szCs w:val="28"/>
          <w:lang w:bidi="ru-RU"/>
        </w:rPr>
        <w:t xml:space="preserve"> </w:t>
      </w:r>
      <w:r w:rsidR="006164D1">
        <w:rPr>
          <w:color w:val="000000"/>
          <w:sz w:val="28"/>
          <w:szCs w:val="28"/>
          <w:lang w:bidi="ru-RU"/>
        </w:rPr>
        <w:t>от 2016г.</w:t>
      </w:r>
    </w:p>
    <w:p w:rsidR="00BD5457" w:rsidRDefault="00430FEB" w:rsidP="0000381D">
      <w:pPr>
        <w:ind w:firstLine="708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00381D">
        <w:rPr>
          <w:color w:val="000000"/>
          <w:sz w:val="28"/>
          <w:szCs w:val="28"/>
          <w:lang w:bidi="ru-RU"/>
        </w:rPr>
        <w:t xml:space="preserve">. </w:t>
      </w:r>
      <w:r w:rsidR="002B307E" w:rsidRPr="00235C6F">
        <w:rPr>
          <w:color w:val="000000"/>
          <w:sz w:val="28"/>
          <w:szCs w:val="28"/>
          <w:lang w:bidi="ru-RU"/>
        </w:rPr>
        <w:t xml:space="preserve">Настоящее решение вступает в силу с </w:t>
      </w:r>
      <w:r w:rsidR="001C5EB3">
        <w:rPr>
          <w:color w:val="000000"/>
          <w:sz w:val="28"/>
          <w:szCs w:val="28"/>
          <w:lang w:bidi="ru-RU"/>
        </w:rPr>
        <w:t>момента опубликования</w:t>
      </w:r>
      <w:r w:rsidR="002B307E" w:rsidRPr="00235C6F">
        <w:rPr>
          <w:color w:val="000000"/>
          <w:sz w:val="28"/>
          <w:szCs w:val="28"/>
          <w:lang w:bidi="ru-RU"/>
        </w:rPr>
        <w:t>.</w:t>
      </w:r>
    </w:p>
    <w:p w:rsidR="0000381D" w:rsidRPr="00BD5457" w:rsidRDefault="00430FEB" w:rsidP="0000381D">
      <w:pPr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>3</w:t>
      </w:r>
      <w:r w:rsidR="0000381D">
        <w:rPr>
          <w:color w:val="000000"/>
          <w:sz w:val="28"/>
          <w:szCs w:val="28"/>
          <w:lang w:bidi="ru-RU"/>
        </w:rPr>
        <w:t>. Решение опубликовать на официальном сайте Администрации Красногорского района Брянской области.</w:t>
      </w:r>
    </w:p>
    <w:p w:rsidR="00BD5457" w:rsidRDefault="00BD5457" w:rsidP="00BD5457">
      <w:pPr>
        <w:jc w:val="both"/>
        <w:rPr>
          <w:sz w:val="28"/>
          <w:szCs w:val="28"/>
        </w:rPr>
      </w:pPr>
    </w:p>
    <w:p w:rsidR="0003527D" w:rsidRPr="00562A4C" w:rsidRDefault="00A07F0A" w:rsidP="00D3401D">
      <w:pPr>
        <w:rPr>
          <w:sz w:val="28"/>
          <w:szCs w:val="28"/>
        </w:rPr>
      </w:pPr>
      <w:r w:rsidRPr="006C7475">
        <w:rPr>
          <w:sz w:val="28"/>
          <w:szCs w:val="28"/>
        </w:rPr>
        <w:t xml:space="preserve">Глава </w:t>
      </w:r>
      <w:proofErr w:type="spellStart"/>
      <w:r w:rsidR="00D27D61">
        <w:rPr>
          <w:sz w:val="28"/>
          <w:szCs w:val="28"/>
        </w:rPr>
        <w:t>Лотаковского</w:t>
      </w:r>
      <w:bookmarkStart w:id="0" w:name="_GoBack"/>
      <w:bookmarkEnd w:id="0"/>
      <w:proofErr w:type="spellEnd"/>
      <w:r w:rsidR="00D3401D">
        <w:rPr>
          <w:sz w:val="28"/>
          <w:szCs w:val="28"/>
        </w:rPr>
        <w:t xml:space="preserve"> сельского поселения</w:t>
      </w:r>
      <w:r w:rsidRPr="006C7475">
        <w:rPr>
          <w:sz w:val="28"/>
          <w:szCs w:val="28"/>
        </w:rPr>
        <w:t xml:space="preserve"> </w:t>
      </w:r>
      <w:r w:rsidR="00CE07AD">
        <w:rPr>
          <w:sz w:val="28"/>
          <w:szCs w:val="28"/>
        </w:rPr>
        <w:t xml:space="preserve">                 </w:t>
      </w:r>
      <w:r w:rsidRPr="006C7475">
        <w:rPr>
          <w:sz w:val="28"/>
          <w:szCs w:val="28"/>
        </w:rPr>
        <w:t xml:space="preserve">           </w:t>
      </w:r>
      <w:r w:rsidR="00D27D61">
        <w:rPr>
          <w:sz w:val="28"/>
          <w:szCs w:val="28"/>
        </w:rPr>
        <w:t>Н.Н. Филипченко</w:t>
      </w:r>
    </w:p>
    <w:sectPr w:rsidR="0003527D" w:rsidRPr="00562A4C" w:rsidSect="00416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572DF"/>
    <w:multiLevelType w:val="multilevel"/>
    <w:tmpl w:val="3FD2B4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16"/>
        <w:szCs w:val="1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3A3DF1"/>
    <w:multiLevelType w:val="hybridMultilevel"/>
    <w:tmpl w:val="2E26E408"/>
    <w:lvl w:ilvl="0" w:tplc="4C409B3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A67"/>
    <w:rsid w:val="00002726"/>
    <w:rsid w:val="0000381D"/>
    <w:rsid w:val="0003281F"/>
    <w:rsid w:val="0003527D"/>
    <w:rsid w:val="00070A1E"/>
    <w:rsid w:val="000846A6"/>
    <w:rsid w:val="000A5901"/>
    <w:rsid w:val="000B27C9"/>
    <w:rsid w:val="000B49D5"/>
    <w:rsid w:val="0010089B"/>
    <w:rsid w:val="0011425C"/>
    <w:rsid w:val="001445A9"/>
    <w:rsid w:val="00154DAA"/>
    <w:rsid w:val="0015775F"/>
    <w:rsid w:val="00160F0F"/>
    <w:rsid w:val="001737E8"/>
    <w:rsid w:val="00182984"/>
    <w:rsid w:val="00196371"/>
    <w:rsid w:val="001C5EB3"/>
    <w:rsid w:val="001E3021"/>
    <w:rsid w:val="001F5C0E"/>
    <w:rsid w:val="00200057"/>
    <w:rsid w:val="00207418"/>
    <w:rsid w:val="00235C6F"/>
    <w:rsid w:val="0028066D"/>
    <w:rsid w:val="00294A99"/>
    <w:rsid w:val="002B307E"/>
    <w:rsid w:val="002C7777"/>
    <w:rsid w:val="002D4651"/>
    <w:rsid w:val="003812F7"/>
    <w:rsid w:val="003D5276"/>
    <w:rsid w:val="003D7C38"/>
    <w:rsid w:val="003E2C3A"/>
    <w:rsid w:val="003F2C62"/>
    <w:rsid w:val="0040406C"/>
    <w:rsid w:val="00416109"/>
    <w:rsid w:val="004306D8"/>
    <w:rsid w:val="00430FEB"/>
    <w:rsid w:val="0043190C"/>
    <w:rsid w:val="00433C54"/>
    <w:rsid w:val="004355AC"/>
    <w:rsid w:val="0043657A"/>
    <w:rsid w:val="00451AA8"/>
    <w:rsid w:val="00466E0C"/>
    <w:rsid w:val="004726EB"/>
    <w:rsid w:val="004774A8"/>
    <w:rsid w:val="004C3699"/>
    <w:rsid w:val="004E38E9"/>
    <w:rsid w:val="004E48A8"/>
    <w:rsid w:val="004F6D03"/>
    <w:rsid w:val="00510F15"/>
    <w:rsid w:val="00525616"/>
    <w:rsid w:val="00542B6F"/>
    <w:rsid w:val="00562A4C"/>
    <w:rsid w:val="005E13A9"/>
    <w:rsid w:val="005E56C7"/>
    <w:rsid w:val="006164D1"/>
    <w:rsid w:val="0062402B"/>
    <w:rsid w:val="0062626F"/>
    <w:rsid w:val="00626807"/>
    <w:rsid w:val="0066150D"/>
    <w:rsid w:val="006A210C"/>
    <w:rsid w:val="006E687E"/>
    <w:rsid w:val="0070194C"/>
    <w:rsid w:val="00761119"/>
    <w:rsid w:val="00784304"/>
    <w:rsid w:val="007A5C86"/>
    <w:rsid w:val="007C7640"/>
    <w:rsid w:val="00817092"/>
    <w:rsid w:val="008205CD"/>
    <w:rsid w:val="00825BA1"/>
    <w:rsid w:val="008B5CEC"/>
    <w:rsid w:val="008C6987"/>
    <w:rsid w:val="008F49DE"/>
    <w:rsid w:val="008F6955"/>
    <w:rsid w:val="00922521"/>
    <w:rsid w:val="00957FDE"/>
    <w:rsid w:val="00960BC8"/>
    <w:rsid w:val="00963C87"/>
    <w:rsid w:val="00996275"/>
    <w:rsid w:val="009A1BC1"/>
    <w:rsid w:val="009A303B"/>
    <w:rsid w:val="009C56E6"/>
    <w:rsid w:val="00A0747B"/>
    <w:rsid w:val="00A07F0A"/>
    <w:rsid w:val="00A251A3"/>
    <w:rsid w:val="00A526C8"/>
    <w:rsid w:val="00A62BA7"/>
    <w:rsid w:val="00A645A1"/>
    <w:rsid w:val="00A64F33"/>
    <w:rsid w:val="00AA2A67"/>
    <w:rsid w:val="00AB5B09"/>
    <w:rsid w:val="00AD14C8"/>
    <w:rsid w:val="00AE63A7"/>
    <w:rsid w:val="00AF014D"/>
    <w:rsid w:val="00B01112"/>
    <w:rsid w:val="00B21D1D"/>
    <w:rsid w:val="00B2539D"/>
    <w:rsid w:val="00B623CA"/>
    <w:rsid w:val="00B73A46"/>
    <w:rsid w:val="00B81B58"/>
    <w:rsid w:val="00BC71C5"/>
    <w:rsid w:val="00BD5457"/>
    <w:rsid w:val="00BE7C63"/>
    <w:rsid w:val="00C10280"/>
    <w:rsid w:val="00C26EAB"/>
    <w:rsid w:val="00C42699"/>
    <w:rsid w:val="00C65932"/>
    <w:rsid w:val="00CB60A7"/>
    <w:rsid w:val="00CC0DA0"/>
    <w:rsid w:val="00CD5A24"/>
    <w:rsid w:val="00CE07AD"/>
    <w:rsid w:val="00CF423B"/>
    <w:rsid w:val="00D01086"/>
    <w:rsid w:val="00D04828"/>
    <w:rsid w:val="00D27D61"/>
    <w:rsid w:val="00D3401D"/>
    <w:rsid w:val="00D53E6E"/>
    <w:rsid w:val="00D67866"/>
    <w:rsid w:val="00D95E3B"/>
    <w:rsid w:val="00DA6EC7"/>
    <w:rsid w:val="00E04DBC"/>
    <w:rsid w:val="00E4429E"/>
    <w:rsid w:val="00E6206C"/>
    <w:rsid w:val="00E957DD"/>
    <w:rsid w:val="00EB52CA"/>
    <w:rsid w:val="00EB6249"/>
    <w:rsid w:val="00F07102"/>
    <w:rsid w:val="00F265CC"/>
    <w:rsid w:val="00F933FE"/>
    <w:rsid w:val="00FC4361"/>
    <w:rsid w:val="00FC7A67"/>
    <w:rsid w:val="00FC7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2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527D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527D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626807"/>
    <w:pPr>
      <w:ind w:left="720"/>
      <w:contextualSpacing/>
    </w:pPr>
  </w:style>
  <w:style w:type="paragraph" w:styleId="a4">
    <w:name w:val="No Spacing"/>
    <w:uiPriority w:val="99"/>
    <w:qFormat/>
    <w:rsid w:val="00996275"/>
    <w:pPr>
      <w:suppressAutoHyphens/>
      <w:autoSpaceDE w:val="0"/>
      <w:autoSpaceDN w:val="0"/>
      <w:adjustRightInd w:val="0"/>
      <w:spacing w:after="0" w:line="240" w:lineRule="auto"/>
    </w:pPr>
    <w:rPr>
      <w:rFonts w:ascii="Times New Roman" w:eastAsia="Times New Roman" w:hAnsi="Calibri" w:cs="Times New Roman"/>
      <w:sz w:val="28"/>
      <w:szCs w:val="28"/>
    </w:rPr>
  </w:style>
  <w:style w:type="paragraph" w:styleId="a5">
    <w:name w:val="Normal (Web)"/>
    <w:basedOn w:val="a"/>
    <w:rsid w:val="00FC7B07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C698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rsid w:val="00235C6F"/>
    <w:rPr>
      <w:rFonts w:ascii="Times New Roman" w:eastAsia="Times New Roman" w:hAnsi="Times New Roman" w:cs="Times New Roman"/>
      <w:sz w:val="116"/>
      <w:szCs w:val="116"/>
      <w:shd w:val="clear" w:color="auto" w:fill="FFFFFF"/>
    </w:rPr>
  </w:style>
  <w:style w:type="paragraph" w:customStyle="1" w:styleId="11">
    <w:name w:val="Основной текст1"/>
    <w:basedOn w:val="a"/>
    <w:link w:val="a8"/>
    <w:rsid w:val="00235C6F"/>
    <w:pPr>
      <w:widowControl w:val="0"/>
      <w:shd w:val="clear" w:color="auto" w:fill="FFFFFF"/>
      <w:spacing w:line="269" w:lineRule="auto"/>
    </w:pPr>
    <w:rPr>
      <w:sz w:val="116"/>
      <w:szCs w:val="1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Komp</cp:lastModifiedBy>
  <cp:revision>4</cp:revision>
  <cp:lastPrinted>2021-12-08T09:06:00Z</cp:lastPrinted>
  <dcterms:created xsi:type="dcterms:W3CDTF">2021-12-08T07:00:00Z</dcterms:created>
  <dcterms:modified xsi:type="dcterms:W3CDTF">2021-12-08T09:06:00Z</dcterms:modified>
</cp:coreProperties>
</file>