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23C" w:rsidRDefault="00776104" w:rsidP="00EC6F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104">
        <w:rPr>
          <w:rFonts w:ascii="Times New Roman" w:hAnsi="Times New Roman" w:cs="Times New Roman"/>
          <w:b/>
          <w:sz w:val="28"/>
          <w:szCs w:val="28"/>
        </w:rPr>
        <w:t>Протокол №1</w:t>
      </w:r>
    </w:p>
    <w:p w:rsidR="00776104" w:rsidRDefault="00EC6F87" w:rsidP="00EC6F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F87">
        <w:rPr>
          <w:rFonts w:ascii="Times New Roman" w:hAnsi="Times New Roman" w:cs="Times New Roman"/>
          <w:b/>
          <w:sz w:val="28"/>
          <w:szCs w:val="28"/>
        </w:rPr>
        <w:t>заседание</w:t>
      </w:r>
      <w:r w:rsidR="00776104" w:rsidRPr="00EC6F87">
        <w:rPr>
          <w:rFonts w:ascii="Times New Roman" w:hAnsi="Times New Roman" w:cs="Times New Roman"/>
          <w:b/>
          <w:sz w:val="28"/>
          <w:szCs w:val="28"/>
        </w:rPr>
        <w:t xml:space="preserve"> комиссии по охране труда Красногорского района</w:t>
      </w:r>
    </w:p>
    <w:p w:rsidR="00EC6F87" w:rsidRDefault="00EC6F87" w:rsidP="00EC6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13.0</w:t>
      </w:r>
      <w:r w:rsidR="00CE0CF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.2020 г.</w:t>
      </w:r>
    </w:p>
    <w:p w:rsidR="00EC6F87" w:rsidRDefault="00EC6F87" w:rsidP="00EC6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Красная Гора</w:t>
      </w:r>
    </w:p>
    <w:p w:rsidR="00EC6F87" w:rsidRDefault="00EC6F87" w:rsidP="00EC6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F87" w:rsidRDefault="00EC6F87" w:rsidP="00EC6F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F87">
        <w:rPr>
          <w:rFonts w:ascii="Times New Roman" w:hAnsi="Times New Roman" w:cs="Times New Roman"/>
          <w:b/>
          <w:sz w:val="28"/>
          <w:szCs w:val="28"/>
        </w:rPr>
        <w:t>Председательствовал:</w:t>
      </w:r>
    </w:p>
    <w:p w:rsidR="00EC6F87" w:rsidRDefault="00EC6F87" w:rsidP="00EC6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Боровик А.В.- зам.главы ад</w:t>
      </w:r>
      <w:r w:rsidR="00777AD5">
        <w:rPr>
          <w:rFonts w:ascii="Times New Roman" w:hAnsi="Times New Roman" w:cs="Times New Roman"/>
          <w:sz w:val="28"/>
          <w:szCs w:val="28"/>
        </w:rPr>
        <w:t>министрации Красногорского района, председатель комиссии по охране труда.</w:t>
      </w:r>
    </w:p>
    <w:p w:rsidR="00777AD5" w:rsidRDefault="00777AD5" w:rsidP="00EC6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AD5" w:rsidRDefault="00777AD5" w:rsidP="00EC6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заседании приняли участие члены комиссии:</w:t>
      </w:r>
    </w:p>
    <w:p w:rsidR="00777AD5" w:rsidRDefault="00777AD5" w:rsidP="00EC6F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AD5">
        <w:rPr>
          <w:rFonts w:ascii="Times New Roman" w:hAnsi="Times New Roman" w:cs="Times New Roman"/>
          <w:b/>
          <w:sz w:val="28"/>
          <w:szCs w:val="28"/>
        </w:rPr>
        <w:t>от администрации района:</w:t>
      </w:r>
    </w:p>
    <w:p w:rsidR="00777AD5" w:rsidRDefault="00E262F2" w:rsidP="00EC6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2F2">
        <w:rPr>
          <w:rFonts w:ascii="Times New Roman" w:hAnsi="Times New Roman" w:cs="Times New Roman"/>
          <w:sz w:val="28"/>
          <w:szCs w:val="28"/>
        </w:rPr>
        <w:t>В</w:t>
      </w:r>
      <w:r w:rsidR="00777AD5" w:rsidRPr="00E262F2">
        <w:rPr>
          <w:rFonts w:ascii="Times New Roman" w:hAnsi="Times New Roman" w:cs="Times New Roman"/>
          <w:sz w:val="28"/>
          <w:szCs w:val="28"/>
        </w:rPr>
        <w:t>асиленко Л.А.- начальник экономического отдела</w:t>
      </w:r>
      <w:r w:rsidRPr="00E262F2">
        <w:rPr>
          <w:rFonts w:ascii="Times New Roman" w:hAnsi="Times New Roman" w:cs="Times New Roman"/>
          <w:sz w:val="28"/>
          <w:szCs w:val="28"/>
        </w:rPr>
        <w:t xml:space="preserve"> администрации Красногорского района, заместитель председателя комиссии;</w:t>
      </w:r>
    </w:p>
    <w:p w:rsidR="00777AD5" w:rsidRDefault="00E262F2" w:rsidP="00EC6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Хандожко О.А.- </w:t>
      </w:r>
      <w:r w:rsidR="0032466F">
        <w:rPr>
          <w:rFonts w:ascii="Times New Roman" w:hAnsi="Times New Roman" w:cs="Times New Roman"/>
          <w:sz w:val="28"/>
          <w:szCs w:val="28"/>
        </w:rPr>
        <w:t>старший инспектор по охране труда администрации Красногорского района, секретарь комиссии.</w:t>
      </w:r>
    </w:p>
    <w:p w:rsidR="0032466F" w:rsidRDefault="0032466F" w:rsidP="00EC6F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32466F">
        <w:rPr>
          <w:rFonts w:ascii="Times New Roman" w:hAnsi="Times New Roman" w:cs="Times New Roman"/>
          <w:b/>
          <w:sz w:val="28"/>
          <w:szCs w:val="28"/>
        </w:rPr>
        <w:t>лены комиссии:</w:t>
      </w:r>
    </w:p>
    <w:p w:rsidR="00600B3B" w:rsidRDefault="00600B3B" w:rsidP="00EC6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Подвойский Е.В.- эксперт по ГО и ЧО и экологической безопасности;</w:t>
      </w:r>
    </w:p>
    <w:p w:rsidR="00600B3B" w:rsidRDefault="00600B3B" w:rsidP="00EC6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Боровик С.В.- инспектор Госпожнадзора;</w:t>
      </w:r>
    </w:p>
    <w:p w:rsidR="00600B3B" w:rsidRDefault="00600B3B" w:rsidP="00EC6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Дробков С.В.- заместитель начальника «ОП Красногорское»</w:t>
      </w:r>
      <w:r w:rsidR="006C13A7">
        <w:rPr>
          <w:rFonts w:ascii="Times New Roman" w:hAnsi="Times New Roman" w:cs="Times New Roman"/>
          <w:sz w:val="28"/>
          <w:szCs w:val="28"/>
        </w:rPr>
        <w:t>, майор полиции;</w:t>
      </w:r>
    </w:p>
    <w:p w:rsidR="006C13A7" w:rsidRDefault="006C13A7" w:rsidP="00EC6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Дегтярев С.В.- инженер-инспектор Гостехнадзора по Красногорскому району.</w:t>
      </w:r>
    </w:p>
    <w:p w:rsidR="006C13A7" w:rsidRDefault="006C13A7" w:rsidP="00EC6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3A7" w:rsidRDefault="006C13A7" w:rsidP="00EC6F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3A7">
        <w:rPr>
          <w:rFonts w:ascii="Times New Roman" w:hAnsi="Times New Roman" w:cs="Times New Roman"/>
          <w:b/>
          <w:sz w:val="28"/>
          <w:szCs w:val="28"/>
        </w:rPr>
        <w:t>Приглашены для доклада:</w:t>
      </w:r>
    </w:p>
    <w:p w:rsidR="006C13A7" w:rsidRPr="00CC4C08" w:rsidRDefault="006C13A7" w:rsidP="00EC6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499">
        <w:rPr>
          <w:rFonts w:ascii="Times New Roman" w:hAnsi="Times New Roman" w:cs="Times New Roman"/>
          <w:sz w:val="28"/>
          <w:szCs w:val="28"/>
        </w:rPr>
        <w:t>Макусев О.А.</w:t>
      </w:r>
      <w:r w:rsidR="006F5499" w:rsidRPr="006F5499">
        <w:rPr>
          <w:rFonts w:ascii="Times New Roman" w:hAnsi="Times New Roman" w:cs="Times New Roman"/>
          <w:sz w:val="28"/>
          <w:szCs w:val="28"/>
        </w:rPr>
        <w:t xml:space="preserve">- начальник ГБУ БО «Красногорская </w:t>
      </w:r>
      <w:r w:rsidR="006F5499" w:rsidRPr="00CC4C08">
        <w:rPr>
          <w:rFonts w:ascii="Times New Roman" w:hAnsi="Times New Roman" w:cs="Times New Roman"/>
          <w:sz w:val="28"/>
          <w:szCs w:val="28"/>
        </w:rPr>
        <w:t>райветстанция</w:t>
      </w:r>
      <w:r w:rsidR="00CC4C08" w:rsidRPr="00CC4C08">
        <w:rPr>
          <w:rFonts w:ascii="Times New Roman" w:hAnsi="Times New Roman" w:cs="Times New Roman"/>
          <w:sz w:val="28"/>
          <w:szCs w:val="28"/>
        </w:rPr>
        <w:t xml:space="preserve"> </w:t>
      </w:r>
      <w:r w:rsidR="00CC4C08" w:rsidRPr="00CC4C08">
        <w:rPr>
          <w:rFonts w:ascii="Times New Roman" w:eastAsia="Calibri" w:hAnsi="Times New Roman" w:cs="Times New Roman"/>
          <w:sz w:val="28"/>
          <w:szCs w:val="28"/>
        </w:rPr>
        <w:t>по борьбе с болезнями животных</w:t>
      </w:r>
      <w:r w:rsidR="006F5499" w:rsidRPr="00CC4C08">
        <w:rPr>
          <w:rFonts w:ascii="Times New Roman" w:hAnsi="Times New Roman" w:cs="Times New Roman"/>
          <w:sz w:val="28"/>
          <w:szCs w:val="28"/>
        </w:rPr>
        <w:t>»;</w:t>
      </w:r>
    </w:p>
    <w:p w:rsidR="006F5499" w:rsidRDefault="006F5499" w:rsidP="00EC6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Ефименко Ж.А.- главврач ГБУЗ «Красногорская ЦРБ».</w:t>
      </w:r>
    </w:p>
    <w:p w:rsidR="006F5499" w:rsidRDefault="006F5499" w:rsidP="00EC6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17D" w:rsidRDefault="00DE717D" w:rsidP="00EC6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17D" w:rsidRDefault="00DE717D" w:rsidP="00DE71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17D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DE717D" w:rsidRDefault="00DE717D" w:rsidP="00DE71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C08" w:rsidRPr="00906528" w:rsidRDefault="00DE717D" w:rsidP="00906528">
      <w:pPr>
        <w:tabs>
          <w:tab w:val="left" w:pos="66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C08">
        <w:rPr>
          <w:rFonts w:ascii="Times New Roman" w:hAnsi="Times New Roman" w:cs="Times New Roman"/>
          <w:sz w:val="28"/>
          <w:szCs w:val="28"/>
        </w:rPr>
        <w:t xml:space="preserve">1. </w:t>
      </w:r>
      <w:r w:rsidR="00CC4C08" w:rsidRPr="00CC4C08">
        <w:rPr>
          <w:rFonts w:ascii="Times New Roman" w:eastAsia="Calibri" w:hAnsi="Times New Roman" w:cs="Times New Roman"/>
          <w:sz w:val="28"/>
          <w:szCs w:val="28"/>
        </w:rPr>
        <w:t xml:space="preserve">О профилактике и распространении вирусных заболеваний домашней </w:t>
      </w:r>
      <w:r w:rsidR="00CC4C08" w:rsidRPr="00906528">
        <w:rPr>
          <w:rFonts w:ascii="Times New Roman" w:eastAsia="Calibri" w:hAnsi="Times New Roman" w:cs="Times New Roman"/>
          <w:sz w:val="28"/>
          <w:szCs w:val="28"/>
        </w:rPr>
        <w:t>птицы (псевдочума) в зимний период</w:t>
      </w:r>
      <w:r w:rsidR="00CC4C08" w:rsidRPr="00906528">
        <w:rPr>
          <w:rFonts w:ascii="Times New Roman" w:hAnsi="Times New Roman" w:cs="Times New Roman"/>
          <w:sz w:val="28"/>
          <w:szCs w:val="28"/>
        </w:rPr>
        <w:t>.</w:t>
      </w:r>
    </w:p>
    <w:p w:rsidR="000D36B5" w:rsidRPr="000D36B5" w:rsidRDefault="00906528" w:rsidP="000D36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528">
        <w:rPr>
          <w:rFonts w:ascii="Times New Roman" w:hAnsi="Times New Roman" w:cs="Times New Roman"/>
          <w:sz w:val="28"/>
          <w:szCs w:val="28"/>
        </w:rPr>
        <w:t xml:space="preserve">2. </w:t>
      </w:r>
      <w:r w:rsidR="000D36B5" w:rsidRPr="000D36B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состоянии медицинского обслуживания населения</w:t>
      </w:r>
      <w:r w:rsidR="000D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36B5" w:rsidRPr="000D36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Красногорского района.</w:t>
      </w:r>
    </w:p>
    <w:p w:rsidR="00906528" w:rsidRPr="00906528" w:rsidRDefault="00906528" w:rsidP="00906528">
      <w:pPr>
        <w:tabs>
          <w:tab w:val="left" w:pos="661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6528" w:rsidRDefault="00906528" w:rsidP="00906528">
      <w:pPr>
        <w:tabs>
          <w:tab w:val="left" w:pos="661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1624" w:rsidRPr="00906528" w:rsidRDefault="00761624" w:rsidP="00906528">
      <w:pPr>
        <w:tabs>
          <w:tab w:val="left" w:pos="661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1624" w:rsidRPr="00761624" w:rsidRDefault="00761624" w:rsidP="00761624">
      <w:pPr>
        <w:tabs>
          <w:tab w:val="left" w:pos="66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624">
        <w:rPr>
          <w:rFonts w:ascii="Times New Roman" w:eastAsia="Calibri" w:hAnsi="Times New Roman" w:cs="Times New Roman"/>
          <w:b/>
          <w:sz w:val="28"/>
          <w:szCs w:val="28"/>
        </w:rPr>
        <w:t>О профилактике и распространении вирусных заболеваний домашней птицы (псевдочума) в зимний период</w:t>
      </w:r>
      <w:r w:rsidRPr="00761624">
        <w:rPr>
          <w:rFonts w:ascii="Times New Roman" w:hAnsi="Times New Roman" w:cs="Times New Roman"/>
          <w:b/>
          <w:sz w:val="28"/>
          <w:szCs w:val="28"/>
        </w:rPr>
        <w:t>.</w:t>
      </w:r>
    </w:p>
    <w:p w:rsidR="009B1217" w:rsidRDefault="009B1217" w:rsidP="00761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624" w:rsidRPr="00761624" w:rsidRDefault="00761624" w:rsidP="00663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6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Болезнь Ньюкасла (псевдочума птицы) — остро протекающее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1624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быстро распространяющееся вирусное заболевание,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16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поражением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16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162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желудочно-кишечного тракта и центральной нервной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162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системы, вызывающий массовый падеж птицы. При остром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162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течении болезни погибает 60-90% заболевшей птицы.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16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заболеванию восприимчивы все домашние и дикие птицы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отряда </w:t>
      </w:r>
      <w:r w:rsidRPr="007616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куриных (куры, индейки, цесарки, фазаны, павлины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1624">
        <w:rPr>
          <w:rFonts w:ascii="Times New Roman" w:eastAsia="Times New Roman" w:hAnsi="Times New Roman" w:cs="Times New Roman"/>
          <w:sz w:val="28"/>
          <w:szCs w:val="28"/>
          <w:lang w:eastAsia="ru-RU"/>
        </w:rPr>
        <w:t>др.). Степень восприимчивости птицы разных пород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16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 неодинакова. Более восприимчива молодая птица.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16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Наблюдаются случаи вспышек псевдочумы у цыплят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16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отсутствии заболевания взрослой птицы, находившиеся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16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контакте с молодняком. Утки и гуси устойчивы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16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заболеванию, но могут переносить инфекцию латентно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1624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вирусоносителями. Источником инфекции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16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больная, находящаяся в инкубационном периоде птица, а</w:t>
      </w:r>
    </w:p>
    <w:p w:rsidR="00761624" w:rsidRPr="00761624" w:rsidRDefault="00761624" w:rsidP="00663C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6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грызуны и дикие птицы. У больной птицы появляется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1624">
        <w:rPr>
          <w:rFonts w:ascii="Times New Roman" w:eastAsia="Times New Roman" w:hAnsi="Times New Roman" w:cs="Times New Roman"/>
          <w:sz w:val="28"/>
          <w:szCs w:val="28"/>
          <w:lang w:eastAsia="ru-RU"/>
        </w:rPr>
        <w:t>вялость, угнетение, малоподвижность, симптомы поражения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1624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162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16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16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конъюнктивиты, роговица мутнеет. В ротовой и носовой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16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полостях скапливается много слизи. Птицы кашляют, чихают,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издают </w:t>
      </w:r>
      <w:r w:rsidRPr="00761624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«каркающие» звуки и дышат открытым клювом.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162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Частый признак –понос, с выделением жидкого кала,</w:t>
      </w:r>
      <w:r w:rsidR="0007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162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окрашенного в зеленый цвет, иногда бывает примесь крови.</w:t>
      </w:r>
      <w:r w:rsidR="0007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16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поражении центральной нервной системы походка</w:t>
      </w:r>
      <w:r w:rsidR="0007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162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становится шаткой, птицы совершают круговые движения,</w:t>
      </w:r>
      <w:r w:rsidR="0007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появляются </w:t>
      </w:r>
      <w:r w:rsidRPr="0076162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параличи шеи, крыльев, ног. Лечение от болезни</w:t>
      </w:r>
      <w:r w:rsidR="0007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1624">
        <w:rPr>
          <w:rFonts w:ascii="Times New Roman" w:eastAsia="Times New Roman" w:hAnsi="Times New Roman" w:cs="Times New Roman"/>
          <w:sz w:val="28"/>
          <w:szCs w:val="28"/>
          <w:lang w:eastAsia="ru-RU"/>
        </w:rPr>
        <w:t>Ньюкасла отсутствует. Профилактика псевдочумы птиц</w:t>
      </w:r>
      <w:r w:rsidR="0007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16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основывается на предупреждении заноса болезни с</w:t>
      </w:r>
      <w:r w:rsidR="0007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162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инкубационными яйцами, птицей, кормом.</w:t>
      </w:r>
    </w:p>
    <w:p w:rsidR="00CC4C08" w:rsidRDefault="00663C20" w:rsidP="00761624">
      <w:pPr>
        <w:tabs>
          <w:tab w:val="left" w:pos="6615"/>
        </w:tabs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8F0547" w:rsidRDefault="00E627E2" w:rsidP="00E627E2">
      <w:pPr>
        <w:tabs>
          <w:tab w:val="left" w:pos="66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8F0547">
        <w:rPr>
          <w:rFonts w:ascii="Times New Roman" w:eastAsia="Calibri" w:hAnsi="Times New Roman" w:cs="Times New Roman"/>
          <w:sz w:val="28"/>
          <w:szCs w:val="28"/>
        </w:rPr>
        <w:t xml:space="preserve">Заслушав и обсудив информацию </w:t>
      </w:r>
      <w:r w:rsidR="008F0547" w:rsidRPr="006F5499">
        <w:rPr>
          <w:rFonts w:ascii="Times New Roman" w:hAnsi="Times New Roman" w:cs="Times New Roman"/>
          <w:sz w:val="28"/>
          <w:szCs w:val="28"/>
        </w:rPr>
        <w:t>начальник</w:t>
      </w:r>
      <w:r w:rsidR="004A225D">
        <w:rPr>
          <w:rFonts w:ascii="Times New Roman" w:hAnsi="Times New Roman" w:cs="Times New Roman"/>
          <w:sz w:val="28"/>
          <w:szCs w:val="28"/>
        </w:rPr>
        <w:t>а</w:t>
      </w:r>
      <w:r w:rsidR="008F0547" w:rsidRPr="006F5499">
        <w:rPr>
          <w:rFonts w:ascii="Times New Roman" w:hAnsi="Times New Roman" w:cs="Times New Roman"/>
          <w:sz w:val="28"/>
          <w:szCs w:val="28"/>
        </w:rPr>
        <w:t xml:space="preserve"> ГБУ БО «Красногорская </w:t>
      </w:r>
      <w:r w:rsidR="008F0547" w:rsidRPr="00CC4C08">
        <w:rPr>
          <w:rFonts w:ascii="Times New Roman" w:hAnsi="Times New Roman" w:cs="Times New Roman"/>
          <w:sz w:val="28"/>
          <w:szCs w:val="28"/>
        </w:rPr>
        <w:t xml:space="preserve">райветстанция </w:t>
      </w:r>
      <w:r w:rsidR="008F0547" w:rsidRPr="00CC4C08">
        <w:rPr>
          <w:rFonts w:ascii="Times New Roman" w:eastAsia="Calibri" w:hAnsi="Times New Roman" w:cs="Times New Roman"/>
          <w:sz w:val="28"/>
          <w:szCs w:val="28"/>
        </w:rPr>
        <w:t>по борьбе с болезнями животных</w:t>
      </w:r>
      <w:r w:rsidR="008F0547" w:rsidRPr="00CC4C08">
        <w:rPr>
          <w:rFonts w:ascii="Times New Roman" w:hAnsi="Times New Roman" w:cs="Times New Roman"/>
          <w:sz w:val="28"/>
          <w:szCs w:val="28"/>
        </w:rPr>
        <w:t>»</w:t>
      </w:r>
      <w:r w:rsidR="00937062">
        <w:rPr>
          <w:rFonts w:ascii="Times New Roman" w:hAnsi="Times New Roman" w:cs="Times New Roman"/>
          <w:sz w:val="28"/>
          <w:szCs w:val="28"/>
        </w:rPr>
        <w:t xml:space="preserve"> - Макусева О.А., комиссия</w:t>
      </w:r>
    </w:p>
    <w:p w:rsidR="00937062" w:rsidRDefault="00E627E2" w:rsidP="00E627E2">
      <w:pPr>
        <w:tabs>
          <w:tab w:val="left" w:pos="661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37062" w:rsidRPr="00937062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4554EE" w:rsidRPr="004554EE" w:rsidRDefault="004554EE" w:rsidP="004554E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54EE">
        <w:rPr>
          <w:rFonts w:ascii="Times New Roman" w:hAnsi="Times New Roman" w:cs="Times New Roman"/>
          <w:sz w:val="28"/>
          <w:szCs w:val="28"/>
        </w:rPr>
        <w:t xml:space="preserve">Начальнику ГБУ БО «Красногорская райветстанция» </w:t>
      </w:r>
      <w:r>
        <w:rPr>
          <w:rFonts w:ascii="Times New Roman" w:hAnsi="Times New Roman" w:cs="Times New Roman"/>
          <w:sz w:val="28"/>
          <w:szCs w:val="28"/>
        </w:rPr>
        <w:t>Макусеву О.А. а</w:t>
      </w:r>
      <w:r w:rsidRPr="004554EE">
        <w:rPr>
          <w:rFonts w:ascii="Times New Roman" w:hAnsi="Times New Roman" w:cs="Times New Roman"/>
          <w:sz w:val="28"/>
          <w:szCs w:val="28"/>
        </w:rPr>
        <w:t>ктивизировать работу по вопросам профилактики болезни Ньюкасла на территории Красногорского района</w:t>
      </w:r>
      <w:r w:rsidR="007350B1">
        <w:rPr>
          <w:rFonts w:ascii="Times New Roman" w:hAnsi="Times New Roman" w:cs="Times New Roman"/>
          <w:sz w:val="28"/>
          <w:szCs w:val="28"/>
        </w:rPr>
        <w:t>;</w:t>
      </w:r>
      <w:r w:rsidRPr="004554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4EE" w:rsidRDefault="004554EE" w:rsidP="004554E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54EE">
        <w:rPr>
          <w:rFonts w:ascii="Times New Roman" w:hAnsi="Times New Roman" w:cs="Times New Roman"/>
          <w:color w:val="000000"/>
          <w:sz w:val="28"/>
          <w:szCs w:val="28"/>
        </w:rPr>
        <w:t>При возникновении признаков болезни, обеспечить выполнение планов противоэпизоотических мероприятий по вакцинации домашней птицы  против бол</w:t>
      </w:r>
      <w:r w:rsidR="007350B1">
        <w:rPr>
          <w:rFonts w:ascii="Times New Roman" w:hAnsi="Times New Roman" w:cs="Times New Roman"/>
          <w:color w:val="000000"/>
          <w:sz w:val="28"/>
          <w:szCs w:val="28"/>
        </w:rPr>
        <w:t>езни Ньюкасла;</w:t>
      </w:r>
    </w:p>
    <w:p w:rsidR="007350B1" w:rsidRPr="007350B1" w:rsidRDefault="007350B1" w:rsidP="007350B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50B1">
        <w:rPr>
          <w:rFonts w:ascii="Times New Roman CYR" w:hAnsi="Times New Roman CYR" w:cs="Times New Roman CYR"/>
          <w:sz w:val="28"/>
          <w:szCs w:val="28"/>
        </w:rPr>
        <w:t>Проводить разъяснительную работу с населением через средства массовой информации о необходимости проведения вакцинации приобретаемой птицы против болезни Ньюкасла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7350B1" w:rsidRPr="00D642EA" w:rsidRDefault="00C64569" w:rsidP="007350B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данного решения возложить на заместителя главы администрации района – Боровика А.В.</w:t>
      </w:r>
    </w:p>
    <w:p w:rsidR="00D642EA" w:rsidRDefault="00D642EA" w:rsidP="00D642E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642EA" w:rsidRDefault="00D642EA" w:rsidP="00D642E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642EA" w:rsidRPr="007350B1" w:rsidRDefault="00D642EA" w:rsidP="00D642E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36BA" w:rsidRDefault="009436BA" w:rsidP="00943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состоянии медицинского обслуживания населения </w:t>
      </w:r>
      <w:r w:rsidRPr="000D3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Красногорского района.</w:t>
      </w:r>
    </w:p>
    <w:p w:rsidR="00A71584" w:rsidRPr="00493E81" w:rsidRDefault="00A71584" w:rsidP="00A71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E81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ГБУЗ «Красногорская ЦРБ» обслуживает население пгт. Красная Гора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E81">
        <w:rPr>
          <w:rFonts w:ascii="Times New Roman" w:eastAsia="Times New Roman" w:hAnsi="Times New Roman" w:cs="Times New Roman"/>
          <w:sz w:val="28"/>
          <w:szCs w:val="28"/>
          <w:lang w:eastAsia="ru-RU"/>
        </w:rPr>
        <w:t>43 населенных пунктов. Радиус обслуживания 35 км. Численность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E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обслуживаемого населения на 01.01.2020 года составила 11239 человек, в том</w:t>
      </w:r>
    </w:p>
    <w:p w:rsidR="00A71584" w:rsidRPr="00493E81" w:rsidRDefault="00A71584" w:rsidP="00A71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E8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 1559 детей. Дети до года - 48 человек. Сельское население- 5479 человек,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E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городское - 5760 человек.</w:t>
      </w:r>
    </w:p>
    <w:p w:rsidR="00A71584" w:rsidRPr="00493E81" w:rsidRDefault="00A71584" w:rsidP="00A71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E81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Здравоохранение Красногорского района представлено: ЦРБ и 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E8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фельдшерско-акушерским пунктом.</w:t>
      </w:r>
    </w:p>
    <w:p w:rsidR="00A71584" w:rsidRPr="00493E81" w:rsidRDefault="00A71584" w:rsidP="00A71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E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ГБУЗ «Красногорская ЦРБ» оказывает первичную, в том числе доврачебную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E8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специализированную медико-санитарную помощь, а также проведение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E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 осмотров, медицинских освидетельствований и медицинских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E8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экспертиз. Лицензия на медицинскую деяте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льность получена 27 апреля 2018</w:t>
      </w:r>
      <w:r w:rsidRPr="00493E8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E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помощь жителям района осуществляется в рамках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E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гарантий оказания медицинской помощи населению Брянской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E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области.</w:t>
      </w:r>
    </w:p>
    <w:p w:rsidR="00A71584" w:rsidRPr="00493E81" w:rsidRDefault="00A71584" w:rsidP="00A71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E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ЦРБ имеется поликлиника на 290 посещений в смену, 25 коек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E8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круглосуточного стационара и 13 коек дневного стационара. Обеспеченность</w:t>
      </w:r>
    </w:p>
    <w:p w:rsidR="00A71584" w:rsidRPr="00493E81" w:rsidRDefault="00A71584" w:rsidP="00A71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E8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круглосуточными койками составила 22,2 на 10 000 населения (по территориям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E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39,6), койками дневного стационара 11,6 на 10 000 населения (по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E8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территориям области 12,5) .</w:t>
      </w:r>
    </w:p>
    <w:p w:rsidR="00A71584" w:rsidRPr="00493E81" w:rsidRDefault="00A71584" w:rsidP="00A71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E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поликлинике ведется прием по 17 специальностям. За 2019 год к врачам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E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поликлиники сделано 7 922 обращений по поводу заболеваний; посещений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E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 целями 24 261; посещений по диспансерному наблюдению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93E81">
        <w:rPr>
          <w:rFonts w:ascii="Times New Roman" w:eastAsia="Times New Roman" w:hAnsi="Times New Roman" w:cs="Times New Roman"/>
          <w:sz w:val="28"/>
          <w:szCs w:val="28"/>
          <w:lang w:eastAsia="ru-RU"/>
        </w:rPr>
        <w:t>851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1584" w:rsidRPr="00493E81" w:rsidRDefault="00A71584" w:rsidP="00A71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E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Неотложная медицинская помощь оказана 5 226 человекам.</w:t>
      </w:r>
    </w:p>
    <w:p w:rsidR="00A71584" w:rsidRPr="00493E81" w:rsidRDefault="00A71584" w:rsidP="00A71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E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круглосуточном стационаре функционирует 14 терапевтических коек,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E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неврологических коек, 3 койки хирургических и 3 детских койки.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E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план по ЦРБ выполнен на 106,3%, по профилям коек: терапия-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E81">
        <w:rPr>
          <w:rFonts w:ascii="Times New Roman" w:eastAsia="Times New Roman" w:hAnsi="Times New Roman" w:cs="Times New Roman"/>
          <w:sz w:val="28"/>
          <w:szCs w:val="28"/>
          <w:lang w:eastAsia="ru-RU"/>
        </w:rPr>
        <w:t>107,4%, неврология -99,3%, хирургия- 132%, педиатрия- 99,7%.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E8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длительность пребывания на койке составила 8,8 дней. Больничная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E8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летальность составила за - 2,4 %, что не превышает средне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49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E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E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дневном стационаре функционирует 7 терапевтических коек,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E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неврологических и 3 инфекционных койки. В целом план по ЦРБ выполнен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E81">
        <w:rPr>
          <w:rFonts w:ascii="Times New Roman" w:eastAsia="Times New Roman" w:hAnsi="Times New Roman" w:cs="Times New Roman"/>
          <w:sz w:val="28"/>
          <w:szCs w:val="28"/>
          <w:lang w:eastAsia="ru-RU"/>
        </w:rPr>
        <w:t>100%, по профилям коек терапия-100,9%, неврология -98,9%, инфекция- 98,9%.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E8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длительность пребывания на койке составила 10,1 дней.</w:t>
      </w:r>
    </w:p>
    <w:p w:rsidR="00A71584" w:rsidRPr="00493E81" w:rsidRDefault="00A71584" w:rsidP="00A71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E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ЦРБ работает 28 врачей. 21,4 % врачей имеют квалификационные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E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категории(4 врача высшую, 1 первую и 1 вторую). Обеспеченность врачами</w:t>
      </w:r>
    </w:p>
    <w:p w:rsidR="00A71584" w:rsidRPr="00493E81" w:rsidRDefault="00A71584" w:rsidP="00A71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E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 24,9 на 10 000 насе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(по районам области 24,2)</w:t>
      </w:r>
      <w:r w:rsidRPr="00493E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E8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Укомплектованность врачами составила 91,9%, это составляет за счет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E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совместительства. Коэффициент совместительства составил среди врачей 1,5.</w:t>
      </w:r>
    </w:p>
    <w:p w:rsidR="00A71584" w:rsidRPr="00493E81" w:rsidRDefault="00A71584" w:rsidP="00A71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течении</w:t>
      </w:r>
      <w:r w:rsidRPr="0049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 лет в район прибыло 6 врачей специалистов (4 врача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E8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терапевта, из них 3 участковых терапевта, врач окулист, врач психиатр-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E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нарколог).</w:t>
      </w:r>
    </w:p>
    <w:p w:rsidR="00A71584" w:rsidRPr="00493E81" w:rsidRDefault="00A71584" w:rsidP="00A71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E8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в районе нужен врач лаборант, врач функциональной диагностики,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E8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 рентгенолог.</w:t>
      </w:r>
    </w:p>
    <w:p w:rsidR="00A71584" w:rsidRPr="00493E81" w:rsidRDefault="00A71584" w:rsidP="00A71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E8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Средних медработников 114 человек. Укомплектованность средними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E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медработниками составила 100%. 48 работников имеет высшую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E8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квалификационную категорию, 20 работников 1 квалификационную категорию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E81">
        <w:rPr>
          <w:rFonts w:ascii="Times New Roman" w:eastAsia="Times New Roman" w:hAnsi="Times New Roman" w:cs="Times New Roman"/>
          <w:sz w:val="28"/>
          <w:szCs w:val="28"/>
          <w:lang w:eastAsia="ru-RU"/>
        </w:rPr>
        <w:t>и 2 вторую квалификационную категорию.</w:t>
      </w:r>
    </w:p>
    <w:p w:rsidR="00A71584" w:rsidRPr="00493E81" w:rsidRDefault="00A71584" w:rsidP="00A71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E8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прошли повышение квалификации 14 врачей и 79 средних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E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медработника. Все медицинские работники имеют сертификаты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E8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специальности.</w:t>
      </w:r>
    </w:p>
    <w:p w:rsidR="00A71584" w:rsidRPr="00493E81" w:rsidRDefault="00A71584" w:rsidP="00A71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E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ЦРБ функционирует отделение скорой медицинской помощи,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E8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круглосуточно работает 2 фельдшерских бригады. В 2017-2019г получено 3</w:t>
      </w:r>
    </w:p>
    <w:p w:rsidR="00A71584" w:rsidRPr="00493E81" w:rsidRDefault="00A71584" w:rsidP="00A71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E8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 автомобиля скорой помощи, которые оснащены современным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E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оборудованием для оказания экстренной помощи. За 2019 год обслужено 3284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E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вызова.</w:t>
      </w:r>
    </w:p>
    <w:p w:rsidR="00A71584" w:rsidRPr="00493E81" w:rsidRDefault="00A71584" w:rsidP="00A71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E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ФАПах района работает 23 средних медработника, в том числе 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E8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фельдшеров и 10 медицинских сестер. Все ФАПы укомплектованы средними</w:t>
      </w:r>
    </w:p>
    <w:p w:rsidR="00A71584" w:rsidRPr="00493E81" w:rsidRDefault="00A71584" w:rsidP="00A71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E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медработниками. На всех ФАПах имеются аптечные пункты для реализации</w:t>
      </w:r>
    </w:p>
    <w:p w:rsidR="00A71584" w:rsidRPr="00493E81" w:rsidRDefault="00A71584" w:rsidP="00A71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E8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лекарственных препаратов населению. Для оказания неотложной помощи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E8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 укладки для оказания помощи. За 2019 год к работникам ФАПов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E8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сделано 78 746 посещений.</w:t>
      </w:r>
    </w:p>
    <w:p w:rsidR="00A71584" w:rsidRPr="00493E81" w:rsidRDefault="00A71584" w:rsidP="00A71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E81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оказания лечебно-консультативной помощи сельским жителям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E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 создана выездная врачебная бригада, выезда проводятся согласно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E8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графика. За 2019 год было сделано 20 выездов, осмотрено 419 человек.</w:t>
      </w:r>
    </w:p>
    <w:p w:rsidR="00A71584" w:rsidRPr="00493E81" w:rsidRDefault="00A71584" w:rsidP="00A71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E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районе проводилась диспансеризации взрослого населения. Подлежало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E8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диспансеризации 2279 человек, прошли I этап диспансеризации 1977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E8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86,75% от плана; на II этап диспансеризации направлено 439 человек.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E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Проводились профилактические осмотры взрослого населения: подлежало 562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E8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человека, прошли 594 (105,7%).</w:t>
      </w:r>
    </w:p>
    <w:p w:rsidR="00A71584" w:rsidRPr="00493E81" w:rsidRDefault="00A71584" w:rsidP="00A71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E8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районе проводятся профилактические осмотры детей, подлежало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E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осмотру 1404 ребенка, прошли 1404 или 100% от плана. Профосмотры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E8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сирот: подлежит осмотру 40 детей сирот, осмотрено 40, что составило 100%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E8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плана.</w:t>
      </w:r>
    </w:p>
    <w:p w:rsidR="00A71584" w:rsidRPr="00493E81" w:rsidRDefault="00A71584" w:rsidP="00A71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E8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продолжилось укрепление материально-технической базы ЛПУ.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E8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приобретено медоборудование на сумму 122 тысячи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E81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(дерматоскоп, пульсооксиметры, лампа Вуда и т.д.). Проведено ограждение,</w:t>
      </w:r>
    </w:p>
    <w:p w:rsidR="00A71584" w:rsidRPr="00493E81" w:rsidRDefault="00A71584" w:rsidP="00A71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E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замена пожарной сигнализации и ремонт кровли стационарно-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E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поликлинического корпуса на сумму 2 800 000 рублей, проводился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E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косметический ремонт на ФАПах и отделениях ЦРБ. Все рабочие места врачей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E8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ведущих амбулаторный прием и в стационаре компьютеризированы, ведется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E8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медицинская карта. В Перелазский ФАП проведен интернет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E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 место фельдшера оснащено компьютером. На 2020 год запланировано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E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нового аппарата УЗИ на сумму 2 930 000 рублей, в настоящее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E8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ведутся торги. Планируется провести капитальный ремонт на 6 ФАПах,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E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составлены сметы, в настоящее время на утверждении.</w:t>
      </w:r>
    </w:p>
    <w:p w:rsidR="00A71584" w:rsidRDefault="00A71584" w:rsidP="00A71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E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Составлена заявка на оснащение ФАПов, кабинетов врачей-специалистов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E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структурных подразделений ЛПУ необходимым медоборудованием, согласно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E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приказов МЗ РФ.</w:t>
      </w:r>
    </w:p>
    <w:p w:rsidR="00EE529A" w:rsidRDefault="00EE529A" w:rsidP="00A71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29A" w:rsidRDefault="00696CF0" w:rsidP="000A7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 обсудив информацию главврача ГБУЗ «Красногорская ЦРБ»- Ефименко Ж.А., комиссия</w:t>
      </w:r>
    </w:p>
    <w:p w:rsidR="00EE529A" w:rsidRPr="000A72F0" w:rsidRDefault="00EE529A" w:rsidP="00A71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A71584" w:rsidRDefault="006E4B98" w:rsidP="004C1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к сведению информацию </w:t>
      </w:r>
      <w:r>
        <w:rPr>
          <w:rFonts w:ascii="Times New Roman" w:hAnsi="Times New Roman" w:cs="Times New Roman"/>
          <w:sz w:val="28"/>
          <w:szCs w:val="28"/>
        </w:rPr>
        <w:t>главврача ГБУЗ «Красногорская ЦРБ»</w:t>
      </w:r>
      <w:r w:rsidR="00164C5A">
        <w:rPr>
          <w:rFonts w:ascii="Times New Roman" w:hAnsi="Times New Roman" w:cs="Times New Roman"/>
          <w:sz w:val="28"/>
          <w:szCs w:val="28"/>
        </w:rPr>
        <w:t>- Ефименко Ж.А.;</w:t>
      </w:r>
    </w:p>
    <w:p w:rsidR="006E4B98" w:rsidRDefault="006E4B98" w:rsidP="004C1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164C5A">
        <w:rPr>
          <w:rFonts w:ascii="Times New Roman" w:hAnsi="Times New Roman" w:cs="Times New Roman"/>
          <w:sz w:val="28"/>
          <w:szCs w:val="28"/>
        </w:rPr>
        <w:t>Уделить внимание поддержанию дисциплины на рабочих местах;</w:t>
      </w:r>
    </w:p>
    <w:p w:rsidR="0030017D" w:rsidRDefault="0030017D" w:rsidP="004C1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Продолжить уделять внимание оснащению ФАПов;</w:t>
      </w:r>
    </w:p>
    <w:p w:rsidR="00164C5A" w:rsidRPr="00D642EA" w:rsidRDefault="0030017D" w:rsidP="004C15E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64C5A">
        <w:rPr>
          <w:rFonts w:ascii="Times New Roman" w:hAnsi="Times New Roman" w:cs="Times New Roman"/>
          <w:sz w:val="28"/>
          <w:szCs w:val="28"/>
        </w:rPr>
        <w:t>Контроль за выполнением данного решения возложить на заместителя главы администрации района – Боровика А.В.</w:t>
      </w:r>
    </w:p>
    <w:p w:rsidR="00164C5A" w:rsidRDefault="00164C5A" w:rsidP="004C1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C5A" w:rsidRDefault="00164C5A" w:rsidP="00A71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C5A" w:rsidRDefault="00164C5A" w:rsidP="00A71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ADA" w:rsidRDefault="00BC4ADA" w:rsidP="00BC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администрации, </w:t>
      </w:r>
    </w:p>
    <w:p w:rsidR="00BC4ADA" w:rsidRDefault="00BC4ADA" w:rsidP="00BC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А.В.Боровик</w:t>
      </w:r>
    </w:p>
    <w:p w:rsidR="00BC4ADA" w:rsidRDefault="00BC4ADA" w:rsidP="00BC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ADA" w:rsidRDefault="00BC4ADA" w:rsidP="00BC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ADA" w:rsidRPr="000F5310" w:rsidRDefault="00BC4ADA" w:rsidP="00BC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</w:t>
      </w:r>
      <w:r w:rsidR="00130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О.А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.Хандожко</w:t>
      </w:r>
    </w:p>
    <w:p w:rsidR="00BC4ADA" w:rsidRPr="00AB32F9" w:rsidRDefault="00BC4ADA" w:rsidP="00BC4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ADA" w:rsidRPr="000D36B5" w:rsidRDefault="00BC4ADA" w:rsidP="00A71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6BA" w:rsidRPr="009436BA" w:rsidRDefault="009436BA" w:rsidP="009436BA">
      <w:pPr>
        <w:tabs>
          <w:tab w:val="left" w:pos="661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42EA" w:rsidRPr="00D642EA" w:rsidRDefault="00D642EA" w:rsidP="00D642EA">
      <w:pPr>
        <w:tabs>
          <w:tab w:val="left" w:pos="661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3C20" w:rsidRPr="004554EE" w:rsidRDefault="00663C20" w:rsidP="004554EE">
      <w:pPr>
        <w:tabs>
          <w:tab w:val="left" w:pos="661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717D" w:rsidRPr="00DE717D" w:rsidRDefault="00DE717D" w:rsidP="00DE7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E717D" w:rsidRPr="00DE717D" w:rsidSect="00A81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C0AF544"/>
    <w:lvl w:ilvl="0">
      <w:numFmt w:val="bullet"/>
      <w:lvlText w:val="*"/>
      <w:lvlJc w:val="left"/>
    </w:lvl>
  </w:abstractNum>
  <w:abstractNum w:abstractNumId="1">
    <w:nsid w:val="48CA4155"/>
    <w:multiLevelType w:val="hybridMultilevel"/>
    <w:tmpl w:val="522E1CC2"/>
    <w:lvl w:ilvl="0" w:tplc="A9048DDA">
      <w:start w:val="1"/>
      <w:numFmt w:val="decimal"/>
      <w:lvlText w:val="%1."/>
      <w:lvlJc w:val="left"/>
      <w:pPr>
        <w:ind w:left="1546" w:hanging="9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ind w:left="6706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76104"/>
    <w:rsid w:val="00065DC6"/>
    <w:rsid w:val="0007231E"/>
    <w:rsid w:val="00075D8E"/>
    <w:rsid w:val="000A72F0"/>
    <w:rsid w:val="000D36B5"/>
    <w:rsid w:val="000E609B"/>
    <w:rsid w:val="00107583"/>
    <w:rsid w:val="00110454"/>
    <w:rsid w:val="001306E8"/>
    <w:rsid w:val="00143891"/>
    <w:rsid w:val="00164568"/>
    <w:rsid w:val="00164C5A"/>
    <w:rsid w:val="00195DB7"/>
    <w:rsid w:val="00273281"/>
    <w:rsid w:val="002C4CAD"/>
    <w:rsid w:val="0030017D"/>
    <w:rsid w:val="0032466F"/>
    <w:rsid w:val="00336F12"/>
    <w:rsid w:val="0038474A"/>
    <w:rsid w:val="003B4A61"/>
    <w:rsid w:val="004554EE"/>
    <w:rsid w:val="004A225D"/>
    <w:rsid w:val="004B1D03"/>
    <w:rsid w:val="004C15EE"/>
    <w:rsid w:val="00560844"/>
    <w:rsid w:val="00587F5E"/>
    <w:rsid w:val="005A300C"/>
    <w:rsid w:val="005D5320"/>
    <w:rsid w:val="00600B3B"/>
    <w:rsid w:val="00663C20"/>
    <w:rsid w:val="00696CF0"/>
    <w:rsid w:val="006C13A7"/>
    <w:rsid w:val="006D2227"/>
    <w:rsid w:val="006E4B98"/>
    <w:rsid w:val="006F5173"/>
    <w:rsid w:val="006F5499"/>
    <w:rsid w:val="007350B1"/>
    <w:rsid w:val="00761624"/>
    <w:rsid w:val="00776104"/>
    <w:rsid w:val="00777AD5"/>
    <w:rsid w:val="007C4A85"/>
    <w:rsid w:val="00831B77"/>
    <w:rsid w:val="008A3511"/>
    <w:rsid w:val="008F0547"/>
    <w:rsid w:val="008F082D"/>
    <w:rsid w:val="00906528"/>
    <w:rsid w:val="0093083B"/>
    <w:rsid w:val="00937062"/>
    <w:rsid w:val="009436BA"/>
    <w:rsid w:val="009B1217"/>
    <w:rsid w:val="00A25A62"/>
    <w:rsid w:val="00A71584"/>
    <w:rsid w:val="00A8123C"/>
    <w:rsid w:val="00B24C01"/>
    <w:rsid w:val="00BC4ADA"/>
    <w:rsid w:val="00C10100"/>
    <w:rsid w:val="00C64569"/>
    <w:rsid w:val="00CC4C08"/>
    <w:rsid w:val="00CE0CF8"/>
    <w:rsid w:val="00CF0DA7"/>
    <w:rsid w:val="00D0189E"/>
    <w:rsid w:val="00D642EA"/>
    <w:rsid w:val="00D957C7"/>
    <w:rsid w:val="00DE717D"/>
    <w:rsid w:val="00DF653F"/>
    <w:rsid w:val="00E10E10"/>
    <w:rsid w:val="00E262F2"/>
    <w:rsid w:val="00E329E7"/>
    <w:rsid w:val="00E627E2"/>
    <w:rsid w:val="00EC6F87"/>
    <w:rsid w:val="00EE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74A"/>
  </w:style>
  <w:style w:type="paragraph" w:styleId="2">
    <w:name w:val="heading 2"/>
    <w:basedOn w:val="a"/>
    <w:link w:val="20"/>
    <w:uiPriority w:val="9"/>
    <w:qFormat/>
    <w:rsid w:val="003847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47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554EE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5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9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2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5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0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1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9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8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9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8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2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9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1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9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26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0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7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8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3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0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Админ</cp:lastModifiedBy>
  <cp:revision>22</cp:revision>
  <dcterms:created xsi:type="dcterms:W3CDTF">2020-03-12T12:07:00Z</dcterms:created>
  <dcterms:modified xsi:type="dcterms:W3CDTF">2021-01-28T09:46:00Z</dcterms:modified>
</cp:coreProperties>
</file>