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E3B" w:rsidRPr="00C647B7" w:rsidRDefault="005E1E3B" w:rsidP="005E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C647B7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РОССИЙСКАЯ ФЕДЕРАЦИЯ</w:t>
      </w:r>
      <w:r w:rsidRPr="00C647B7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br/>
        <w:t>БРЯНСКАЯ ОБЛАСТЬ</w:t>
      </w:r>
    </w:p>
    <w:p w:rsidR="005E1E3B" w:rsidRPr="00C647B7" w:rsidRDefault="005E1E3B" w:rsidP="005E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C647B7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 ВЫГОНИЧСКИЙ РАЙОН</w:t>
      </w:r>
    </w:p>
    <w:p w:rsidR="005E1E3B" w:rsidRPr="00C647B7" w:rsidRDefault="00BA0942" w:rsidP="005E1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C647B7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ПЕРЕЛАЗСКАЯ</w:t>
      </w:r>
      <w:r w:rsidR="005E1E3B" w:rsidRPr="00C647B7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 xml:space="preserve"> СЕЛЬСКАЯ АДМИНИСТРАЦИЯ</w:t>
      </w:r>
    </w:p>
    <w:p w:rsidR="005E1E3B" w:rsidRPr="005E1E3B" w:rsidRDefault="005E1E3B" w:rsidP="005E1E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C647B7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ПОСТАНОВЛЕНИЕ</w:t>
      </w:r>
    </w:p>
    <w:p w:rsidR="005E1E3B" w:rsidRPr="005E1E3B" w:rsidRDefault="005E1E3B" w:rsidP="005E1E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5E1E3B" w:rsidRPr="005E1E3B" w:rsidRDefault="00BA0942" w:rsidP="00994DB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От </w:t>
      </w:r>
      <w:r w:rsidR="00C647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28.02.2017 г. №19/1</w:t>
      </w:r>
      <w:r w:rsidR="00994DB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  <w:r w:rsidR="00994DB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с. Перелазы</w:t>
      </w:r>
    </w:p>
    <w:p w:rsidR="005E1E3B" w:rsidRDefault="005E1E3B" w:rsidP="00994DBD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«О создании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аварийно-спасательной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</w:p>
    <w:p w:rsidR="005E1E3B" w:rsidRPr="005E1E3B" w:rsidRDefault="005E1E3B" w:rsidP="00994DBD">
      <w:pPr>
        <w:spacing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службы (формирования) в сельском поселении»</w:t>
      </w:r>
    </w:p>
    <w:p w:rsidR="005E1E3B" w:rsidRPr="005E1E3B" w:rsidRDefault="005E1E3B" w:rsidP="0099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г. № 687 «Об утверждении Положения об организации и ведении гражданской обороны в муниципальных образованиях и организациях»</w:t>
      </w:r>
      <w:proofErr w:type="gramEnd"/>
    </w:p>
    <w:p w:rsidR="005E1E3B" w:rsidRPr="005E1E3B" w:rsidRDefault="005E1E3B" w:rsidP="0099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ПОСТАНОВЛЯЮ: 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1. Утвердить прилагаемое положение об аварийно-спасательной службе (Приложение № 1).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2. Утвердить перечень аварийно-спасательных служб (формирований), для обеспечения мероприятий по гражданской обороне и ликвидации последствий чрезвычайных ситуаций </w:t>
      </w:r>
      <w:r w:rsidR="00725EB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Перелаз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ского сельского поселения (Приложение № 2).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3. Начальником аварийно-спасательной службы назначить </w:t>
      </w:r>
      <w:r w:rsidR="00AB631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Левицкого В.М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</w:t>
      </w:r>
      <w:r w:rsidR="00AB631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-глава администрации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4. Начальником штаба аварийно-спасательной службы назначить</w:t>
      </w:r>
      <w:r w:rsidR="00AB631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, Чуева  А. М. гл. инженер СПК «Прогресс».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3. Настоящее постановление обнародовать в установленном законодательством порядке.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4.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Контроль за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994DBD" w:rsidRDefault="005E1E3B" w:rsidP="0099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725EBF" w:rsidRDefault="005E1E3B" w:rsidP="00725E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Глава</w:t>
      </w:r>
      <w:r w:rsidR="00994DB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Перелазской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r w:rsidR="00725EB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gramStart"/>
      <w:r w:rsidR="00725EB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сельской</w:t>
      </w:r>
      <w:proofErr w:type="gramEnd"/>
    </w:p>
    <w:p w:rsidR="005E1E3B" w:rsidRDefault="005E1E3B" w:rsidP="00725E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администрация</w:t>
      </w:r>
      <w:r w:rsidR="00994DB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     </w:t>
      </w:r>
      <w:r w:rsidR="00725EB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                                                          В.М.Левицкий</w:t>
      </w:r>
      <w:r w:rsidR="00994DBD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                                              </w:t>
      </w:r>
    </w:p>
    <w:p w:rsidR="005E1E3B" w:rsidRDefault="005E1E3B" w:rsidP="0099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5E1E3B" w:rsidRDefault="005E1E3B" w:rsidP="0099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725EBF" w:rsidRDefault="005E1E3B" w:rsidP="00725E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br/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Приложение №1 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к постановлению </w:t>
      </w:r>
      <w:r w:rsidR="00725EB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Перелаз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ской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сельской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</w:p>
    <w:p w:rsidR="005E1E3B" w:rsidRPr="005E1E3B" w:rsidRDefault="00C647B7" w:rsidP="00725E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администрации от 28.02.2017 г. № 1</w:t>
      </w:r>
      <w:r w:rsidR="005E1E3B"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/1</w:t>
      </w:r>
    </w:p>
    <w:p w:rsidR="005E1E3B" w:rsidRPr="005E1E3B" w:rsidRDefault="005E1E3B" w:rsidP="0099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5E1E3B" w:rsidRPr="00725EBF" w:rsidRDefault="005E1E3B" w:rsidP="00725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</w:pPr>
      <w:r w:rsidRPr="00725EBF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t>Положение</w:t>
      </w:r>
      <w:r w:rsidRPr="00725EBF">
        <w:rPr>
          <w:rFonts w:ascii="Times New Roman" w:eastAsia="Times New Roman" w:hAnsi="Times New Roman" w:cs="Times New Roman"/>
          <w:b/>
          <w:color w:val="5F5F5F"/>
          <w:sz w:val="28"/>
          <w:szCs w:val="28"/>
          <w:lang w:eastAsia="ru-RU"/>
        </w:rPr>
        <w:br/>
        <w:t>об аварийно-спасательной службе (формировании) сельского поселения</w:t>
      </w:r>
    </w:p>
    <w:p w:rsidR="005E1E3B" w:rsidRPr="005E1E3B" w:rsidRDefault="005E1E3B" w:rsidP="0099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1.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 соответствии с Федеральным Законом от 22 августа 1995 года № 151-ФЗ «Об аварийно-спасательных службах и статусе спасателей», настоящее Положение: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- определяет общие организационно-правовые и экономические основы создания аварийно-спасательных служб на территории </w:t>
      </w:r>
      <w:r w:rsidR="00725EBF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Перелаз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ского сельского поселения; 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устанавливает права, обязанности и ответственность спасателей, определяет основы государственной политики в области правовой и социальной защиты спасателей.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2.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Аварийно-спасательная служба (далее - АСС) - это совокупность органов управления, сил и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средств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предназначенных для решения задач по предупреждению и ликвидации чрезвычайных ситуаций, функционально объединенных в единую систему, основу которой составляют аварийно-спасательные формирования. Личный состав АСС это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спасатели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подготовленные и аттестованные на проведение аварийно-спасательных работ.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3.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Аварийно-спасательное формирование (далее - АСФ) - это самостоятельная или входящая в состав АСС структура, предназначенная для проведения аварийно-спасательных работ, основу которой составляют подразделение спасателей, оснащенные специальными техникой, оборудованием, снаряжением, инструментами и материалами.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Аварийно-спасательная служба должна быть оснащена специализированными средствами связи и управления, техникой, оборудованием, снаряжением, имуществом и материалами.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4.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Правовыми основами создания и деятельности АСС с деятельности спасателей является Конституция Российской Федерации, Федеральный закон от 22 августа 1995 г. № 151-ФЗ «Об аварийно-спасательных службах и статусе спасателей», Федеральный закон «О защите населения и территорий от чрезвычайных ситуации природного и техногенного характера», правовые акты органа местного самоуправления в пределах своих полномочий, регулирующие вопросы создания и деятельности аварийно-спасательных служб и деятельности спасателей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. 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5.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Основными задачами аварийно-спасательной службы являются: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- поддержание органов управления, сил и средств аварийно-спасательной 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службы в постоянной готовности к выдвижению в зоны чрезвычайных ситуаций и проведению работ по ликвидации чрезвычайных ситуаций;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контроль за готовностью обслуживаемых объектов и территорий к проведению на них работ по ликвидации чрезвычайных ситуаций;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ликвидация чрезвычайных ситуаций на обслуживаемых объектах и территориях;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участие в разработке планов предупреждения и ликвидации чрезвычайных ситуаций на обслуживаемых объектах и территориях;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пропаганда знаний в области защиты населения и территорий от чрезвычайных ситуаций и подготовка населения и работников организаций к действиям в условиях чрезвычайных ситуаций.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6. В соответствии с законодательством Российской Федерации аварийно-спасательные службы, аварийно-спасательные формирования могут создаваться: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на постоянной штатной основе - профессиональная аварийно-спасательная служба;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на нештатной основе - нештатные аварийно-спасательные формирования;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на общественных началах - общественные аварийно-спасательные формирования.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Профессиональная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АСС создается в сельском поселении по решению органа местного самоуправления.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Нештатные аварийно-спасательные формирования создаются организациями из числа своих работников.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Общественные аварийно-спасательные формирования создаются общественными объединениями, уставными задачами которых является участие в проведении работ по ликвидации чрезвычайных ситуаций.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7. Состав и структуры аварийно-спасательных служб и аварийно-спасательных формирований определяют создающие их органы местного самоуправления, организации, общественные объединения.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В состав аварийно-спасательных служб входят органы управления указанных служб, аварийно-спасательные формирования и иные формирования, обеспечивающие решение стоящих перед аварийно-спасательными службами задач.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8. Комплектование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АСС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с АСФ осуществляется на добровольной основе. В профессиональные АСС, АСФ на должность спасателей, в образовательные учреждения по подготовке спасателей для обучения принимаются граждане, имеющие среднее (полное) общее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образование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признанные при медицинском освидетельствовании годными к работе спасателями. При приеме граждан в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профессиональные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АСС и АСФ на должность спасателей с ними заключается трудовой договор (контракт).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9. Все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АСС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и АСФ подлежат обязательной регистрации, которая осуществляется в установленном порядке органами местного самоуправления, специально уполномоченные на решение задач в области защиты населения и территорий от чрезвычайных ситуаций, в соответствии со своими полномочиями.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 xml:space="preserve">10. Все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АСС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и АСФ подлежат аттестации в порядке, устанавливаемом Правительством Российской Федерации.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АСС и АСФ не прошедшие аттестацию или не подтвердившие в ходе проверок свою готовность к реагированию на чрезвычайные ситуации к проведению аварийно-спасательных работ не привлекаются.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11.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Привлечение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АСС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и АСФ к ликвидации чрезвычайных ситуаций осуществляется: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в соответствии с планами предупреждения и ликвидации чрезвычайных ситуаций объектов и территорий;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в соответствии с планами взаимодействия при ликвидации чрезвычайных ситуаций на других объектах и территориях;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установленным порядком действий при возникновении и развитии чрезвычайных ситуаций;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- по решению уполномоченных на то должностных лиц органов местного самоуправления, организаций и общественных объединений, осуществляющих руководство деятельностью указанных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АСС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и АСФ.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12. Руководство всеми силами и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средствами, привлеченными к ликвидации чрезвычайных ситуаций и организацию их взаимодействия осуществляют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руководители ликвидации ЧС. Руководители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АСС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и АСФ прибывшие в зоны ЧС первыми, принимают на себя полномочия руководителей ликвидации ЧС и исполняют их до прибытия руководителей ликвидации ЧС. В случае крайней необходимости руководители ликвидации ЧС вправе принимать самостоятельно решения: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о проведении эвакуации;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об остановке деятельности организаций, находящихся в зоне ЧС;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об организации доступа людей в зоны ЧС;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о привлечении к проведению работ по ликвидации ЧС нештатных и общественных аварийно-спасательных формирований;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- о привлечении на добровольной основе населения к проведению неотложных работ, а также отдельных граждан, не являющихся спасателями, с их согласия к проведению АСР.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13. Органы местного самоуправления и организации обязаны оказывать всемерное содействие </w:t>
      </w:r>
      <w:proofErr w:type="gramStart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АСС</w:t>
      </w:r>
      <w:proofErr w:type="gramEnd"/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и АСФ, следующим в зоны ЧС и проводящим работы по ликвидации ЧС, в том числе предоставлять им необходимые транспортные и материальные средства.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14. Финансовое обеспечение определенной Федеральным законом № 151-ФЗ от 22 августа 1995 г. «Об аварийно-спасательных службах и статусе спасателей», в том числе прав и гарантий профессиональных спасателей аварийно-спасательных служб, аварийно-спасательных формирований, созданных органами местного самоуправления муниципального образования, является расходным обязательством муниципального образования.</w:t>
      </w:r>
    </w:p>
    <w:p w:rsidR="005E1E3B" w:rsidRPr="005E1E3B" w:rsidRDefault="005E1E3B" w:rsidP="0099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5E1E3B" w:rsidRPr="005E1E3B" w:rsidRDefault="005E1E3B" w:rsidP="00AB631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br/>
        <w:t>Приложение № 2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 xml:space="preserve">к постановлению </w:t>
      </w:r>
      <w:r w:rsidR="00AB631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сельской 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</w:t>
      </w:r>
      <w:r w:rsidR="00AB631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дминистрации</w:t>
      </w:r>
      <w:r w:rsidR="00AB631A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___________ 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  <w:t>от «___» ______ 200 ___г. № ____</w:t>
      </w:r>
    </w:p>
    <w:p w:rsidR="005E1E3B" w:rsidRPr="005E1E3B" w:rsidRDefault="005E1E3B" w:rsidP="00725E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Перечень</w:t>
      </w: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 w:rsidRPr="005E1E3B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аварийно-спасательных </w:t>
      </w:r>
      <w:proofErr w:type="gramStart"/>
      <w:r w:rsidRPr="005E1E3B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>служб обеспечения мероприятий гражданской обороны сельского поселения</w:t>
      </w:r>
      <w:proofErr w:type="gramEnd"/>
      <w:r w:rsidRPr="005E1E3B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lang w:eastAsia="ru-RU"/>
        </w:rPr>
        <w:t xml:space="preserve"> со списочным составом начальников, заместителей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1630"/>
        <w:gridCol w:w="1552"/>
        <w:gridCol w:w="1770"/>
        <w:gridCol w:w="1837"/>
      </w:tblGrid>
      <w:tr w:rsidR="005E1E3B" w:rsidRPr="005E1E3B" w:rsidTr="005E1E3B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Наименование</w:t>
            </w:r>
          </w:p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аварийно-спасательных служб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База создания службы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Состав службы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Начальник службы (должность по штату)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b/>
                <w:bCs/>
                <w:color w:val="5F5F5F"/>
                <w:sz w:val="28"/>
                <w:szCs w:val="28"/>
                <w:lang w:eastAsia="ru-RU"/>
              </w:rPr>
              <w:t>Заместитель начальника службы (должность по штату)</w:t>
            </w:r>
          </w:p>
        </w:tc>
      </w:tr>
      <w:tr w:rsidR="005E1E3B" w:rsidRPr="005E1E3B" w:rsidTr="005E1E3B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медицинского обеспечения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</w:tr>
      <w:tr w:rsidR="005E1E3B" w:rsidRPr="005E1E3B" w:rsidTr="005E1E3B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противопожарного обеспечения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</w:tr>
      <w:tr w:rsidR="005E1E3B" w:rsidRPr="005E1E3B" w:rsidTr="005E1E3B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bookmarkStart w:id="0" w:name="_GoBack"/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 xml:space="preserve">обеспечения </w:t>
            </w:r>
            <w:bookmarkEnd w:id="0"/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охраны общественного порядка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</w:tr>
      <w:tr w:rsidR="005E1E3B" w:rsidRPr="005E1E3B" w:rsidTr="005E1E3B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инженерного обеспечения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</w:tr>
      <w:tr w:rsidR="005E1E3B" w:rsidRPr="005E1E3B" w:rsidTr="005E1E3B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коммунально-технического обеспечения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</w:tr>
      <w:tr w:rsidR="005E1E3B" w:rsidRPr="005E1E3B" w:rsidTr="005E1E3B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автотранспортного обеспечения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</w:tr>
      <w:tr w:rsidR="005E1E3B" w:rsidRPr="005E1E3B" w:rsidTr="005E1E3B">
        <w:trPr>
          <w:tblCellSpacing w:w="0" w:type="dxa"/>
          <w:jc w:val="center"/>
        </w:trPr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обеспечения торговли и питания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1E3B" w:rsidRPr="005E1E3B" w:rsidRDefault="005E1E3B" w:rsidP="00994D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</w:pPr>
            <w:r w:rsidRPr="005E1E3B">
              <w:rPr>
                <w:rFonts w:ascii="Times New Roman" w:eastAsia="Times New Roman" w:hAnsi="Times New Roman" w:cs="Times New Roman"/>
                <w:color w:val="5F5F5F"/>
                <w:sz w:val="28"/>
                <w:szCs w:val="28"/>
                <w:lang w:eastAsia="ru-RU"/>
              </w:rPr>
              <w:t> </w:t>
            </w:r>
          </w:p>
        </w:tc>
      </w:tr>
    </w:tbl>
    <w:p w:rsidR="005E1E3B" w:rsidRPr="005E1E3B" w:rsidRDefault="005E1E3B" w:rsidP="0099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AB631A" w:rsidRDefault="00AB631A" w:rsidP="0099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Специалист </w:t>
      </w:r>
      <w:proofErr w:type="gramStart"/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сельской</w:t>
      </w:r>
      <w:proofErr w:type="gramEnd"/>
    </w:p>
    <w:p w:rsidR="005E1E3B" w:rsidRPr="005E1E3B" w:rsidRDefault="00AB631A" w:rsidP="0099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администрации ___________ Мельникова Л. Н</w:t>
      </w:r>
    </w:p>
    <w:p w:rsidR="005E1E3B" w:rsidRPr="005E1E3B" w:rsidRDefault="005E1E3B" w:rsidP="00994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5E1E3B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 </w:t>
      </w:r>
    </w:p>
    <w:p w:rsidR="00823443" w:rsidRPr="005E1E3B" w:rsidRDefault="00823443" w:rsidP="00994DBD">
      <w:pPr>
        <w:rPr>
          <w:rFonts w:ascii="Times New Roman" w:hAnsi="Times New Roman" w:cs="Times New Roman"/>
          <w:sz w:val="28"/>
          <w:szCs w:val="28"/>
        </w:rPr>
      </w:pPr>
    </w:p>
    <w:sectPr w:rsidR="00823443" w:rsidRPr="005E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3B"/>
    <w:rsid w:val="005E1E3B"/>
    <w:rsid w:val="00725EBF"/>
    <w:rsid w:val="00823443"/>
    <w:rsid w:val="008F24E2"/>
    <w:rsid w:val="0099055A"/>
    <w:rsid w:val="00994DBD"/>
    <w:rsid w:val="00AB631A"/>
    <w:rsid w:val="00BA0942"/>
    <w:rsid w:val="00C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AF820-1717-4E6E-91B8-4947CDAE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10</cp:revision>
  <cp:lastPrinted>2017-09-15T08:56:00Z</cp:lastPrinted>
  <dcterms:created xsi:type="dcterms:W3CDTF">2017-09-14T12:47:00Z</dcterms:created>
  <dcterms:modified xsi:type="dcterms:W3CDTF">2017-09-15T08:56:00Z</dcterms:modified>
</cp:coreProperties>
</file>