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CA" w:rsidRDefault="00EE3651" w:rsidP="00D90E5A">
      <w:pPr>
        <w:pStyle w:val="20"/>
        <w:shd w:val="clear" w:color="auto" w:fill="auto"/>
        <w:ind w:left="3260"/>
      </w:pPr>
      <w:r>
        <w:t>РОССИЙСКАЯ ФЕДЕРАЦИЯ</w:t>
      </w:r>
    </w:p>
    <w:p w:rsidR="006334CA" w:rsidRPr="00D90E5A" w:rsidRDefault="00D90E5A" w:rsidP="00D90E5A">
      <w:pPr>
        <w:pStyle w:val="20"/>
        <w:shd w:val="clear" w:color="auto" w:fill="auto"/>
        <w:tabs>
          <w:tab w:val="left" w:pos="7394"/>
        </w:tabs>
        <w:ind w:left="3660"/>
      </w:pPr>
      <w:r>
        <w:t>БРЯНСКАЯ ОБЛАСТЬ</w:t>
      </w:r>
    </w:p>
    <w:p w:rsidR="006334CA" w:rsidRDefault="00EE3651" w:rsidP="00D90E5A">
      <w:pPr>
        <w:pStyle w:val="22"/>
        <w:shd w:val="clear" w:color="auto" w:fill="auto"/>
        <w:spacing w:after="346"/>
        <w:ind w:left="1740"/>
      </w:pPr>
      <w:r>
        <w:t>Красногорский районный Совет народных депутатов</w:t>
      </w:r>
    </w:p>
    <w:p w:rsidR="006334CA" w:rsidRDefault="00EE3651" w:rsidP="00D90E5A">
      <w:pPr>
        <w:pStyle w:val="22"/>
        <w:shd w:val="clear" w:color="auto" w:fill="auto"/>
        <w:spacing w:after="153" w:line="240" w:lineRule="exact"/>
        <w:ind w:left="3660"/>
      </w:pPr>
      <w:r>
        <w:rPr>
          <w:rStyle w:val="2pt"/>
        </w:rPr>
        <w:t>РЕШЕНИ</w:t>
      </w:r>
      <w:r w:rsidR="003D66A7">
        <w:rPr>
          <w:rStyle w:val="2pt"/>
        </w:rPr>
        <w:t>Е</w:t>
      </w:r>
    </w:p>
    <w:p w:rsidR="006334CA" w:rsidRPr="00D90E5A" w:rsidRDefault="003D66A7" w:rsidP="00D90E5A">
      <w:pPr>
        <w:pStyle w:val="30"/>
        <w:shd w:val="clear" w:color="auto" w:fill="auto"/>
        <w:spacing w:before="0" w:after="0" w:line="400" w:lineRule="exact"/>
        <w:ind w:left="80"/>
        <w:rPr>
          <w:sz w:val="22"/>
          <w:szCs w:val="22"/>
        </w:rPr>
      </w:pPr>
      <w:r>
        <w:rPr>
          <w:rStyle w:val="312pt0pt"/>
        </w:rPr>
        <w:t>о</w:t>
      </w:r>
      <w:r w:rsidR="00D90E5A">
        <w:rPr>
          <w:rStyle w:val="312pt0pt"/>
        </w:rPr>
        <w:t>т 10.11.2022 года № 6-256</w:t>
      </w:r>
    </w:p>
    <w:p w:rsidR="006334CA" w:rsidRDefault="00EE3651" w:rsidP="00D90E5A">
      <w:pPr>
        <w:pStyle w:val="22"/>
        <w:shd w:val="clear" w:color="auto" w:fill="auto"/>
        <w:spacing w:after="213" w:line="240" w:lineRule="exact"/>
        <w:ind w:left="80"/>
      </w:pPr>
      <w:r>
        <w:t>п.г.т. Красная Гора</w:t>
      </w:r>
    </w:p>
    <w:p w:rsidR="006334CA" w:rsidRDefault="00EE3651" w:rsidP="00D90E5A">
      <w:pPr>
        <w:pStyle w:val="22"/>
        <w:shd w:val="clear" w:color="auto" w:fill="auto"/>
        <w:spacing w:after="0" w:line="283" w:lineRule="exact"/>
        <w:ind w:left="80"/>
      </w:pPr>
      <w:r>
        <w:t>О внесении изменений в Положение « Об организации</w:t>
      </w:r>
    </w:p>
    <w:p w:rsidR="006334CA" w:rsidRDefault="00EE3651" w:rsidP="00D90E5A">
      <w:pPr>
        <w:pStyle w:val="22"/>
        <w:shd w:val="clear" w:color="auto" w:fill="auto"/>
        <w:spacing w:after="0" w:line="283" w:lineRule="exact"/>
        <w:ind w:left="80"/>
      </w:pPr>
      <w:r>
        <w:t>горячего питания учащихся муниципальных образовательных учреждений</w:t>
      </w:r>
    </w:p>
    <w:p w:rsidR="006334CA" w:rsidRDefault="00D90E5A" w:rsidP="00D90E5A">
      <w:pPr>
        <w:pStyle w:val="22"/>
        <w:shd w:val="clear" w:color="auto" w:fill="auto"/>
        <w:spacing w:after="289" w:line="283" w:lineRule="exact"/>
        <w:ind w:left="80"/>
      </w:pPr>
      <w:r>
        <w:t>Красногорского</w:t>
      </w:r>
      <w:r w:rsidR="00EE3651">
        <w:t xml:space="preserve"> муниципального района Брянской области»</w:t>
      </w:r>
    </w:p>
    <w:p w:rsidR="006334CA" w:rsidRDefault="00EE3651" w:rsidP="00B4429A">
      <w:pPr>
        <w:pStyle w:val="22"/>
        <w:shd w:val="clear" w:color="auto" w:fill="auto"/>
        <w:spacing w:after="346"/>
        <w:ind w:left="80" w:right="60" w:firstLine="680"/>
        <w:jc w:val="both"/>
      </w:pPr>
      <w:r>
        <w:t xml:space="preserve">В целях оказания социальной поддержки семьям военнослужащих с </w:t>
      </w:r>
      <w:r w:rsidR="003D66A7">
        <w:t xml:space="preserve">                             </w:t>
      </w:r>
      <w:r>
        <w:t xml:space="preserve">детьми, один из родителей которых призван на военную службу по мобилизации </w:t>
      </w:r>
      <w:r w:rsidR="003D66A7">
        <w:t xml:space="preserve">                      </w:t>
      </w:r>
      <w:r>
        <w:t xml:space="preserve">в Вооруженные силы Российской Федерации в соответствии с Указом </w:t>
      </w:r>
      <w:r w:rsidR="003D66A7">
        <w:t xml:space="preserve">                                   </w:t>
      </w:r>
      <w:r>
        <w:t xml:space="preserve">Президента Российской Федерации от 21 сентября 2022 года №647 " Об </w:t>
      </w:r>
      <w:r w:rsidR="003D66A7">
        <w:t xml:space="preserve">                             </w:t>
      </w:r>
      <w:r>
        <w:t xml:space="preserve">объявлении частичной мобилизации в Российской Федерации», а также граждан </w:t>
      </w:r>
      <w:r w:rsidR="003D66A7">
        <w:t xml:space="preserve">    </w:t>
      </w:r>
      <w:r>
        <w:t xml:space="preserve">Российской Федерации, заключивших контракт о прохождении военной службы </w:t>
      </w:r>
      <w:r w:rsidR="003D66A7">
        <w:t xml:space="preserve">                       </w:t>
      </w:r>
      <w:r>
        <w:t>и зачислении в именные подразделения, комплектуемые Брян</w:t>
      </w:r>
      <w:r w:rsidR="00D90E5A">
        <w:t xml:space="preserve">ской областью, для </w:t>
      </w:r>
      <w:r w:rsidR="003D66A7">
        <w:t xml:space="preserve">                </w:t>
      </w:r>
      <w:r w:rsidR="00D90E5A">
        <w:t>участия в сп</w:t>
      </w:r>
      <w:r>
        <w:t>ециальной</w:t>
      </w:r>
      <w:r w:rsidR="00B4429A">
        <w:t xml:space="preserve"> </w:t>
      </w:r>
      <w:r>
        <w:t xml:space="preserve">военной операции на территориях Украины, Донецкой </w:t>
      </w:r>
      <w:r w:rsidR="003D66A7">
        <w:t xml:space="preserve">                      </w:t>
      </w:r>
      <w:r>
        <w:t xml:space="preserve">Народной Республики, Луганской Народной Республики, Запорожской области. </w:t>
      </w:r>
      <w:r w:rsidR="003D66A7">
        <w:t xml:space="preserve">                </w:t>
      </w:r>
      <w:r>
        <w:t>Херсонской области, проживающих на территории Брянской области</w:t>
      </w:r>
    </w:p>
    <w:p w:rsidR="006334CA" w:rsidRDefault="00EE3651" w:rsidP="00B4429A">
      <w:pPr>
        <w:pStyle w:val="22"/>
        <w:shd w:val="clear" w:color="auto" w:fill="auto"/>
        <w:spacing w:after="0" w:line="240" w:lineRule="exact"/>
        <w:ind w:left="80" w:firstLine="680"/>
        <w:jc w:val="both"/>
      </w:pPr>
      <w:r>
        <w:t>РЕШИЛ:</w:t>
      </w:r>
    </w:p>
    <w:p w:rsidR="006334CA" w:rsidRDefault="00EE3651" w:rsidP="00B4429A">
      <w:pPr>
        <w:pStyle w:val="22"/>
        <w:shd w:val="clear" w:color="auto" w:fill="auto"/>
        <w:spacing w:after="0" w:line="341" w:lineRule="exact"/>
        <w:ind w:left="80" w:right="60" w:firstLine="680"/>
        <w:jc w:val="both"/>
      </w:pPr>
      <w:r>
        <w:t xml:space="preserve">1.Внести в Положение «Об организации горячего питания учащихся </w:t>
      </w:r>
      <w:r w:rsidR="003D66A7">
        <w:t xml:space="preserve">           </w:t>
      </w:r>
      <w:r>
        <w:t xml:space="preserve">муниципальных образовательных учреждениях Красногорского муниципального </w:t>
      </w:r>
      <w:r w:rsidR="003D66A7">
        <w:t xml:space="preserve">                 </w:t>
      </w:r>
      <w:r>
        <w:t>района Брянской области», утвержденного Решение</w:t>
      </w:r>
      <w:r w:rsidR="00D90E5A">
        <w:t xml:space="preserve">м Красногорского районного </w:t>
      </w:r>
      <w:r w:rsidR="003D66A7">
        <w:t xml:space="preserve">           </w:t>
      </w:r>
      <w:r w:rsidR="00D90E5A">
        <w:t>Совет</w:t>
      </w:r>
      <w:r>
        <w:t>а народных депутатов №6-76 от 25.08.2020 года следующие изменения</w:t>
      </w:r>
    </w:p>
    <w:p w:rsidR="003D66A7" w:rsidRDefault="00EE3651" w:rsidP="00B4429A">
      <w:pPr>
        <w:pStyle w:val="22"/>
        <w:shd w:val="clear" w:color="auto" w:fill="auto"/>
        <w:spacing w:after="0" w:line="341" w:lineRule="exact"/>
        <w:ind w:left="80" w:right="60" w:firstLine="680"/>
        <w:jc w:val="both"/>
      </w:pPr>
      <w:r>
        <w:t xml:space="preserve">1.1. Подпункт 3.11 пункта 3 « Положения об организации горячего питания </w:t>
      </w:r>
      <w:r w:rsidR="003D66A7">
        <w:t xml:space="preserve">          </w:t>
      </w:r>
      <w:r>
        <w:t xml:space="preserve">учащихся муниципальных образовательных </w:t>
      </w:r>
      <w:r w:rsidR="00D90E5A">
        <w:t xml:space="preserve">учреждений Красногорского </w:t>
      </w:r>
      <w:r w:rsidR="003D66A7">
        <w:t xml:space="preserve">              </w:t>
      </w:r>
      <w:r w:rsidR="00D90E5A">
        <w:t>муници</w:t>
      </w:r>
      <w:r>
        <w:t xml:space="preserve">пального района Брянской области» изложить в следующей редакции . </w:t>
      </w:r>
    </w:p>
    <w:p w:rsidR="006334CA" w:rsidRDefault="00EE3651" w:rsidP="00B4429A">
      <w:pPr>
        <w:pStyle w:val="22"/>
        <w:shd w:val="clear" w:color="auto" w:fill="auto"/>
        <w:spacing w:after="0" w:line="341" w:lineRule="exact"/>
        <w:ind w:left="80" w:right="60" w:firstLine="680"/>
        <w:jc w:val="both"/>
      </w:pPr>
      <w:r>
        <w:t xml:space="preserve">3.11. « В соответствии с Порядком предоставления и распределения субсидий бюджетам' муниципальных районов на реализацию мероприятий по организации бесплатного горячего питания обучающихся, получающих начальное общее </w:t>
      </w:r>
      <w:r w:rsidR="003D66A7">
        <w:t xml:space="preserve">            </w:t>
      </w:r>
      <w:r>
        <w:t xml:space="preserve">образование в муниципальных образовательных организациях, на организацию </w:t>
      </w:r>
      <w:r w:rsidR="003D66A7">
        <w:t xml:space="preserve">               </w:t>
      </w:r>
      <w:r>
        <w:t xml:space="preserve">горячего питания учащихся, получающих начальное общее образование в </w:t>
      </w:r>
      <w:r w:rsidR="003D66A7">
        <w:t xml:space="preserve">               </w:t>
      </w:r>
      <w:r>
        <w:t xml:space="preserve">муниципальных бюджетных образовательных учреждениях района, выделяются </w:t>
      </w:r>
      <w:r w:rsidR="003D66A7">
        <w:t xml:space="preserve">            </w:t>
      </w:r>
      <w:r>
        <w:t xml:space="preserve">денежные средства в размере 61,00 руб. ( шестьдесят один рубль 00 коп) для всех </w:t>
      </w:r>
      <w:r w:rsidR="003D66A7">
        <w:t xml:space="preserve">            </w:t>
      </w:r>
      <w:r>
        <w:t>категорий учащихся. Сумма определена исходя из уровня софинансирования от уточненного объема бюджетных ассигнований.</w:t>
      </w:r>
    </w:p>
    <w:p w:rsidR="006334CA" w:rsidRDefault="00EE3651" w:rsidP="003D66A7">
      <w:pPr>
        <w:pStyle w:val="22"/>
        <w:shd w:val="clear" w:color="auto" w:fill="auto"/>
        <w:spacing w:after="0" w:line="341" w:lineRule="exact"/>
        <w:ind w:left="80" w:right="60" w:firstLine="680"/>
        <w:jc w:val="both"/>
      </w:pPr>
      <w:r>
        <w:t>В целях оказания социальной поддержки семьям военнослужащих с детьм</w:t>
      </w:r>
      <w:r w:rsidR="00D90E5A">
        <w:t xml:space="preserve">и, </w:t>
      </w:r>
      <w:r w:rsidR="003D66A7">
        <w:t xml:space="preserve">                  </w:t>
      </w:r>
      <w:r w:rsidR="00D90E5A">
        <w:t>один из родителей которых пр</w:t>
      </w:r>
      <w:r>
        <w:t xml:space="preserve">изван на военную службу по мобилизации в </w:t>
      </w:r>
      <w:r w:rsidR="003D66A7">
        <w:t xml:space="preserve">                            </w:t>
      </w:r>
      <w:r>
        <w:t xml:space="preserve">Вооруженные силы Российской Федерации в соответствии с Указом Президента </w:t>
      </w:r>
      <w:r w:rsidR="003D66A7">
        <w:t xml:space="preserve">   </w:t>
      </w:r>
      <w:r>
        <w:t xml:space="preserve">Российской Федерации от 21 сентября 2022 года №647 " Об объявлении частичной мобилизации а Российской Федерации», а также граждан Российской Федерации, заключивших контракт о прохождении военной службы и зачислении в именные подразделения, комплектуемые Брянской областью, для участия в специальной </w:t>
      </w:r>
      <w:r w:rsidR="003D66A7">
        <w:t xml:space="preserve">                  </w:t>
      </w:r>
      <w:r>
        <w:t>военной операции на территориях Украин</w:t>
      </w:r>
      <w:r w:rsidR="00D90E5A">
        <w:t xml:space="preserve">ы, Донецкой Народной Республики, </w:t>
      </w:r>
      <w:r w:rsidR="003D66A7">
        <w:t xml:space="preserve">        </w:t>
      </w:r>
      <w:r w:rsidR="00D90E5A">
        <w:t>Луганской Народной Республики, Запорожской области, Херсонской области,</w:t>
      </w:r>
      <w:r w:rsidR="00B4429A">
        <w:t xml:space="preserve"> </w:t>
      </w:r>
      <w:r>
        <w:lastRenderedPageBreak/>
        <w:t>проживающих на территории Брянской области установить дополнительные меры социальной поддержки с октября текущего года:</w:t>
      </w:r>
    </w:p>
    <w:p w:rsidR="006334CA" w:rsidRPr="00D90E5A" w:rsidRDefault="00EE3651" w:rsidP="00B4429A">
      <w:pPr>
        <w:pStyle w:val="22"/>
        <w:shd w:val="clear" w:color="auto" w:fill="auto"/>
        <w:tabs>
          <w:tab w:val="left" w:pos="7494"/>
          <w:tab w:val="left" w:pos="8684"/>
        </w:tabs>
        <w:spacing w:after="0" w:line="341" w:lineRule="exact"/>
        <w:ind w:left="20" w:right="200" w:firstLine="880"/>
        <w:jc w:val="both"/>
      </w:pPr>
      <w:r>
        <w:t xml:space="preserve">- освободить от родительской платы, взимаемой за присмотр и уход </w:t>
      </w:r>
      <w:r w:rsidR="003D66A7">
        <w:t xml:space="preserve">               за детьми,</w:t>
      </w:r>
      <w:r>
        <w:t xml:space="preserve"> посещающими группы продленного дня в муниципальных образовательных организациях, реализующих программы начального, основного и среднего общего</w:t>
      </w:r>
      <w:r w:rsidR="00D90E5A">
        <w:t xml:space="preserve"> образования;</w:t>
      </w:r>
    </w:p>
    <w:p w:rsidR="006334CA" w:rsidRDefault="00D90E5A" w:rsidP="00B4429A">
      <w:pPr>
        <w:pStyle w:val="22"/>
        <w:shd w:val="clear" w:color="auto" w:fill="auto"/>
        <w:spacing w:after="0" w:line="341" w:lineRule="exact"/>
        <w:ind w:left="20" w:right="200"/>
        <w:jc w:val="both"/>
      </w:pPr>
      <w:r>
        <w:t xml:space="preserve">              -</w:t>
      </w:r>
      <w:r w:rsidR="00EE3651">
        <w:t>предоставить бесплатн</w:t>
      </w:r>
      <w:r w:rsidR="003D66A7">
        <w:t>ое одноразовое горячее питание</w:t>
      </w:r>
      <w:r w:rsidR="00EE3651">
        <w:t xml:space="preserve"> детям, </w:t>
      </w:r>
      <w:r w:rsidR="003D66A7">
        <w:t xml:space="preserve">     </w:t>
      </w:r>
      <w:r w:rsidR="00EE3651">
        <w:t xml:space="preserve">обучающимся в 5-11 классах в муниципальных образовательных организациях, </w:t>
      </w:r>
      <w:r w:rsidR="003D66A7">
        <w:t xml:space="preserve">                                           </w:t>
      </w:r>
      <w:r w:rsidR="00EE3651">
        <w:t>ре</w:t>
      </w:r>
      <w:r w:rsidR="003D66A7">
        <w:t>ал</w:t>
      </w:r>
      <w:r w:rsidR="00EE3651">
        <w:t>изующих программы начального, основного и среднего общего образования;</w:t>
      </w:r>
    </w:p>
    <w:p w:rsidR="006334CA" w:rsidRPr="00D90E5A" w:rsidRDefault="00EE3651" w:rsidP="00B4429A">
      <w:pPr>
        <w:pStyle w:val="22"/>
        <w:shd w:val="clear" w:color="auto" w:fill="auto"/>
        <w:spacing w:after="0" w:line="341" w:lineRule="exact"/>
        <w:ind w:left="20" w:right="200" w:firstLine="1180"/>
        <w:jc w:val="both"/>
      </w:pPr>
      <w:r>
        <w:t xml:space="preserve">Для организации питания обучающихся из семей военнослужащих с </w:t>
      </w:r>
      <w:r w:rsidR="003D66A7">
        <w:t xml:space="preserve">                </w:t>
      </w:r>
      <w:r>
        <w:t xml:space="preserve">детьми, один из родителей которых призван на военную службу </w:t>
      </w:r>
      <w:r w:rsidR="00D90E5A">
        <w:t>п</w:t>
      </w:r>
      <w:r>
        <w:rPr>
          <w:lang w:val="en-US"/>
        </w:rPr>
        <w:t>o</w:t>
      </w:r>
      <w:r w:rsidR="003D66A7">
        <w:t xml:space="preserve"> </w:t>
      </w:r>
      <w:r>
        <w:t>мобилизации в Вооруженные силы Российской Федерации в соответствии с Указом Президента Российской Федерации от 21 сентября 2022 года №647 «Об объявлении</w:t>
      </w:r>
      <w:r w:rsidR="003D66A7">
        <w:t xml:space="preserve"> частичной </w:t>
      </w:r>
      <w:r>
        <w:t xml:space="preserve">мобилизации в Российской Федерации» необходимо предоставить справку из </w:t>
      </w:r>
      <w:r w:rsidR="003D66A7">
        <w:t xml:space="preserve">                   </w:t>
      </w:r>
      <w:r>
        <w:t>военного комиссариата.</w:t>
      </w:r>
    </w:p>
    <w:p w:rsidR="006334CA" w:rsidRDefault="00EE3651" w:rsidP="00B4429A">
      <w:pPr>
        <w:pStyle w:val="22"/>
        <w:shd w:val="clear" w:color="auto" w:fill="auto"/>
        <w:spacing w:after="0" w:line="341" w:lineRule="exact"/>
        <w:ind w:left="20" w:right="200" w:firstLine="1180"/>
        <w:jc w:val="both"/>
      </w:pPr>
      <w:r>
        <w:t xml:space="preserve">Для организации питания обучающихся из семей граждан Российской Федерации, заключивших контракт о прохождении военной службы и зачисленных </w:t>
      </w:r>
      <w:r w:rsidR="003D66A7">
        <w:t xml:space="preserve">                </w:t>
      </w:r>
      <w:r>
        <w:t xml:space="preserve">в именные подразделения, комплектуемые Брянской областью, для участия в </w:t>
      </w:r>
      <w:r w:rsidR="003D66A7">
        <w:t xml:space="preserve">              </w:t>
      </w:r>
      <w:r>
        <w:t xml:space="preserve">специальной военной операции на территориях Украины, Донецкой Народной </w:t>
      </w:r>
      <w:r w:rsidR="003D66A7">
        <w:t xml:space="preserve">            </w:t>
      </w:r>
      <w:r>
        <w:t xml:space="preserve">Республики, Луганской Народной Республики, Запорожской области, Херсонской </w:t>
      </w:r>
      <w:r w:rsidR="003D66A7">
        <w:t xml:space="preserve">          </w:t>
      </w:r>
      <w:r>
        <w:t>области, проживающих на территории Брянской области, необходимо предоставить справку из военного комиссариата.</w:t>
      </w:r>
    </w:p>
    <w:p w:rsidR="006334CA" w:rsidRDefault="003D66A7" w:rsidP="00B4429A">
      <w:pPr>
        <w:pStyle w:val="22"/>
        <w:shd w:val="clear" w:color="auto" w:fill="auto"/>
        <w:spacing w:after="0" w:line="341" w:lineRule="exact"/>
        <w:ind w:left="20" w:right="200" w:firstLine="520"/>
        <w:jc w:val="both"/>
      </w:pPr>
      <w:r>
        <w:t xml:space="preserve">2. </w:t>
      </w:r>
      <w:r w:rsidR="00EE3651">
        <w:t xml:space="preserve">Решение Красногорского районного совета народных депутатов от </w:t>
      </w:r>
      <w:r>
        <w:t xml:space="preserve">                      </w:t>
      </w:r>
      <w:r w:rsidR="00EE3651">
        <w:t xml:space="preserve">29.09.2022 года №6-249 « О внесении изменений в «Положение об организации </w:t>
      </w:r>
      <w:r>
        <w:t xml:space="preserve">            </w:t>
      </w:r>
      <w:r w:rsidR="00EE3651">
        <w:t xml:space="preserve">горячего питания учащихся муниципальных образовательных учреждений </w:t>
      </w:r>
      <w:r>
        <w:t xml:space="preserve">            </w:t>
      </w:r>
      <w:r w:rsidR="00EE3651">
        <w:t xml:space="preserve">Красногорского муниципального района Брянской области» считать утратившим </w:t>
      </w:r>
      <w:r>
        <w:t xml:space="preserve">                 </w:t>
      </w:r>
      <w:r w:rsidR="00EE3651">
        <w:t>силу.</w:t>
      </w:r>
    </w:p>
    <w:p w:rsidR="006334CA" w:rsidRDefault="003D66A7" w:rsidP="00B4429A">
      <w:pPr>
        <w:pStyle w:val="22"/>
        <w:shd w:val="clear" w:color="auto" w:fill="auto"/>
        <w:spacing w:after="257" w:line="341" w:lineRule="exact"/>
        <w:ind w:left="20" w:right="200" w:firstLine="520"/>
        <w:jc w:val="both"/>
      </w:pPr>
      <w:r>
        <w:t>3</w:t>
      </w:r>
      <w:r w:rsidR="00EE3651">
        <w:t>.</w:t>
      </w:r>
      <w:r>
        <w:t xml:space="preserve"> </w:t>
      </w:r>
      <w:r w:rsidR="00EE3651">
        <w:t>Настоя</w:t>
      </w:r>
      <w:r>
        <w:t>щее решение опубликовать на сайт</w:t>
      </w:r>
      <w:r w:rsidR="00EE3651">
        <w:t>е администрации Красногорского муниципального района Брянской области.</w:t>
      </w:r>
    </w:p>
    <w:p w:rsidR="006334CA" w:rsidRDefault="006334CA" w:rsidP="00D90E5A">
      <w:pPr>
        <w:rPr>
          <w:sz w:val="0"/>
          <w:szCs w:val="0"/>
        </w:rPr>
      </w:pPr>
    </w:p>
    <w:p w:rsidR="006334CA" w:rsidRDefault="00EE3651" w:rsidP="00B4429A">
      <w:pPr>
        <w:pStyle w:val="22"/>
        <w:shd w:val="clear" w:color="auto" w:fill="auto"/>
        <w:tabs>
          <w:tab w:val="left" w:pos="5818"/>
          <w:tab w:val="left" w:leader="underscore" w:pos="6596"/>
        </w:tabs>
        <w:spacing w:after="238" w:line="320" w:lineRule="exact"/>
        <w:ind w:left="20"/>
        <w:jc w:val="center"/>
      </w:pPr>
      <w:r>
        <w:t>Глава Красногорского района</w:t>
      </w:r>
      <w:r>
        <w:rPr>
          <w:rStyle w:val="16pt"/>
        </w:rPr>
        <w:tab/>
      </w:r>
      <w:r w:rsidR="00D90E5A">
        <w:t>С.</w:t>
      </w:r>
      <w:r>
        <w:t>И. Степаниденко</w:t>
      </w:r>
    </w:p>
    <w:p w:rsidR="006334CA" w:rsidRPr="00D90E5A" w:rsidRDefault="006334CA" w:rsidP="00D90E5A">
      <w:pPr>
        <w:pStyle w:val="22"/>
        <w:shd w:val="clear" w:color="auto" w:fill="auto"/>
        <w:spacing w:after="1829" w:line="240" w:lineRule="exact"/>
      </w:pPr>
      <w:bookmarkStart w:id="0" w:name="_GoBack"/>
      <w:bookmarkEnd w:id="0"/>
    </w:p>
    <w:p w:rsidR="006334CA" w:rsidRPr="00D90E5A" w:rsidRDefault="006334CA" w:rsidP="00D90E5A">
      <w:pPr>
        <w:pStyle w:val="22"/>
        <w:shd w:val="clear" w:color="auto" w:fill="auto"/>
        <w:spacing w:after="0" w:line="240" w:lineRule="exact"/>
      </w:pPr>
    </w:p>
    <w:sectPr w:rsidR="006334CA" w:rsidRPr="00D90E5A" w:rsidSect="004C4BC4">
      <w:type w:val="continuous"/>
      <w:pgSz w:w="11905" w:h="16837"/>
      <w:pgMar w:top="327" w:right="147" w:bottom="269" w:left="2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0D" w:rsidRDefault="0014110D">
      <w:r>
        <w:separator/>
      </w:r>
    </w:p>
  </w:endnote>
  <w:endnote w:type="continuationSeparator" w:id="1">
    <w:p w:rsidR="0014110D" w:rsidRDefault="0014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0D" w:rsidRDefault="0014110D"/>
  </w:footnote>
  <w:footnote w:type="continuationSeparator" w:id="1">
    <w:p w:rsidR="0014110D" w:rsidRDefault="001411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34CA"/>
    <w:rsid w:val="0014110D"/>
    <w:rsid w:val="00377C39"/>
    <w:rsid w:val="003D66A7"/>
    <w:rsid w:val="004C4BC4"/>
    <w:rsid w:val="006334CA"/>
    <w:rsid w:val="00B4429A"/>
    <w:rsid w:val="00D60125"/>
    <w:rsid w:val="00D90E5A"/>
    <w:rsid w:val="00EE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B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4BC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"/>
    <w:basedOn w:val="2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2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">
    <w:name w:val="Основной текст + Интервал 2 pt"/>
    <w:basedOn w:val="a4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3">
    <w:name w:val="Основной текст (3)_"/>
    <w:basedOn w:val="a0"/>
    <w:link w:val="30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0"/>
      <w:szCs w:val="40"/>
    </w:rPr>
  </w:style>
  <w:style w:type="character" w:customStyle="1" w:styleId="312pt0pt">
    <w:name w:val="Основной текст (3) + 12 pt;Не курсив;Интервал 0 pt"/>
    <w:basedOn w:val="3"/>
    <w:rsid w:val="004C4B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31">
    <w:name w:val="Основной текст (3)"/>
    <w:basedOn w:val="3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0"/>
      <w:szCs w:val="40"/>
      <w:u w:val="single"/>
    </w:rPr>
  </w:style>
  <w:style w:type="character" w:customStyle="1" w:styleId="32">
    <w:name w:val="Основной текст (3)"/>
    <w:basedOn w:val="3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0"/>
      <w:szCs w:val="40"/>
      <w:u w:val="single"/>
    </w:rPr>
  </w:style>
  <w:style w:type="character" w:customStyle="1" w:styleId="33">
    <w:name w:val="Основной текст (3)"/>
    <w:basedOn w:val="3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0"/>
      <w:szCs w:val="40"/>
    </w:rPr>
  </w:style>
  <w:style w:type="character" w:customStyle="1" w:styleId="3-1pt">
    <w:name w:val="Основной текст (3) + Интервал -1 pt"/>
    <w:basedOn w:val="3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</w:rPr>
  </w:style>
  <w:style w:type="character" w:customStyle="1" w:styleId="-1pt">
    <w:name w:val="Основной текст + Интервал -1 pt"/>
    <w:basedOn w:val="a4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16pt">
    <w:name w:val="Основной текст + 16 pt;Курсив"/>
    <w:basedOn w:val="a4"/>
    <w:rsid w:val="004C4B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6pt0">
    <w:name w:val="Основной текст + 16 pt;Курсив"/>
    <w:basedOn w:val="a4"/>
    <w:rsid w:val="004C4B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">
    <w:name w:val="Основной текст1"/>
    <w:basedOn w:val="a4"/>
    <w:rsid w:val="004C4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4C4BC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2"/>
    <w:basedOn w:val="a"/>
    <w:link w:val="a4"/>
    <w:rsid w:val="004C4BC4"/>
    <w:pPr>
      <w:shd w:val="clear" w:color="auto" w:fill="FFFFFF"/>
      <w:spacing w:after="300" w:line="29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C4BC4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i/>
      <w:iCs/>
      <w:spacing w:val="2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786</Words>
  <Characters>4484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</cp:lastModifiedBy>
  <cp:revision>4</cp:revision>
  <dcterms:created xsi:type="dcterms:W3CDTF">2022-11-21T07:48:00Z</dcterms:created>
  <dcterms:modified xsi:type="dcterms:W3CDTF">2022-11-22T05:53:00Z</dcterms:modified>
</cp:coreProperties>
</file>