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4F" w:rsidRPr="00BC084F" w:rsidRDefault="00BC084F" w:rsidP="00BC084F">
      <w:pPr>
        <w:jc w:val="center"/>
        <w:rPr>
          <w:rFonts w:eastAsia="Calibri"/>
          <w:sz w:val="27"/>
          <w:szCs w:val="27"/>
          <w:lang w:eastAsia="en-US"/>
        </w:rPr>
      </w:pPr>
      <w:r w:rsidRPr="00BC084F">
        <w:rPr>
          <w:rFonts w:eastAsia="Calibri"/>
          <w:sz w:val="27"/>
          <w:szCs w:val="27"/>
          <w:lang w:eastAsia="en-US"/>
        </w:rPr>
        <w:t>ОТЧЕТНЫЙ ДОКЛАД</w:t>
      </w:r>
    </w:p>
    <w:p w:rsidR="00BC084F" w:rsidRPr="00BC084F" w:rsidRDefault="00BC084F" w:rsidP="00BC084F">
      <w:pPr>
        <w:jc w:val="center"/>
        <w:rPr>
          <w:rFonts w:eastAsia="Calibri"/>
          <w:sz w:val="27"/>
          <w:szCs w:val="27"/>
          <w:lang w:eastAsia="en-US"/>
        </w:rPr>
      </w:pPr>
      <w:r w:rsidRPr="00BC084F">
        <w:rPr>
          <w:rFonts w:eastAsia="Calibri"/>
          <w:sz w:val="27"/>
          <w:szCs w:val="27"/>
          <w:lang w:eastAsia="en-US"/>
        </w:rPr>
        <w:t xml:space="preserve">ГЛАВЫ АДМИНИСТРАЦИИ КРАСНОГОРСКОГО РАЙОНА </w:t>
      </w:r>
    </w:p>
    <w:p w:rsidR="00BC084F" w:rsidRPr="00BC084F" w:rsidRDefault="00BC084F" w:rsidP="00BC084F">
      <w:pPr>
        <w:jc w:val="center"/>
        <w:rPr>
          <w:rFonts w:eastAsia="Calibri"/>
          <w:sz w:val="27"/>
          <w:szCs w:val="27"/>
          <w:lang w:eastAsia="en-US"/>
        </w:rPr>
      </w:pPr>
      <w:r w:rsidRPr="00BC084F">
        <w:rPr>
          <w:rFonts w:eastAsia="Calibri"/>
          <w:sz w:val="27"/>
          <w:szCs w:val="27"/>
          <w:lang w:eastAsia="en-US"/>
        </w:rPr>
        <w:t>ЖИЛИНСКОГО СЕРГЕЯ СТАНИСЛАВОВИЧА</w:t>
      </w:r>
    </w:p>
    <w:p w:rsidR="00BC084F" w:rsidRPr="00B36CBD" w:rsidRDefault="00BC084F" w:rsidP="00BC084F">
      <w:pPr>
        <w:jc w:val="center"/>
        <w:rPr>
          <w:rFonts w:eastAsia="Calibri"/>
          <w:sz w:val="26"/>
          <w:szCs w:val="26"/>
          <w:lang w:eastAsia="en-US"/>
        </w:rPr>
      </w:pPr>
      <w:r w:rsidRPr="00B36CBD">
        <w:rPr>
          <w:rFonts w:eastAsia="Calibri"/>
          <w:sz w:val="26"/>
          <w:szCs w:val="26"/>
          <w:lang w:eastAsia="en-US"/>
        </w:rPr>
        <w:t xml:space="preserve">« ОБ ИТОГАХ СОЦИАЛЬНО-ЭКОНОМИЧЕСКОГО РАЗВИТИЯ КРАСНОГОРСКОГО МУНИЦИПАЛЬНОГО РАЙОНА ЗА 2022 ГОД И РЕАЛИЗАЦИИ ЗАДАЧ НА 2023 ГОД» </w:t>
      </w:r>
    </w:p>
    <w:p w:rsidR="00BC084F" w:rsidRPr="00973D1B" w:rsidRDefault="00BC084F" w:rsidP="00BC084F">
      <w:pPr>
        <w:jc w:val="center"/>
        <w:rPr>
          <w:rFonts w:eastAsia="Calibri"/>
          <w:sz w:val="16"/>
          <w:szCs w:val="16"/>
          <w:lang w:eastAsia="en-US"/>
        </w:rPr>
      </w:pPr>
    </w:p>
    <w:p w:rsidR="00BC084F" w:rsidRPr="00D76CB9" w:rsidRDefault="00BC084F" w:rsidP="00E5447A">
      <w:pPr>
        <w:shd w:val="clear" w:color="auto" w:fill="FFFFFF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Сегодня я представляю вашему вниманию отчет о деятельности органов местного самоуправления Красногорского района за 2022 год</w:t>
      </w:r>
      <w:r w:rsidR="00082086" w:rsidRPr="00D76CB9">
        <w:rPr>
          <w:color w:val="000000"/>
          <w:sz w:val="31"/>
          <w:szCs w:val="31"/>
        </w:rPr>
        <w:t xml:space="preserve"> и план</w:t>
      </w:r>
      <w:r w:rsidR="00FC1103" w:rsidRPr="00D76CB9">
        <w:rPr>
          <w:color w:val="000000"/>
          <w:sz w:val="31"/>
          <w:szCs w:val="31"/>
        </w:rPr>
        <w:t>ы</w:t>
      </w:r>
      <w:r w:rsidR="00082086" w:rsidRPr="00D76CB9">
        <w:rPr>
          <w:color w:val="000000"/>
          <w:sz w:val="31"/>
          <w:szCs w:val="31"/>
        </w:rPr>
        <w:t xml:space="preserve"> на ближайшую перспективу</w:t>
      </w:r>
      <w:r w:rsidRPr="00D76CB9">
        <w:rPr>
          <w:sz w:val="31"/>
          <w:szCs w:val="31"/>
        </w:rPr>
        <w:t>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rFonts w:eastAsia="Calibri"/>
          <w:sz w:val="31"/>
          <w:szCs w:val="31"/>
          <w:lang w:eastAsia="en-US"/>
        </w:rPr>
        <w:t xml:space="preserve">Анализируя итоги ушедшего года, хочу отметить, что </w:t>
      </w:r>
      <w:r w:rsidR="006441F9" w:rsidRPr="00D76CB9">
        <w:rPr>
          <w:rFonts w:eastAsia="Calibri"/>
          <w:sz w:val="31"/>
          <w:szCs w:val="31"/>
          <w:lang w:eastAsia="en-US"/>
        </w:rPr>
        <w:t>э</w:t>
      </w:r>
      <w:r w:rsidR="006441F9" w:rsidRPr="00D76CB9">
        <w:rPr>
          <w:sz w:val="31"/>
          <w:szCs w:val="31"/>
        </w:rPr>
        <w:t>тот год</w:t>
      </w:r>
      <w:r w:rsidRPr="00D76CB9">
        <w:rPr>
          <w:sz w:val="31"/>
          <w:szCs w:val="31"/>
        </w:rPr>
        <w:t xml:space="preserve"> стал историческим для всей нашей страны, а мы – непосредственными участниками этих событий. 24 февраля 2022 года Президент Российской Федерации Владимир Владимирович Путин объявил о начале </w:t>
      </w:r>
      <w:r w:rsidR="006441F9" w:rsidRPr="00D76CB9">
        <w:rPr>
          <w:sz w:val="31"/>
          <w:szCs w:val="31"/>
        </w:rPr>
        <w:t>специальной военной операции</w:t>
      </w:r>
      <w:r w:rsidRPr="00D76CB9">
        <w:rPr>
          <w:sz w:val="31"/>
          <w:szCs w:val="31"/>
        </w:rPr>
        <w:t xml:space="preserve">. </w:t>
      </w:r>
      <w:r w:rsidR="00082086" w:rsidRPr="00D76CB9">
        <w:rPr>
          <w:sz w:val="31"/>
          <w:szCs w:val="31"/>
        </w:rPr>
        <w:t xml:space="preserve">В состав России вошли </w:t>
      </w:r>
      <w:r w:rsidRPr="00D76CB9">
        <w:rPr>
          <w:sz w:val="31"/>
          <w:szCs w:val="31"/>
        </w:rPr>
        <w:t>4 новых региона, они ждали этого события долгих 8 лет.</w:t>
      </w:r>
    </w:p>
    <w:p w:rsidR="006441F9" w:rsidRPr="00D76CB9" w:rsidRDefault="006441F9" w:rsidP="00E544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С 21 сентября в Российской Федерации объявлена частичная мобилизация граждан для участия в военной спецоперации.</w:t>
      </w:r>
      <w:r w:rsidR="001258EA" w:rsidRPr="00D76CB9">
        <w:rPr>
          <w:sz w:val="31"/>
          <w:szCs w:val="31"/>
        </w:rPr>
        <w:t xml:space="preserve"> </w:t>
      </w:r>
      <w:r w:rsidRPr="00D76CB9">
        <w:rPr>
          <w:sz w:val="31"/>
          <w:szCs w:val="31"/>
        </w:rPr>
        <w:t>Наши земляки также участвуют, защищая нашу с Вами свободу и независимость.</w:t>
      </w:r>
    </w:p>
    <w:p w:rsidR="00F032A9" w:rsidRPr="00D76CB9" w:rsidRDefault="006A593E" w:rsidP="00E544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1"/>
          <w:szCs w:val="31"/>
        </w:rPr>
      </w:pPr>
      <w:r w:rsidRPr="00D76CB9">
        <w:rPr>
          <w:sz w:val="31"/>
          <w:szCs w:val="31"/>
          <w:shd w:val="clear" w:color="auto" w:fill="FFFFFF"/>
        </w:rPr>
        <w:t xml:space="preserve">В Красногорском районе с осени 2022 года </w:t>
      </w:r>
      <w:r w:rsidR="001A6A47" w:rsidRPr="00D76CB9">
        <w:rPr>
          <w:sz w:val="31"/>
          <w:szCs w:val="31"/>
          <w:shd w:val="clear" w:color="auto" w:fill="FFFFFF"/>
        </w:rPr>
        <w:t xml:space="preserve">организован и </w:t>
      </w:r>
      <w:r w:rsidRPr="00D76CB9">
        <w:rPr>
          <w:sz w:val="31"/>
          <w:szCs w:val="31"/>
          <w:shd w:val="clear" w:color="auto" w:fill="FFFFFF"/>
        </w:rPr>
        <w:t>действует волонтёрский штаб МЫ ВМЕСТЕ</w:t>
      </w:r>
      <w:r w:rsidR="001A6A47" w:rsidRPr="00D76CB9">
        <w:rPr>
          <w:sz w:val="31"/>
          <w:szCs w:val="31"/>
          <w:shd w:val="clear" w:color="auto" w:fill="FFFFFF"/>
        </w:rPr>
        <w:t xml:space="preserve"> на базе районной библиотеки</w:t>
      </w:r>
      <w:r w:rsidRPr="00D76CB9">
        <w:rPr>
          <w:sz w:val="31"/>
          <w:szCs w:val="31"/>
          <w:shd w:val="clear" w:color="auto" w:fill="FFFFFF"/>
        </w:rPr>
        <w:t xml:space="preserve">. </w:t>
      </w:r>
      <w:r w:rsidR="001A6A47" w:rsidRPr="00D76CB9">
        <w:rPr>
          <w:sz w:val="31"/>
          <w:szCs w:val="31"/>
          <w:shd w:val="clear" w:color="auto" w:fill="FFFFFF"/>
        </w:rPr>
        <w:t xml:space="preserve">Штаб </w:t>
      </w:r>
      <w:r w:rsidRPr="00D76CB9">
        <w:rPr>
          <w:sz w:val="31"/>
          <w:szCs w:val="31"/>
          <w:shd w:val="clear" w:color="auto" w:fill="FFFFFF"/>
        </w:rPr>
        <w:t xml:space="preserve">осуществляет сбор </w:t>
      </w:r>
      <w:r w:rsidR="000F455A">
        <w:rPr>
          <w:sz w:val="31"/>
          <w:szCs w:val="31"/>
          <w:shd w:val="clear" w:color="auto" w:fill="FFFFFF"/>
        </w:rPr>
        <w:t xml:space="preserve">и отправку в зону СВО </w:t>
      </w:r>
      <w:r w:rsidR="001A6A47" w:rsidRPr="00D76CB9">
        <w:rPr>
          <w:sz w:val="31"/>
          <w:szCs w:val="31"/>
          <w:shd w:val="clear" w:color="auto" w:fill="FFFFFF"/>
        </w:rPr>
        <w:t xml:space="preserve">гуманитарной помощи </w:t>
      </w:r>
      <w:r w:rsidR="001258EA" w:rsidRPr="00D76CB9">
        <w:rPr>
          <w:sz w:val="31"/>
          <w:szCs w:val="31"/>
        </w:rPr>
        <w:t>на нужды военнослужащим, мобилизованным, принимающим участие в специальной военной операции</w:t>
      </w:r>
      <w:r w:rsidR="001A6A47" w:rsidRPr="00D76CB9">
        <w:rPr>
          <w:sz w:val="31"/>
          <w:szCs w:val="31"/>
        </w:rPr>
        <w:t>, помогает в решении вопросов социальной адаптации и получении государственной поддержки</w:t>
      </w:r>
      <w:r w:rsidRPr="00D76CB9">
        <w:rPr>
          <w:sz w:val="31"/>
          <w:szCs w:val="31"/>
        </w:rPr>
        <w:t>.</w:t>
      </w:r>
    </w:p>
    <w:p w:rsidR="00F032A9" w:rsidRPr="00D76CB9" w:rsidRDefault="00F032A9" w:rsidP="00E544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Дополнительные меры социальной поддержки мобилизованным и членам их семей приняты </w:t>
      </w:r>
      <w:r w:rsidR="004931F7">
        <w:rPr>
          <w:sz w:val="31"/>
          <w:szCs w:val="31"/>
        </w:rPr>
        <w:t xml:space="preserve">и </w:t>
      </w:r>
      <w:r w:rsidRPr="00D76CB9">
        <w:rPr>
          <w:sz w:val="31"/>
          <w:szCs w:val="31"/>
        </w:rPr>
        <w:t xml:space="preserve">на муниципальном уровне. В образовательных организациях </w:t>
      </w:r>
      <w:r w:rsidR="00F2777F" w:rsidRPr="00D76CB9">
        <w:rPr>
          <w:sz w:val="31"/>
          <w:szCs w:val="31"/>
        </w:rPr>
        <w:t>предоставляется бесплатное одноразовое горячее питание детям 5-11 классов</w:t>
      </w:r>
      <w:r w:rsidR="00D76CB9">
        <w:rPr>
          <w:sz w:val="31"/>
          <w:szCs w:val="31"/>
        </w:rPr>
        <w:t xml:space="preserve">, а в детских садах </w:t>
      </w:r>
      <w:r w:rsidR="004931F7">
        <w:rPr>
          <w:sz w:val="31"/>
          <w:szCs w:val="31"/>
        </w:rPr>
        <w:t xml:space="preserve">семьи </w:t>
      </w:r>
      <w:r w:rsidR="00F2777F" w:rsidRPr="00D76CB9">
        <w:rPr>
          <w:sz w:val="31"/>
          <w:szCs w:val="31"/>
        </w:rPr>
        <w:t>освобождены от родительской платы, взимаемой за присмотр и уход за детьми</w:t>
      </w:r>
      <w:r w:rsidR="00D76CB9">
        <w:rPr>
          <w:sz w:val="31"/>
          <w:szCs w:val="31"/>
        </w:rPr>
        <w:t>.</w:t>
      </w:r>
    </w:p>
    <w:p w:rsidR="001258EA" w:rsidRPr="00D76CB9" w:rsidRDefault="001A6A47" w:rsidP="00E544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Реализация мер, в том числе региональных, по оказанию социальной поддержки участникам СВО и их семьям – на </w:t>
      </w:r>
      <w:r w:rsidR="00FC1103" w:rsidRPr="00D76CB9">
        <w:rPr>
          <w:sz w:val="31"/>
          <w:szCs w:val="31"/>
        </w:rPr>
        <w:t>постоянном</w:t>
      </w:r>
      <w:r w:rsidRPr="00D76CB9">
        <w:rPr>
          <w:sz w:val="31"/>
          <w:szCs w:val="31"/>
        </w:rPr>
        <w:t xml:space="preserve"> контроле.</w:t>
      </w:r>
    </w:p>
    <w:p w:rsidR="001258EA" w:rsidRPr="00D76CB9" w:rsidRDefault="001258EA" w:rsidP="00E5447A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Спасибо огромное всем</w:t>
      </w:r>
      <w:r w:rsidR="00FC1103" w:rsidRPr="00D76CB9">
        <w:rPr>
          <w:sz w:val="31"/>
          <w:szCs w:val="31"/>
        </w:rPr>
        <w:t xml:space="preserve"> жителям района, </w:t>
      </w:r>
      <w:r w:rsidRPr="00D76CB9">
        <w:rPr>
          <w:sz w:val="31"/>
          <w:szCs w:val="31"/>
        </w:rPr>
        <w:t>кто поддержал и продолжает поддерживать наших военнослужащих.</w:t>
      </w:r>
    </w:p>
    <w:p w:rsidR="00902999" w:rsidRPr="00D76CB9" w:rsidRDefault="00902999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В ежедневном режиме осу</w:t>
      </w:r>
      <w:r w:rsidR="004931F7">
        <w:rPr>
          <w:sz w:val="31"/>
          <w:szCs w:val="31"/>
        </w:rPr>
        <w:t xml:space="preserve">ществляется мониторинг </w:t>
      </w:r>
      <w:proofErr w:type="gramStart"/>
      <w:r w:rsidR="004931F7">
        <w:rPr>
          <w:sz w:val="31"/>
          <w:szCs w:val="31"/>
        </w:rPr>
        <w:t>ситуации</w:t>
      </w:r>
      <w:proofErr w:type="gramEnd"/>
      <w:r w:rsidR="004931F7">
        <w:rPr>
          <w:sz w:val="31"/>
          <w:szCs w:val="31"/>
        </w:rPr>
        <w:t xml:space="preserve"> и</w:t>
      </w:r>
      <w:r w:rsidRPr="00D76CB9">
        <w:rPr>
          <w:sz w:val="31"/>
          <w:szCs w:val="31"/>
        </w:rPr>
        <w:t xml:space="preserve"> оцениваются происходящие изменения. Принимаются необходимые меры. В 2022 году в администрацию района обратилось 105 человек: 11 человек устно, 94 - письменно. В целом, количество обращений по сравнению с 2021 годом уменьшилось на 23% (в т. ч. по письменным количество сократилось на </w:t>
      </w:r>
      <w:r w:rsidR="004931F7">
        <w:rPr>
          <w:sz w:val="31"/>
          <w:szCs w:val="31"/>
        </w:rPr>
        <w:t>28</w:t>
      </w:r>
      <w:r w:rsidRPr="00D76CB9">
        <w:rPr>
          <w:sz w:val="31"/>
          <w:szCs w:val="31"/>
        </w:rPr>
        <w:t xml:space="preserve">%, а </w:t>
      </w:r>
      <w:proofErr w:type="gramStart"/>
      <w:r w:rsidRPr="00D76CB9">
        <w:rPr>
          <w:sz w:val="31"/>
          <w:szCs w:val="31"/>
        </w:rPr>
        <w:t>по</w:t>
      </w:r>
      <w:proofErr w:type="gramEnd"/>
      <w:r w:rsidRPr="00D76CB9">
        <w:rPr>
          <w:sz w:val="31"/>
          <w:szCs w:val="31"/>
        </w:rPr>
        <w:t xml:space="preserve"> устным – увеличилось на 57%). Анализ обращений показывает, что в основном граждане обращаются в администрацию района по вопросам: коммунальное и дорожное хозяйство – 43 обращения (41% от общего числа обращений); жилье – 30 обращений (</w:t>
      </w:r>
      <w:r w:rsidR="004931F7">
        <w:rPr>
          <w:sz w:val="31"/>
          <w:szCs w:val="31"/>
        </w:rPr>
        <w:t>29</w:t>
      </w:r>
      <w:r w:rsidRPr="00D76CB9">
        <w:rPr>
          <w:sz w:val="31"/>
          <w:szCs w:val="31"/>
        </w:rPr>
        <w:t>%); землепользование и экология – 7 обращений (</w:t>
      </w:r>
      <w:r w:rsidR="004931F7">
        <w:rPr>
          <w:sz w:val="31"/>
          <w:szCs w:val="31"/>
        </w:rPr>
        <w:t>7</w:t>
      </w:r>
      <w:r w:rsidRPr="00D76CB9">
        <w:rPr>
          <w:sz w:val="31"/>
          <w:szCs w:val="31"/>
        </w:rPr>
        <w:t>%). И в этой работе придерживаемся важных принципов – объективность, всесторонность, своевременность. Мы признательны каждому за конструктивные замечания и предложения.</w:t>
      </w:r>
    </w:p>
    <w:p w:rsidR="00BC084F" w:rsidRPr="00D76CB9" w:rsidRDefault="00334052" w:rsidP="00E5447A">
      <w:pPr>
        <w:ind w:firstLine="709"/>
        <w:jc w:val="both"/>
        <w:rPr>
          <w:b/>
          <w:sz w:val="31"/>
          <w:szCs w:val="31"/>
        </w:rPr>
      </w:pPr>
      <w:r w:rsidRPr="00D76CB9">
        <w:rPr>
          <w:color w:val="000000"/>
          <w:sz w:val="31"/>
          <w:szCs w:val="31"/>
        </w:rPr>
        <w:lastRenderedPageBreak/>
        <w:t xml:space="preserve">В целях обеспечения социальной стабильности и устойчивого развития экономики, поддержки бизнеса и граждан в условиях </w:t>
      </w:r>
      <w:proofErr w:type="spellStart"/>
      <w:r w:rsidRPr="00D76CB9">
        <w:rPr>
          <w:color w:val="000000"/>
          <w:sz w:val="31"/>
          <w:szCs w:val="31"/>
        </w:rPr>
        <w:t>санкционного</w:t>
      </w:r>
      <w:proofErr w:type="spellEnd"/>
      <w:r w:rsidRPr="00D76CB9">
        <w:rPr>
          <w:color w:val="000000"/>
          <w:sz w:val="31"/>
          <w:szCs w:val="31"/>
        </w:rPr>
        <w:t xml:space="preserve"> давления, в</w:t>
      </w:r>
      <w:r w:rsidR="00BC084F" w:rsidRPr="00D76CB9">
        <w:rPr>
          <w:sz w:val="31"/>
          <w:szCs w:val="31"/>
        </w:rPr>
        <w:t xml:space="preserve">се усилия района были направлены на укрепление экономики, реализацию муниципальных программ, на выполнение задач, определенных Президентом РФ и Губернатором Брянской области. </w:t>
      </w:r>
      <w:r w:rsidR="00BC084F" w:rsidRPr="00D76CB9">
        <w:rPr>
          <w:rFonts w:eastAsiaTheme="minorHAnsi"/>
          <w:sz w:val="31"/>
          <w:szCs w:val="31"/>
          <w:lang w:eastAsia="en-US"/>
        </w:rPr>
        <w:t>Ежегодно район реализует мероприятия, предусмотренные национальными и региональными проектами</w:t>
      </w:r>
      <w:r w:rsidR="00BC084F" w:rsidRPr="00D76CB9">
        <w:rPr>
          <w:sz w:val="31"/>
          <w:szCs w:val="31"/>
        </w:rPr>
        <w:t xml:space="preserve"> «Здравоохранение», «Образование», «Культура», «Жилье и городская среда», «Безопасные и качественные автомобильные дороги». На воплощение </w:t>
      </w:r>
      <w:r w:rsidRPr="00D76CB9">
        <w:rPr>
          <w:sz w:val="31"/>
          <w:szCs w:val="31"/>
        </w:rPr>
        <w:t xml:space="preserve">проектов </w:t>
      </w:r>
      <w:r w:rsidR="00BC084F" w:rsidRPr="00D76CB9">
        <w:rPr>
          <w:sz w:val="31"/>
          <w:szCs w:val="31"/>
        </w:rPr>
        <w:t xml:space="preserve">в 2022 году </w:t>
      </w:r>
      <w:r w:rsidR="004931F7">
        <w:rPr>
          <w:sz w:val="31"/>
          <w:szCs w:val="31"/>
        </w:rPr>
        <w:t xml:space="preserve">было </w:t>
      </w:r>
      <w:r w:rsidR="00BC084F" w:rsidRPr="00D76CB9">
        <w:rPr>
          <w:sz w:val="31"/>
          <w:szCs w:val="31"/>
        </w:rPr>
        <w:t>предусмотрено 94 млн. рублей.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sz w:val="31"/>
          <w:szCs w:val="31"/>
        </w:rPr>
      </w:pPr>
      <w:proofErr w:type="gramStart"/>
      <w:r w:rsidRPr="00D76CB9">
        <w:rPr>
          <w:color w:val="000000"/>
          <w:sz w:val="31"/>
          <w:szCs w:val="31"/>
        </w:rPr>
        <w:t xml:space="preserve">В 2022 год консолидированный бюджет района составил по доходам в размере </w:t>
      </w:r>
      <w:r w:rsidRPr="00D76CB9">
        <w:rPr>
          <w:b/>
          <w:color w:val="000000"/>
          <w:sz w:val="31"/>
          <w:szCs w:val="31"/>
        </w:rPr>
        <w:t>403</w:t>
      </w:r>
      <w:r w:rsidRPr="00D76CB9">
        <w:rPr>
          <w:color w:val="000000"/>
          <w:sz w:val="31"/>
          <w:szCs w:val="31"/>
        </w:rPr>
        <w:t xml:space="preserve"> </w:t>
      </w:r>
      <w:r w:rsidRPr="00D76CB9">
        <w:rPr>
          <w:b/>
          <w:color w:val="000000"/>
          <w:sz w:val="31"/>
          <w:szCs w:val="31"/>
        </w:rPr>
        <w:t>млн. 708 тыс. руб</w:t>
      </w:r>
      <w:r w:rsidR="00334052" w:rsidRPr="00D76CB9">
        <w:rPr>
          <w:b/>
          <w:color w:val="000000"/>
          <w:sz w:val="31"/>
          <w:szCs w:val="31"/>
        </w:rPr>
        <w:t>.</w:t>
      </w:r>
      <w:r w:rsidRPr="00D76CB9">
        <w:rPr>
          <w:color w:val="000000"/>
          <w:sz w:val="31"/>
          <w:szCs w:val="31"/>
        </w:rPr>
        <w:t xml:space="preserve">, из них доходы районного бюджета составили </w:t>
      </w:r>
      <w:r w:rsidR="00334052" w:rsidRPr="00D76CB9">
        <w:rPr>
          <w:b/>
          <w:sz w:val="31"/>
          <w:szCs w:val="31"/>
        </w:rPr>
        <w:t>359 млн. 51 тыс. руб</w:t>
      </w:r>
      <w:r w:rsidRPr="00D76CB9">
        <w:rPr>
          <w:b/>
          <w:sz w:val="31"/>
          <w:szCs w:val="31"/>
        </w:rPr>
        <w:t>.</w:t>
      </w:r>
      <w:r w:rsidRPr="00D76CB9">
        <w:rPr>
          <w:color w:val="000000"/>
          <w:sz w:val="31"/>
          <w:szCs w:val="31"/>
        </w:rPr>
        <w:t xml:space="preserve">, доходы бюджетов поселений – </w:t>
      </w:r>
      <w:r w:rsidRPr="00D76CB9">
        <w:rPr>
          <w:b/>
          <w:color w:val="000000"/>
          <w:sz w:val="31"/>
          <w:szCs w:val="31"/>
        </w:rPr>
        <w:t xml:space="preserve">56 млн. 159 тыс. </w:t>
      </w:r>
      <w:r w:rsidR="00334052" w:rsidRPr="00D76CB9">
        <w:rPr>
          <w:b/>
          <w:color w:val="000000"/>
          <w:sz w:val="31"/>
          <w:szCs w:val="31"/>
        </w:rPr>
        <w:t>руб.</w:t>
      </w:r>
      <w:r w:rsidRPr="00D76CB9">
        <w:rPr>
          <w:b/>
          <w:color w:val="000000"/>
          <w:sz w:val="31"/>
          <w:szCs w:val="31"/>
        </w:rPr>
        <w:t xml:space="preserve">, </w:t>
      </w:r>
      <w:r w:rsidRPr="00D76CB9">
        <w:rPr>
          <w:sz w:val="31"/>
          <w:szCs w:val="31"/>
        </w:rPr>
        <w:t xml:space="preserve">что на </w:t>
      </w:r>
      <w:r w:rsidRPr="00D76CB9">
        <w:rPr>
          <w:b/>
          <w:sz w:val="31"/>
          <w:szCs w:val="31"/>
        </w:rPr>
        <w:t>1</w:t>
      </w:r>
      <w:r w:rsidR="004931F7">
        <w:rPr>
          <w:b/>
          <w:sz w:val="31"/>
          <w:szCs w:val="31"/>
        </w:rPr>
        <w:t>7</w:t>
      </w:r>
      <w:r w:rsidRPr="00D76CB9">
        <w:rPr>
          <w:b/>
          <w:sz w:val="31"/>
          <w:szCs w:val="31"/>
        </w:rPr>
        <w:t xml:space="preserve"> </w:t>
      </w:r>
      <w:r w:rsidRPr="00D76CB9">
        <w:rPr>
          <w:sz w:val="31"/>
          <w:szCs w:val="31"/>
        </w:rPr>
        <w:t xml:space="preserve">% или </w:t>
      </w:r>
      <w:r w:rsidRPr="00D76CB9">
        <w:rPr>
          <w:b/>
          <w:sz w:val="31"/>
          <w:szCs w:val="31"/>
        </w:rPr>
        <w:t>57</w:t>
      </w:r>
      <w:r w:rsidRPr="00D76CB9">
        <w:rPr>
          <w:sz w:val="31"/>
          <w:szCs w:val="31"/>
        </w:rPr>
        <w:t xml:space="preserve"> </w:t>
      </w:r>
      <w:r w:rsidRPr="00D76CB9">
        <w:rPr>
          <w:b/>
          <w:sz w:val="31"/>
          <w:szCs w:val="31"/>
        </w:rPr>
        <w:t>млн. 711 тыс. руб.</w:t>
      </w:r>
      <w:r w:rsidRPr="00D76CB9">
        <w:rPr>
          <w:sz w:val="31"/>
          <w:szCs w:val="31"/>
        </w:rPr>
        <w:t xml:space="preserve"> выше объема доходов, поступивших в 2021 году. </w:t>
      </w:r>
      <w:proofErr w:type="gramEnd"/>
    </w:p>
    <w:p w:rsidR="00BC084F" w:rsidRPr="00D76CB9" w:rsidRDefault="00BC084F" w:rsidP="00E5447A">
      <w:pPr>
        <w:shd w:val="clear" w:color="auto" w:fill="FFFFFF"/>
        <w:ind w:firstLine="567"/>
        <w:jc w:val="both"/>
        <w:rPr>
          <w:color w:val="000000"/>
          <w:sz w:val="31"/>
          <w:szCs w:val="31"/>
        </w:rPr>
      </w:pPr>
      <w:r w:rsidRPr="00D76CB9">
        <w:rPr>
          <w:color w:val="000000"/>
          <w:sz w:val="31"/>
          <w:szCs w:val="31"/>
        </w:rPr>
        <w:t xml:space="preserve">Собственные доходы (налоговые и неналоговые доходы) консолидированного бюджета района </w:t>
      </w:r>
      <w:r w:rsidRPr="00D76CB9">
        <w:rPr>
          <w:sz w:val="31"/>
          <w:szCs w:val="31"/>
        </w:rPr>
        <w:t xml:space="preserve">составили </w:t>
      </w:r>
      <w:r w:rsidRPr="00D76CB9">
        <w:rPr>
          <w:b/>
          <w:sz w:val="31"/>
          <w:szCs w:val="31"/>
        </w:rPr>
        <w:t xml:space="preserve">94 </w:t>
      </w:r>
      <w:r w:rsidR="00334052" w:rsidRPr="00D76CB9">
        <w:rPr>
          <w:b/>
          <w:color w:val="000000"/>
          <w:sz w:val="31"/>
          <w:szCs w:val="31"/>
        </w:rPr>
        <w:t>млн. 211 тыс. руб.</w:t>
      </w:r>
      <w:r w:rsidRPr="00D76CB9">
        <w:rPr>
          <w:b/>
          <w:color w:val="000000"/>
          <w:sz w:val="31"/>
          <w:szCs w:val="31"/>
        </w:rPr>
        <w:t xml:space="preserve">, </w:t>
      </w:r>
      <w:r w:rsidRPr="00D76CB9">
        <w:rPr>
          <w:b/>
          <w:sz w:val="31"/>
          <w:szCs w:val="31"/>
        </w:rPr>
        <w:t>23</w:t>
      </w:r>
      <w:r w:rsidRPr="00D76CB9">
        <w:rPr>
          <w:sz w:val="31"/>
          <w:szCs w:val="31"/>
        </w:rPr>
        <w:t xml:space="preserve"> </w:t>
      </w:r>
      <w:r w:rsidRPr="00D76CB9">
        <w:rPr>
          <w:b/>
          <w:sz w:val="31"/>
          <w:szCs w:val="31"/>
        </w:rPr>
        <w:t>%</w:t>
      </w:r>
      <w:r w:rsidRPr="00D76CB9">
        <w:rPr>
          <w:sz w:val="31"/>
          <w:szCs w:val="31"/>
        </w:rPr>
        <w:t xml:space="preserve"> от общего объема доходов </w:t>
      </w:r>
      <w:r w:rsidRPr="00D76CB9">
        <w:rPr>
          <w:color w:val="000000"/>
          <w:sz w:val="31"/>
          <w:szCs w:val="31"/>
        </w:rPr>
        <w:t xml:space="preserve">бюджета и в сравнении с 2021 годом </w:t>
      </w:r>
      <w:r w:rsidRPr="00D76CB9">
        <w:rPr>
          <w:sz w:val="31"/>
          <w:szCs w:val="31"/>
        </w:rPr>
        <w:t>снизились</w:t>
      </w:r>
      <w:r w:rsidRPr="00D76CB9">
        <w:rPr>
          <w:color w:val="000000"/>
          <w:sz w:val="31"/>
          <w:szCs w:val="31"/>
        </w:rPr>
        <w:t xml:space="preserve"> на </w:t>
      </w:r>
      <w:r w:rsidR="00334052" w:rsidRPr="00D76CB9">
        <w:rPr>
          <w:b/>
          <w:color w:val="000000"/>
          <w:sz w:val="31"/>
          <w:szCs w:val="31"/>
        </w:rPr>
        <w:t>24 тыс. 929 руб</w:t>
      </w:r>
      <w:r w:rsidRPr="00D76CB9">
        <w:rPr>
          <w:b/>
          <w:color w:val="000000"/>
          <w:sz w:val="31"/>
          <w:szCs w:val="31"/>
        </w:rPr>
        <w:t>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color w:val="000000"/>
          <w:sz w:val="31"/>
          <w:szCs w:val="31"/>
          <w:shd w:val="clear" w:color="auto" w:fill="FFFFFF"/>
        </w:rPr>
      </w:pPr>
      <w:r w:rsidRPr="00D76CB9">
        <w:rPr>
          <w:color w:val="000000"/>
          <w:sz w:val="31"/>
          <w:szCs w:val="31"/>
          <w:shd w:val="clear" w:color="auto" w:fill="FFFFFF"/>
        </w:rPr>
        <w:t>Работа по росту собственных доходов будет продолжена и 2023 году.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color w:val="000000"/>
          <w:sz w:val="31"/>
          <w:szCs w:val="31"/>
        </w:rPr>
      </w:pPr>
      <w:r w:rsidRPr="00D76CB9">
        <w:rPr>
          <w:color w:val="000000"/>
          <w:sz w:val="31"/>
          <w:szCs w:val="31"/>
          <w:shd w:val="clear" w:color="auto" w:fill="FFFFFF"/>
        </w:rPr>
        <w:t xml:space="preserve">Ощутимый прирост в консолидированный бюджет района обеспечили поступления налогов на доходы физических лиц свыше </w:t>
      </w:r>
      <w:r w:rsidRPr="00D76CB9">
        <w:rPr>
          <w:b/>
          <w:color w:val="000000"/>
          <w:sz w:val="31"/>
          <w:szCs w:val="31"/>
          <w:shd w:val="clear" w:color="auto" w:fill="FFFFFF"/>
        </w:rPr>
        <w:t>4</w:t>
      </w:r>
      <w:r w:rsidRPr="00D76CB9">
        <w:rPr>
          <w:color w:val="000000"/>
          <w:sz w:val="31"/>
          <w:szCs w:val="31"/>
          <w:shd w:val="clear" w:color="auto" w:fill="FFFFFF"/>
        </w:rPr>
        <w:t xml:space="preserve"> </w:t>
      </w:r>
      <w:r w:rsidRPr="00D76CB9">
        <w:rPr>
          <w:b/>
          <w:color w:val="000000"/>
          <w:sz w:val="31"/>
          <w:szCs w:val="31"/>
        </w:rPr>
        <w:t>млн. 364 тыс. руб</w:t>
      </w:r>
      <w:r w:rsidR="00334052" w:rsidRPr="00D76CB9">
        <w:rPr>
          <w:b/>
          <w:color w:val="000000"/>
          <w:sz w:val="31"/>
          <w:szCs w:val="31"/>
        </w:rPr>
        <w:t>.</w:t>
      </w:r>
      <w:r w:rsidRPr="00D76CB9">
        <w:rPr>
          <w:sz w:val="31"/>
          <w:szCs w:val="31"/>
        </w:rPr>
        <w:t xml:space="preserve"> к соответствующему периоду 2021 года.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b/>
          <w:color w:val="000000"/>
          <w:sz w:val="31"/>
          <w:szCs w:val="31"/>
          <w:shd w:val="clear" w:color="auto" w:fill="FFFFFF"/>
        </w:rPr>
      </w:pPr>
      <w:r w:rsidRPr="00D76CB9">
        <w:rPr>
          <w:color w:val="000000"/>
          <w:sz w:val="31"/>
          <w:szCs w:val="31"/>
          <w:shd w:val="clear" w:color="auto" w:fill="FFFFFF"/>
        </w:rPr>
        <w:t xml:space="preserve">В результате проведенной работы по инвентаризации недвижимого имущества и земельных участков дополнительно получено в консолидированный бюджет района доходов в сумме 24 </w:t>
      </w:r>
      <w:r w:rsidRPr="00D76CB9">
        <w:rPr>
          <w:b/>
          <w:color w:val="000000"/>
          <w:sz w:val="31"/>
          <w:szCs w:val="31"/>
          <w:shd w:val="clear" w:color="auto" w:fill="FFFFFF"/>
        </w:rPr>
        <w:t>млн. 254 тыс. руб.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color w:val="000000"/>
          <w:sz w:val="31"/>
          <w:szCs w:val="31"/>
          <w:shd w:val="clear" w:color="auto" w:fill="FFFFFF"/>
        </w:rPr>
      </w:pPr>
      <w:r w:rsidRPr="00D76CB9">
        <w:rPr>
          <w:color w:val="000000"/>
          <w:sz w:val="31"/>
          <w:szCs w:val="31"/>
          <w:shd w:val="clear" w:color="auto" w:fill="FFFFFF"/>
        </w:rPr>
        <w:t xml:space="preserve">Наибольший удельный вес в структуре доходов занимают налог на доходы физических лиц, его доля в общем объеме собственных доходов составляет </w:t>
      </w:r>
      <w:r w:rsidR="004931F7">
        <w:rPr>
          <w:color w:val="000000"/>
          <w:sz w:val="31"/>
          <w:szCs w:val="31"/>
          <w:shd w:val="clear" w:color="auto" w:fill="FFFFFF"/>
        </w:rPr>
        <w:t>47</w:t>
      </w:r>
      <w:r w:rsidRPr="00D76CB9">
        <w:rPr>
          <w:color w:val="000000"/>
          <w:sz w:val="31"/>
          <w:szCs w:val="31"/>
          <w:shd w:val="clear" w:color="auto" w:fill="FFFFFF"/>
        </w:rPr>
        <w:t xml:space="preserve">%, доходы от продажи и использования имущества </w:t>
      </w:r>
      <w:r w:rsidR="004931F7">
        <w:rPr>
          <w:color w:val="000000"/>
          <w:sz w:val="31"/>
          <w:szCs w:val="31"/>
          <w:shd w:val="clear" w:color="auto" w:fill="FFFFFF"/>
        </w:rPr>
        <w:t>28% и имущественные налоги (8</w:t>
      </w:r>
      <w:r w:rsidRPr="00D76CB9">
        <w:rPr>
          <w:color w:val="000000"/>
          <w:sz w:val="31"/>
          <w:szCs w:val="31"/>
          <w:shd w:val="clear" w:color="auto" w:fill="FFFFFF"/>
        </w:rPr>
        <w:t>%),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b/>
          <w:color w:val="000000"/>
          <w:sz w:val="31"/>
          <w:szCs w:val="31"/>
          <w:shd w:val="clear" w:color="auto" w:fill="FFFFFF"/>
        </w:rPr>
      </w:pPr>
      <w:r w:rsidRPr="00D76CB9">
        <w:rPr>
          <w:color w:val="000000"/>
          <w:sz w:val="31"/>
          <w:szCs w:val="31"/>
          <w:shd w:val="clear" w:color="auto" w:fill="FFFFFF"/>
        </w:rPr>
        <w:t xml:space="preserve">Консолидированный бюджет района по расходам составил сумме </w:t>
      </w:r>
      <w:r w:rsidRPr="00D76CB9">
        <w:rPr>
          <w:b/>
          <w:color w:val="000000"/>
          <w:sz w:val="31"/>
          <w:szCs w:val="31"/>
          <w:shd w:val="clear" w:color="auto" w:fill="FFFFFF"/>
        </w:rPr>
        <w:t xml:space="preserve">408 </w:t>
      </w:r>
      <w:r w:rsidR="00334052" w:rsidRPr="00D76CB9">
        <w:rPr>
          <w:b/>
          <w:color w:val="000000"/>
          <w:sz w:val="31"/>
          <w:szCs w:val="31"/>
        </w:rPr>
        <w:t>млн. 243 тыс. 630 руб</w:t>
      </w:r>
      <w:r w:rsidRPr="00D76CB9">
        <w:rPr>
          <w:b/>
          <w:color w:val="000000"/>
          <w:sz w:val="31"/>
          <w:szCs w:val="31"/>
          <w:shd w:val="clear" w:color="auto" w:fill="FFFFFF"/>
        </w:rPr>
        <w:t>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sz w:val="31"/>
          <w:szCs w:val="31"/>
        </w:rPr>
      </w:pPr>
      <w:proofErr w:type="gramStart"/>
      <w:r w:rsidRPr="00D76CB9">
        <w:rPr>
          <w:sz w:val="31"/>
          <w:szCs w:val="31"/>
          <w:shd w:val="clear" w:color="auto" w:fill="FFFFFF"/>
        </w:rPr>
        <w:t xml:space="preserve">Бюджет </w:t>
      </w:r>
      <w:r w:rsidRPr="00D76CB9">
        <w:rPr>
          <w:sz w:val="31"/>
          <w:szCs w:val="31"/>
          <w:bdr w:val="none" w:sz="0" w:space="0" w:color="auto" w:frame="1"/>
          <w:shd w:val="clear" w:color="auto" w:fill="FFFFFF"/>
        </w:rPr>
        <w:t>по-прежнему</w:t>
      </w:r>
      <w:r w:rsidRPr="00D76CB9">
        <w:rPr>
          <w:sz w:val="31"/>
          <w:szCs w:val="31"/>
          <w:shd w:val="clear" w:color="auto" w:fill="FFFFFF"/>
        </w:rPr>
        <w:t xml:space="preserve"> остаётся социально направленным,</w:t>
      </w:r>
      <w:r w:rsidRPr="00D76CB9">
        <w:rPr>
          <w:sz w:val="31"/>
          <w:szCs w:val="31"/>
        </w:rPr>
        <w:t xml:space="preserve"> расходы на социальный сектор составляют почти </w:t>
      </w:r>
      <w:r w:rsidR="004931F7">
        <w:rPr>
          <w:b/>
          <w:sz w:val="31"/>
          <w:szCs w:val="31"/>
        </w:rPr>
        <w:t>73</w:t>
      </w:r>
      <w:r w:rsidRPr="00D76CB9">
        <w:rPr>
          <w:sz w:val="31"/>
          <w:szCs w:val="31"/>
        </w:rPr>
        <w:t xml:space="preserve"> </w:t>
      </w:r>
      <w:r w:rsidRPr="00D76CB9">
        <w:rPr>
          <w:b/>
          <w:sz w:val="31"/>
          <w:szCs w:val="31"/>
        </w:rPr>
        <w:t>%</w:t>
      </w:r>
      <w:r w:rsidRPr="00D76CB9">
        <w:rPr>
          <w:sz w:val="31"/>
          <w:szCs w:val="31"/>
        </w:rPr>
        <w:t xml:space="preserve"> общего объема расходов (в т. ч. на образование –</w:t>
      </w:r>
      <w:r w:rsidRPr="00D76CB9">
        <w:rPr>
          <w:rFonts w:eastAsiaTheme="minorHAnsi"/>
          <w:sz w:val="31"/>
          <w:szCs w:val="31"/>
        </w:rPr>
        <w:t xml:space="preserve">206 млн. 321 тыс. руб., </w:t>
      </w:r>
      <w:r w:rsidRPr="00D76CB9">
        <w:rPr>
          <w:sz w:val="31"/>
          <w:szCs w:val="31"/>
        </w:rPr>
        <w:t>на культуру, физическую культуру и спорт – 46 млн. 420 тыс. руб., на социальную политику – 12 млн. 587 тыс. руб</w:t>
      </w:r>
      <w:r w:rsidR="00334052" w:rsidRPr="00D76CB9">
        <w:rPr>
          <w:sz w:val="31"/>
          <w:szCs w:val="31"/>
        </w:rPr>
        <w:t>.</w:t>
      </w:r>
      <w:r w:rsidRPr="00D76CB9">
        <w:rPr>
          <w:sz w:val="31"/>
          <w:szCs w:val="31"/>
        </w:rPr>
        <w:t>).</w:t>
      </w:r>
      <w:proofErr w:type="gramEnd"/>
    </w:p>
    <w:p w:rsidR="004931F7" w:rsidRDefault="00BC084F" w:rsidP="00E5447A">
      <w:pPr>
        <w:shd w:val="clear" w:color="auto" w:fill="FFFFFF"/>
        <w:ind w:firstLine="567"/>
        <w:jc w:val="both"/>
        <w:rPr>
          <w:color w:val="000000"/>
          <w:sz w:val="31"/>
          <w:szCs w:val="31"/>
        </w:rPr>
      </w:pPr>
      <w:r w:rsidRPr="00D76CB9">
        <w:rPr>
          <w:color w:val="000000"/>
          <w:sz w:val="31"/>
          <w:szCs w:val="31"/>
        </w:rPr>
        <w:t>Все социальные обязательства по выплате заработной платы, пенсий, пособий, оплаты питания, коммунальных услуг выполнены в полном объеме. Нет просрочен</w:t>
      </w:r>
      <w:r w:rsidR="004931F7">
        <w:rPr>
          <w:color w:val="000000"/>
          <w:sz w:val="31"/>
          <w:szCs w:val="31"/>
        </w:rPr>
        <w:t>ной кредиторской задолженности.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b/>
          <w:sz w:val="31"/>
          <w:szCs w:val="31"/>
        </w:rPr>
      </w:pPr>
      <w:r w:rsidRPr="00D76CB9">
        <w:rPr>
          <w:color w:val="000000"/>
          <w:sz w:val="31"/>
          <w:szCs w:val="31"/>
        </w:rPr>
        <w:t xml:space="preserve">В районе достигнуты показатели заработной платы в соответствии с «майскими» Указами Президента Российской Федерации: педагогических работников школ </w:t>
      </w:r>
      <w:r w:rsidRPr="00D76CB9">
        <w:rPr>
          <w:b/>
          <w:color w:val="000000"/>
          <w:sz w:val="31"/>
          <w:szCs w:val="31"/>
        </w:rPr>
        <w:t>30086,4 рублей</w:t>
      </w:r>
      <w:r w:rsidRPr="00D76CB9">
        <w:rPr>
          <w:color w:val="000000"/>
          <w:sz w:val="31"/>
          <w:szCs w:val="31"/>
        </w:rPr>
        <w:t xml:space="preserve">, работников дополнительного образования </w:t>
      </w:r>
      <w:r w:rsidRPr="00D76CB9">
        <w:rPr>
          <w:b/>
          <w:color w:val="000000"/>
          <w:sz w:val="31"/>
          <w:szCs w:val="31"/>
        </w:rPr>
        <w:t>30086,4 рублей</w:t>
      </w:r>
      <w:r w:rsidRPr="00D76CB9">
        <w:rPr>
          <w:color w:val="000000"/>
          <w:sz w:val="31"/>
          <w:szCs w:val="31"/>
        </w:rPr>
        <w:t xml:space="preserve">, педагогических работников детских садов </w:t>
      </w:r>
      <w:r w:rsidRPr="00D76CB9">
        <w:rPr>
          <w:b/>
          <w:color w:val="000000"/>
          <w:sz w:val="31"/>
          <w:szCs w:val="31"/>
        </w:rPr>
        <w:t>29520,5</w:t>
      </w:r>
      <w:r w:rsidRPr="00D76CB9">
        <w:rPr>
          <w:color w:val="000000"/>
          <w:sz w:val="31"/>
          <w:szCs w:val="31"/>
        </w:rPr>
        <w:t xml:space="preserve"> </w:t>
      </w:r>
      <w:r w:rsidRPr="00D76CB9">
        <w:rPr>
          <w:b/>
          <w:color w:val="000000"/>
          <w:sz w:val="31"/>
          <w:szCs w:val="31"/>
        </w:rPr>
        <w:t>рубля</w:t>
      </w:r>
      <w:r w:rsidRPr="00D76CB9">
        <w:rPr>
          <w:color w:val="000000"/>
          <w:sz w:val="31"/>
          <w:szCs w:val="31"/>
        </w:rPr>
        <w:t xml:space="preserve">, </w:t>
      </w:r>
      <w:r w:rsidRPr="00D76CB9">
        <w:rPr>
          <w:sz w:val="31"/>
          <w:szCs w:val="31"/>
        </w:rPr>
        <w:t xml:space="preserve">работников учреждений культуры </w:t>
      </w:r>
      <w:r w:rsidRPr="00D76CB9">
        <w:rPr>
          <w:b/>
          <w:sz w:val="31"/>
          <w:szCs w:val="31"/>
        </w:rPr>
        <w:t xml:space="preserve">– 26089,1 </w:t>
      </w:r>
      <w:r w:rsidRPr="00D76CB9">
        <w:rPr>
          <w:b/>
          <w:color w:val="000000"/>
          <w:sz w:val="31"/>
          <w:szCs w:val="31"/>
        </w:rPr>
        <w:t>рублей.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lastRenderedPageBreak/>
        <w:t xml:space="preserve">Одним из главных индикаторов социально-экономического развития района являются показатели уровня жизни населения. На протяжении ряда лет численность населения района вследствие естественной убыли и миграционного оттока населения сокращается. </w:t>
      </w:r>
    </w:p>
    <w:p w:rsidR="00BC084F" w:rsidRPr="00D76CB9" w:rsidRDefault="00BC084F" w:rsidP="00E5447A">
      <w:pPr>
        <w:ind w:firstLine="709"/>
        <w:jc w:val="both"/>
        <w:rPr>
          <w:color w:val="000000" w:themeColor="text1"/>
          <w:sz w:val="31"/>
          <w:szCs w:val="31"/>
        </w:rPr>
      </w:pPr>
      <w:r w:rsidRPr="00D76CB9">
        <w:rPr>
          <w:sz w:val="31"/>
          <w:szCs w:val="31"/>
        </w:rPr>
        <w:t xml:space="preserve">На </w:t>
      </w:r>
      <w:r w:rsidR="004931F7">
        <w:rPr>
          <w:sz w:val="31"/>
          <w:szCs w:val="31"/>
        </w:rPr>
        <w:t xml:space="preserve">1 января </w:t>
      </w:r>
      <w:r w:rsidRPr="00D76CB9">
        <w:rPr>
          <w:sz w:val="31"/>
          <w:szCs w:val="31"/>
        </w:rPr>
        <w:t xml:space="preserve">2023 г. численность населения составила </w:t>
      </w:r>
      <w:r w:rsidRPr="00D76CB9">
        <w:rPr>
          <w:color w:val="000000" w:themeColor="text1"/>
          <w:sz w:val="31"/>
          <w:szCs w:val="31"/>
        </w:rPr>
        <w:t>11</w:t>
      </w:r>
      <w:r w:rsidR="004931F7">
        <w:rPr>
          <w:color w:val="000000" w:themeColor="text1"/>
          <w:sz w:val="31"/>
          <w:szCs w:val="31"/>
        </w:rPr>
        <w:t xml:space="preserve"> </w:t>
      </w:r>
      <w:r w:rsidRPr="00D76CB9">
        <w:rPr>
          <w:color w:val="000000" w:themeColor="text1"/>
          <w:sz w:val="31"/>
          <w:szCs w:val="31"/>
        </w:rPr>
        <w:t>тыс. 115</w:t>
      </w:r>
      <w:r w:rsidRPr="00D76CB9">
        <w:rPr>
          <w:sz w:val="31"/>
          <w:szCs w:val="31"/>
        </w:rPr>
        <w:t xml:space="preserve"> человек, что на 1</w:t>
      </w:r>
      <w:r w:rsidR="004931F7">
        <w:rPr>
          <w:sz w:val="31"/>
          <w:szCs w:val="31"/>
        </w:rPr>
        <w:t>20 человек меньше 2021 года. За</w:t>
      </w:r>
      <w:r w:rsidRPr="00D76CB9">
        <w:rPr>
          <w:sz w:val="31"/>
          <w:szCs w:val="31"/>
        </w:rPr>
        <w:t xml:space="preserve"> год родилось 64 человек</w:t>
      </w:r>
      <w:r w:rsidR="004931F7">
        <w:rPr>
          <w:sz w:val="31"/>
          <w:szCs w:val="31"/>
        </w:rPr>
        <w:t>а</w:t>
      </w:r>
      <w:r w:rsidRPr="00D76CB9">
        <w:rPr>
          <w:sz w:val="31"/>
          <w:szCs w:val="31"/>
        </w:rPr>
        <w:t xml:space="preserve">, </w:t>
      </w:r>
      <w:r w:rsidRPr="00D76CB9">
        <w:rPr>
          <w:color w:val="000000"/>
          <w:sz w:val="31"/>
          <w:szCs w:val="31"/>
        </w:rPr>
        <w:t>умерло 179 человек, смертность превышает рождаемость в 2,8 раза.</w:t>
      </w:r>
      <w:r w:rsidRPr="00D76CB9">
        <w:rPr>
          <w:sz w:val="31"/>
          <w:szCs w:val="31"/>
        </w:rPr>
        <w:t xml:space="preserve"> </w:t>
      </w:r>
    </w:p>
    <w:p w:rsidR="00902999" w:rsidRPr="00D76CB9" w:rsidRDefault="00902999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Численность детского населения в районе составила 1419 человек. В замещающих семьях (опекунских и приемных) воспитываются 32 несовершеннолетних ребенка, из них 14- детей-сирот, 18 детей - оставшихся без попечения родителей. </w:t>
      </w:r>
      <w:r w:rsidRPr="00D76CB9">
        <w:rPr>
          <w:rFonts w:eastAsia="Calibri"/>
          <w:sz w:val="31"/>
          <w:szCs w:val="31"/>
          <w:lang w:eastAsia="en-US"/>
        </w:rPr>
        <w:t>Семей усыновителей нет.</w:t>
      </w:r>
    </w:p>
    <w:p w:rsidR="00902999" w:rsidRPr="00D76CB9" w:rsidRDefault="00902999" w:rsidP="00E5447A">
      <w:pPr>
        <w:ind w:firstLine="709"/>
        <w:jc w:val="both"/>
        <w:rPr>
          <w:sz w:val="31"/>
          <w:szCs w:val="31"/>
        </w:rPr>
      </w:pP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В </w:t>
      </w:r>
      <w:r w:rsidR="007735AB">
        <w:rPr>
          <w:rFonts w:eastAsia="Calibri"/>
          <w:sz w:val="31"/>
          <w:szCs w:val="31"/>
          <w:shd w:val="clear" w:color="auto" w:fill="FFFFFF"/>
          <w:lang w:eastAsia="en-US"/>
        </w:rPr>
        <w:t>отчетном</w:t>
      </w: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году по программе обеспечение жильем детей сирот и детей, оставшихся без попечения родителей, реализуемой в Брянской области приобретены две благоустроенные квартиры: в г. </w:t>
      </w:r>
      <w:proofErr w:type="spellStart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>Клинцы</w:t>
      </w:r>
      <w:proofErr w:type="spellEnd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стоимостью 1 млн. 767 тыс. </w:t>
      </w:r>
      <w:r w:rsidR="00215B35" w:rsidRPr="00D76CB9">
        <w:rPr>
          <w:rFonts w:eastAsia="Calibri"/>
          <w:sz w:val="31"/>
          <w:szCs w:val="31"/>
          <w:shd w:val="clear" w:color="auto" w:fill="FFFFFF"/>
          <w:lang w:eastAsia="en-US"/>
        </w:rPr>
        <w:t>руб.</w:t>
      </w: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и в Красной Горе стоимостью 1 млн. 20 тыс. руб. </w:t>
      </w:r>
    </w:p>
    <w:p w:rsidR="00902999" w:rsidRPr="00D76CB9" w:rsidRDefault="00902999" w:rsidP="00E5447A">
      <w:pPr>
        <w:autoSpaceDE w:val="0"/>
        <w:autoSpaceDN w:val="0"/>
        <w:adjustRightInd w:val="0"/>
        <w:ind w:firstLine="709"/>
        <w:jc w:val="both"/>
        <w:rPr>
          <w:rFonts w:eastAsia="Calibri"/>
          <w:sz w:val="31"/>
          <w:szCs w:val="31"/>
          <w:shd w:val="clear" w:color="auto" w:fill="FFFFFF"/>
          <w:lang w:eastAsia="en-US"/>
        </w:rPr>
      </w:pP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>В рамках реализации мероприятия по обеспечению жильем молодых семей государственной программы «Социальная и демографическая политика Брянской области» семье из 3-х человек выделена субсидия в сумме 580 тыс. рублей на приобретение нового жилья.</w:t>
      </w:r>
    </w:p>
    <w:p w:rsidR="00BC084F" w:rsidRPr="00D76CB9" w:rsidRDefault="00BC084F" w:rsidP="00E5447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1"/>
          <w:szCs w:val="31"/>
          <w:lang w:eastAsia="en-US"/>
        </w:rPr>
      </w:pPr>
      <w:r w:rsidRPr="00D76CB9">
        <w:rPr>
          <w:sz w:val="31"/>
          <w:szCs w:val="31"/>
          <w:shd w:val="clear" w:color="auto" w:fill="FFFFFF"/>
        </w:rPr>
        <w:t xml:space="preserve">В 2022 году прожиточный минимум в среднем на душу населения </w:t>
      </w:r>
      <w:r w:rsidRPr="00D76CB9">
        <w:rPr>
          <w:color w:val="000000"/>
          <w:sz w:val="31"/>
          <w:szCs w:val="31"/>
          <w:shd w:val="clear" w:color="auto" w:fill="FFFFFF"/>
        </w:rPr>
        <w:t>составил</w:t>
      </w:r>
      <w:r w:rsidRPr="00D76CB9">
        <w:rPr>
          <w:sz w:val="31"/>
          <w:szCs w:val="31"/>
          <w:shd w:val="clear" w:color="auto" w:fill="FFFFFF"/>
        </w:rPr>
        <w:t xml:space="preserve"> </w:t>
      </w:r>
      <w:r w:rsidRPr="00D76CB9">
        <w:rPr>
          <w:color w:val="000000"/>
          <w:sz w:val="31"/>
          <w:szCs w:val="31"/>
          <w:shd w:val="clear" w:color="auto" w:fill="FFFFFF"/>
        </w:rPr>
        <w:t>13 тысяч 127</w:t>
      </w:r>
      <w:r w:rsidRPr="00D76CB9">
        <w:rPr>
          <w:sz w:val="31"/>
          <w:szCs w:val="31"/>
          <w:shd w:val="clear" w:color="auto" w:fill="FFFFFF"/>
        </w:rPr>
        <w:t xml:space="preserve"> рублей. С учетом увеличения в начале </w:t>
      </w:r>
      <w:r w:rsidRPr="00D76CB9">
        <w:rPr>
          <w:color w:val="000000"/>
          <w:sz w:val="31"/>
          <w:szCs w:val="31"/>
          <w:shd w:val="clear" w:color="auto" w:fill="FFFFFF"/>
        </w:rPr>
        <w:t xml:space="preserve">2022 года </w:t>
      </w:r>
      <w:r w:rsidRPr="00D76CB9">
        <w:rPr>
          <w:sz w:val="31"/>
          <w:szCs w:val="31"/>
          <w:shd w:val="clear" w:color="auto" w:fill="FFFFFF"/>
        </w:rPr>
        <w:t xml:space="preserve">уровня инфляции до 17,8%, которая наблюдалась </w:t>
      </w:r>
      <w:r w:rsidRPr="00D76CB9">
        <w:rPr>
          <w:color w:val="000000"/>
          <w:sz w:val="31"/>
          <w:szCs w:val="31"/>
          <w:shd w:val="clear" w:color="auto" w:fill="FFFFFF"/>
        </w:rPr>
        <w:t>на фоне</w:t>
      </w:r>
      <w:r w:rsidRPr="00D76CB9">
        <w:rPr>
          <w:rFonts w:eastAsiaTheme="minorHAnsi"/>
          <w:sz w:val="31"/>
          <w:szCs w:val="31"/>
          <w:lang w:eastAsia="en-US"/>
        </w:rPr>
        <w:t xml:space="preserve"> повышенного спроса населения на ряд товаров</w:t>
      </w:r>
      <w:r w:rsidRPr="00D76CB9">
        <w:rPr>
          <w:color w:val="000000"/>
          <w:sz w:val="31"/>
          <w:szCs w:val="31"/>
          <w:shd w:val="clear" w:color="auto" w:fill="FFFFFF"/>
        </w:rPr>
        <w:t xml:space="preserve">, </w:t>
      </w:r>
      <w:r w:rsidRPr="00D76CB9">
        <w:rPr>
          <w:sz w:val="31"/>
          <w:szCs w:val="31"/>
          <w:shd w:val="clear" w:color="auto" w:fill="FFFFFF"/>
        </w:rPr>
        <w:t>удельный вес населения с доходами ниже величины про</w:t>
      </w:r>
      <w:r w:rsidR="007735AB">
        <w:rPr>
          <w:sz w:val="31"/>
          <w:szCs w:val="31"/>
          <w:shd w:val="clear" w:color="auto" w:fill="FFFFFF"/>
        </w:rPr>
        <w:t>житочного минимума составил 13</w:t>
      </w:r>
      <w:r w:rsidRPr="00D76CB9">
        <w:rPr>
          <w:sz w:val="31"/>
          <w:szCs w:val="31"/>
          <w:shd w:val="clear" w:color="auto" w:fill="FFFFFF"/>
        </w:rPr>
        <w:t xml:space="preserve"> % от общей численности населения. </w:t>
      </w:r>
      <w:r w:rsidRPr="00D76CB9">
        <w:rPr>
          <w:rFonts w:eastAsiaTheme="minorHAnsi"/>
          <w:sz w:val="31"/>
          <w:szCs w:val="31"/>
          <w:lang w:eastAsia="en-US"/>
        </w:rPr>
        <w:t>Спад ажиотажного спроса способствовал замедлению инфляции. По итогам года темп роста потребительских цен составил 13,8% (декабрь 2022 к декабрю 2021 года).</w:t>
      </w:r>
    </w:p>
    <w:p w:rsidR="00BC084F" w:rsidRPr="00D76CB9" w:rsidRDefault="00BC084F" w:rsidP="00E5447A">
      <w:pPr>
        <w:ind w:firstLine="709"/>
        <w:jc w:val="both"/>
        <w:rPr>
          <w:rFonts w:eastAsia="Calibri"/>
          <w:color w:val="000000"/>
          <w:sz w:val="31"/>
          <w:szCs w:val="31"/>
          <w:lang w:eastAsia="en-US"/>
        </w:rPr>
      </w:pPr>
      <w:r w:rsidRPr="00D76CB9">
        <w:rPr>
          <w:rFonts w:eastAsia="Calibri"/>
          <w:color w:val="000000"/>
          <w:sz w:val="31"/>
          <w:szCs w:val="31"/>
          <w:lang w:eastAsia="en-US"/>
        </w:rPr>
        <w:t>Среднемесячная заработная плата организаций и предприятий района за январь-декабрь 2022 года возросла на 14% по сравнению с 2021 годом и составила 30</w:t>
      </w:r>
      <w:r w:rsidR="007735AB">
        <w:rPr>
          <w:rFonts w:eastAsia="Calibri"/>
          <w:color w:val="000000"/>
          <w:sz w:val="31"/>
          <w:szCs w:val="31"/>
          <w:lang w:eastAsia="en-US"/>
        </w:rPr>
        <w:t xml:space="preserve"> тыс.</w:t>
      </w:r>
      <w:r w:rsidRPr="00D76CB9">
        <w:rPr>
          <w:rFonts w:eastAsia="Calibri"/>
          <w:color w:val="000000"/>
          <w:sz w:val="31"/>
          <w:szCs w:val="31"/>
          <w:lang w:eastAsia="en-US"/>
        </w:rPr>
        <w:t>21 рубл</w:t>
      </w:r>
      <w:r w:rsidR="007735AB">
        <w:rPr>
          <w:rFonts w:eastAsia="Calibri"/>
          <w:color w:val="000000"/>
          <w:sz w:val="31"/>
          <w:szCs w:val="31"/>
          <w:lang w:eastAsia="en-US"/>
        </w:rPr>
        <w:t>ь</w:t>
      </w:r>
      <w:r w:rsidRPr="00D76CB9">
        <w:rPr>
          <w:rFonts w:eastAsia="Calibri"/>
          <w:color w:val="000000"/>
          <w:sz w:val="31"/>
          <w:szCs w:val="31"/>
          <w:lang w:eastAsia="en-US"/>
        </w:rPr>
        <w:t>.</w:t>
      </w:r>
    </w:p>
    <w:p w:rsidR="00BC084F" w:rsidRPr="00D76CB9" w:rsidRDefault="00BC084F" w:rsidP="00E5447A">
      <w:pPr>
        <w:widowControl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sz w:val="31"/>
          <w:szCs w:val="31"/>
          <w:shd w:val="clear" w:color="auto" w:fill="FFFFFF"/>
        </w:rPr>
        <w:t xml:space="preserve">В 2022 году </w:t>
      </w:r>
      <w:r w:rsidRPr="00D76CB9">
        <w:rPr>
          <w:color w:val="000000"/>
          <w:sz w:val="31"/>
          <w:szCs w:val="31"/>
          <w:shd w:val="clear" w:color="auto" w:fill="FFFFFF"/>
        </w:rPr>
        <w:t>наблюдается</w:t>
      </w:r>
      <w:r w:rsidRPr="00D76CB9">
        <w:rPr>
          <w:sz w:val="31"/>
          <w:szCs w:val="31"/>
          <w:shd w:val="clear" w:color="auto" w:fill="FFFFFF"/>
        </w:rPr>
        <w:t xml:space="preserve"> снижение уровня безработицы до </w:t>
      </w:r>
      <w:r w:rsidR="007735AB">
        <w:rPr>
          <w:bCs/>
          <w:sz w:val="31"/>
          <w:szCs w:val="31"/>
          <w:shd w:val="clear" w:color="auto" w:fill="FFFFFF"/>
        </w:rPr>
        <w:t>1</w:t>
      </w:r>
      <w:r w:rsidRPr="00D76CB9">
        <w:rPr>
          <w:bCs/>
          <w:sz w:val="31"/>
          <w:szCs w:val="31"/>
          <w:shd w:val="clear" w:color="auto" w:fill="FFFFFF"/>
        </w:rPr>
        <w:t xml:space="preserve"> % </w:t>
      </w:r>
      <w:r w:rsidRPr="00D76CB9">
        <w:rPr>
          <w:sz w:val="31"/>
          <w:szCs w:val="31"/>
          <w:shd w:val="clear" w:color="auto" w:fill="FFFFFF"/>
        </w:rPr>
        <w:t>к численности рабочей силы.</w:t>
      </w:r>
      <w:r w:rsidRPr="00D76CB9">
        <w:rPr>
          <w:bCs/>
          <w:sz w:val="31"/>
          <w:szCs w:val="31"/>
          <w:shd w:val="clear" w:color="auto" w:fill="FFFFFF"/>
        </w:rPr>
        <w:t xml:space="preserve"> По состоянию на 1 января 2023 года </w:t>
      </w:r>
      <w:r w:rsidRPr="00D76CB9">
        <w:rPr>
          <w:sz w:val="31"/>
          <w:szCs w:val="31"/>
          <w:shd w:val="clear" w:color="auto" w:fill="FFFFFF"/>
        </w:rPr>
        <w:t>численность официально зарегистрированных безработных — 55 человек.</w:t>
      </w:r>
    </w:p>
    <w:p w:rsidR="00BC084F" w:rsidRPr="00D76CB9" w:rsidRDefault="00BC084F" w:rsidP="00E5447A">
      <w:pPr>
        <w:shd w:val="clear" w:color="auto" w:fill="FFFFFF"/>
        <w:ind w:firstLine="709"/>
        <w:jc w:val="both"/>
        <w:rPr>
          <w:rFonts w:eastAsia="Calibri"/>
          <w:sz w:val="31"/>
          <w:szCs w:val="31"/>
          <w:shd w:val="clear" w:color="auto" w:fill="FFFFFF"/>
          <w:lang w:eastAsia="en-US"/>
        </w:rPr>
      </w:pPr>
      <w:r w:rsidRPr="00D76CB9">
        <w:rPr>
          <w:sz w:val="31"/>
          <w:szCs w:val="31"/>
        </w:rPr>
        <w:t xml:space="preserve">Последовательно возрастает роль малого предпринимательства в экономике района, обеспечивая решение ряда важных задач, таких как насыщение потребительского рынка, товарами и услугами, сокращение уровня безработицы. </w:t>
      </w:r>
      <w:proofErr w:type="gramStart"/>
      <w:r w:rsidRPr="00D76CB9">
        <w:rPr>
          <w:sz w:val="31"/>
          <w:szCs w:val="31"/>
        </w:rPr>
        <w:t>Сфер</w:t>
      </w:r>
      <w:r w:rsidR="00215B35" w:rsidRPr="00D76CB9">
        <w:rPr>
          <w:sz w:val="31"/>
          <w:szCs w:val="31"/>
        </w:rPr>
        <w:t>у</w:t>
      </w:r>
      <w:r w:rsidRPr="00D76CB9">
        <w:rPr>
          <w:sz w:val="31"/>
          <w:szCs w:val="31"/>
        </w:rPr>
        <w:t xml:space="preserve"> малого предпринимательства</w:t>
      </w:r>
      <w:r w:rsidR="00215B35" w:rsidRPr="00D76CB9">
        <w:rPr>
          <w:sz w:val="31"/>
          <w:szCs w:val="31"/>
        </w:rPr>
        <w:t xml:space="preserve"> района</w:t>
      </w:r>
      <w:r w:rsidRPr="00D76CB9">
        <w:rPr>
          <w:sz w:val="31"/>
          <w:szCs w:val="31"/>
        </w:rPr>
        <w:t xml:space="preserve"> представл</w:t>
      </w:r>
      <w:r w:rsidR="00215B35" w:rsidRPr="00D76CB9">
        <w:rPr>
          <w:sz w:val="31"/>
          <w:szCs w:val="31"/>
        </w:rPr>
        <w:t>яют</w:t>
      </w:r>
      <w:r w:rsidRPr="00D76CB9">
        <w:rPr>
          <w:sz w:val="31"/>
          <w:szCs w:val="31"/>
        </w:rPr>
        <w:t xml:space="preserve"> 180 хозяйствующи</w:t>
      </w:r>
      <w:r w:rsidR="00215B35" w:rsidRPr="00D76CB9">
        <w:rPr>
          <w:sz w:val="31"/>
          <w:szCs w:val="31"/>
        </w:rPr>
        <w:t>х</w:t>
      </w:r>
      <w:r w:rsidRPr="00D76CB9">
        <w:rPr>
          <w:sz w:val="31"/>
          <w:szCs w:val="31"/>
        </w:rPr>
        <w:t xml:space="preserve"> субъект</w:t>
      </w:r>
      <w:r w:rsidR="00215B35" w:rsidRPr="00D76CB9">
        <w:rPr>
          <w:sz w:val="31"/>
          <w:szCs w:val="31"/>
        </w:rPr>
        <w:t>ов</w:t>
      </w:r>
      <w:r w:rsidRPr="00D76CB9">
        <w:rPr>
          <w:sz w:val="31"/>
          <w:szCs w:val="31"/>
        </w:rPr>
        <w:t xml:space="preserve">, </w:t>
      </w:r>
      <w:r w:rsidR="007735AB">
        <w:rPr>
          <w:sz w:val="31"/>
          <w:szCs w:val="31"/>
        </w:rPr>
        <w:t>в которой</w:t>
      </w:r>
      <w:r w:rsidRPr="00D76CB9">
        <w:rPr>
          <w:sz w:val="31"/>
          <w:szCs w:val="31"/>
        </w:rPr>
        <w:t xml:space="preserve"> трудится более 770 человек.</w:t>
      </w:r>
      <w:proofErr w:type="gramEnd"/>
      <w:r w:rsidRPr="00D76CB9">
        <w:rPr>
          <w:rFonts w:eastAsia="Calibri"/>
          <w:color w:val="000000"/>
          <w:sz w:val="31"/>
          <w:szCs w:val="31"/>
          <w:shd w:val="clear" w:color="auto" w:fill="FFFFFF"/>
          <w:lang w:eastAsia="en-US"/>
        </w:rPr>
        <w:t xml:space="preserve"> Снижение</w:t>
      </w: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численности субъектов малого бизнеса в 2022 году </w:t>
      </w:r>
      <w:proofErr w:type="gramStart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>связана</w:t>
      </w:r>
      <w:proofErr w:type="gramEnd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с введением на территории Брянской области специального налогового режима. Часть </w:t>
      </w:r>
      <w:proofErr w:type="spellStart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>микропредприятий</w:t>
      </w:r>
      <w:proofErr w:type="spellEnd"/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перешла в категорию налогоплательщиков налога на профессиональный доход.</w:t>
      </w:r>
      <w:r w:rsidR="00215B35"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 Число </w:t>
      </w:r>
      <w:r w:rsidR="00215B35" w:rsidRPr="00D76CB9">
        <w:rPr>
          <w:rFonts w:eastAsia="Calibri"/>
          <w:sz w:val="31"/>
          <w:szCs w:val="31"/>
          <w:shd w:val="clear" w:color="auto" w:fill="FFFFFF"/>
          <w:lang w:eastAsia="en-US"/>
        </w:rPr>
        <w:lastRenderedPageBreak/>
        <w:t>самозанятых граждан увеличилось в 2,5 раза с 2020 года до 353 человек к концу 2022 года.</w:t>
      </w:r>
    </w:p>
    <w:p w:rsidR="00BC084F" w:rsidRPr="00D76CB9" w:rsidRDefault="00BC084F" w:rsidP="00E5447A">
      <w:pPr>
        <w:shd w:val="clear" w:color="auto" w:fill="FFFFFF"/>
        <w:ind w:firstLine="709"/>
        <w:jc w:val="both"/>
        <w:rPr>
          <w:sz w:val="31"/>
          <w:szCs w:val="31"/>
        </w:rPr>
      </w:pPr>
      <w:r w:rsidRPr="00D76CB9">
        <w:rPr>
          <w:rFonts w:eastAsia="Calibri"/>
          <w:color w:val="000000"/>
          <w:sz w:val="31"/>
          <w:szCs w:val="31"/>
          <w:lang w:eastAsia="en-US"/>
        </w:rPr>
        <w:t xml:space="preserve">Оборот малых предприятий, </w:t>
      </w:r>
      <w:proofErr w:type="gramStart"/>
      <w:r w:rsidRPr="00D76CB9">
        <w:rPr>
          <w:rFonts w:eastAsia="Calibri"/>
          <w:color w:val="000000"/>
          <w:sz w:val="31"/>
          <w:szCs w:val="31"/>
          <w:lang w:eastAsia="en-US"/>
        </w:rPr>
        <w:t>включая микропредприятия в 2022 году составил 732 млн</w:t>
      </w:r>
      <w:proofErr w:type="gramEnd"/>
      <w:r w:rsidRPr="00D76CB9">
        <w:rPr>
          <w:rFonts w:eastAsia="Calibri"/>
          <w:color w:val="000000"/>
          <w:sz w:val="31"/>
          <w:szCs w:val="31"/>
          <w:lang w:eastAsia="en-US"/>
        </w:rPr>
        <w:t>. 92 тыс. рублей, что на 10 % больше, чем в 2021 году.</w:t>
      </w:r>
    </w:p>
    <w:p w:rsidR="00BC084F" w:rsidRPr="00D76CB9" w:rsidRDefault="00737146" w:rsidP="00E5447A">
      <w:pPr>
        <w:ind w:firstLine="709"/>
        <w:jc w:val="both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>П</w:t>
      </w:r>
      <w:r w:rsidR="00BC084F" w:rsidRPr="00D76CB9">
        <w:rPr>
          <w:color w:val="000000"/>
          <w:sz w:val="31"/>
          <w:szCs w:val="31"/>
        </w:rPr>
        <w:t xml:space="preserve">ромышленными предприятиями Красногорского района отгружено товаров собственного производства в действующих ценах на 228 млн. 107 тыс. рублей, </w:t>
      </w:r>
      <w:r w:rsidR="00BC084F" w:rsidRPr="00D76CB9">
        <w:rPr>
          <w:sz w:val="31"/>
          <w:szCs w:val="31"/>
          <w:shd w:val="clear" w:color="auto" w:fill="FFFFFF"/>
        </w:rPr>
        <w:t xml:space="preserve">индекс промышленного производства к уровню соответствующего периода 2021 года составил </w:t>
      </w:r>
      <w:r w:rsidR="00BC084F" w:rsidRPr="00D76CB9">
        <w:rPr>
          <w:color w:val="000000"/>
          <w:sz w:val="31"/>
          <w:szCs w:val="31"/>
          <w:shd w:val="clear" w:color="auto" w:fill="FFFFFF"/>
        </w:rPr>
        <w:t xml:space="preserve">114 </w:t>
      </w:r>
      <w:r w:rsidR="00BC084F" w:rsidRPr="00D76CB9">
        <w:rPr>
          <w:sz w:val="31"/>
          <w:szCs w:val="31"/>
          <w:shd w:val="clear" w:color="auto" w:fill="FFFFFF"/>
        </w:rPr>
        <w:t>%</w:t>
      </w:r>
      <w:r w:rsidR="00BC084F" w:rsidRPr="00D76CB9">
        <w:rPr>
          <w:sz w:val="31"/>
          <w:szCs w:val="31"/>
        </w:rPr>
        <w:t xml:space="preserve"> (без учет</w:t>
      </w:r>
      <w:proofErr w:type="gramStart"/>
      <w:r w:rsidR="00BC084F" w:rsidRPr="00D76CB9">
        <w:rPr>
          <w:sz w:val="31"/>
          <w:szCs w:val="31"/>
        </w:rPr>
        <w:t>а ООО</w:t>
      </w:r>
      <w:proofErr w:type="gramEnd"/>
      <w:r w:rsidR="00BC084F" w:rsidRPr="00D76CB9">
        <w:rPr>
          <w:sz w:val="31"/>
          <w:szCs w:val="31"/>
        </w:rPr>
        <w:t xml:space="preserve"> «Красногорский хлебокомбинат»). </w:t>
      </w:r>
    </w:p>
    <w:p w:rsidR="00BC084F" w:rsidRPr="00D76CB9" w:rsidRDefault="008D7B2F" w:rsidP="00E5447A">
      <w:pPr>
        <w:ind w:firstLine="709"/>
        <w:jc w:val="both"/>
        <w:rPr>
          <w:color w:val="000000"/>
          <w:sz w:val="31"/>
          <w:szCs w:val="31"/>
        </w:rPr>
      </w:pPr>
      <w:r w:rsidRPr="00D76CB9">
        <w:rPr>
          <w:color w:val="000000"/>
          <w:sz w:val="31"/>
          <w:szCs w:val="31"/>
        </w:rPr>
        <w:t>Объем выпускаемой продукц</w:t>
      </w:r>
      <w:proofErr w:type="gramStart"/>
      <w:r w:rsidRPr="00D76CB9">
        <w:rPr>
          <w:color w:val="000000"/>
          <w:sz w:val="31"/>
          <w:szCs w:val="31"/>
        </w:rPr>
        <w:t xml:space="preserve">ии </w:t>
      </w:r>
      <w:r w:rsidR="00BC084F" w:rsidRPr="00D76CB9">
        <w:rPr>
          <w:color w:val="000000"/>
          <w:sz w:val="31"/>
          <w:szCs w:val="31"/>
        </w:rPr>
        <w:t>ООО</w:t>
      </w:r>
      <w:proofErr w:type="gramEnd"/>
      <w:r w:rsidR="00BC084F" w:rsidRPr="00D76CB9">
        <w:rPr>
          <w:color w:val="000000"/>
          <w:sz w:val="31"/>
          <w:szCs w:val="31"/>
        </w:rPr>
        <w:t xml:space="preserve"> «Красногорский хлебокомбинат»</w:t>
      </w:r>
      <w:r w:rsidR="00BC084F" w:rsidRPr="00D76CB9">
        <w:rPr>
          <w:color w:val="FF0000"/>
          <w:sz w:val="31"/>
          <w:szCs w:val="31"/>
        </w:rPr>
        <w:t xml:space="preserve"> </w:t>
      </w:r>
      <w:r w:rsidR="00BC084F" w:rsidRPr="00D76CB9">
        <w:rPr>
          <w:color w:val="000000"/>
          <w:sz w:val="31"/>
          <w:szCs w:val="31"/>
        </w:rPr>
        <w:t xml:space="preserve">за 2022 год </w:t>
      </w:r>
      <w:r w:rsidR="00215B35" w:rsidRPr="00D76CB9">
        <w:rPr>
          <w:color w:val="000000"/>
          <w:sz w:val="31"/>
          <w:szCs w:val="31"/>
        </w:rPr>
        <w:t>составил 60</w:t>
      </w:r>
      <w:r w:rsidR="00BC084F" w:rsidRPr="00D76CB9">
        <w:rPr>
          <w:color w:val="000000"/>
          <w:sz w:val="31"/>
          <w:szCs w:val="31"/>
        </w:rPr>
        <w:t xml:space="preserve"> млн. рублей или 11</w:t>
      </w:r>
      <w:r w:rsidR="00215B35" w:rsidRPr="00D76CB9">
        <w:rPr>
          <w:color w:val="000000"/>
          <w:sz w:val="31"/>
          <w:szCs w:val="31"/>
        </w:rPr>
        <w:t>2 %</w:t>
      </w:r>
      <w:r w:rsidR="00BC084F" w:rsidRPr="00D76CB9">
        <w:rPr>
          <w:color w:val="000000"/>
          <w:sz w:val="31"/>
          <w:szCs w:val="31"/>
        </w:rPr>
        <w:t xml:space="preserve"> к уровню 2021 года. </w:t>
      </w:r>
      <w:r w:rsidR="00BC084F" w:rsidRPr="00D76CB9">
        <w:rPr>
          <w:sz w:val="31"/>
          <w:szCs w:val="31"/>
          <w:shd w:val="clear" w:color="auto" w:fill="FFFFFF"/>
        </w:rPr>
        <w:t xml:space="preserve">Доля предприятий, выпускающих пищевые продукты, в общем объеме отгруженной продукции обрабатывающих производств составляет </w:t>
      </w:r>
      <w:r w:rsidR="00071E6A" w:rsidRPr="00D76CB9">
        <w:rPr>
          <w:color w:val="000000"/>
          <w:sz w:val="31"/>
          <w:szCs w:val="31"/>
          <w:shd w:val="clear" w:color="auto" w:fill="FFFFFF"/>
        </w:rPr>
        <w:t>более 70</w:t>
      </w:r>
      <w:r w:rsidR="00BC084F" w:rsidRPr="00D76CB9">
        <w:rPr>
          <w:color w:val="000000"/>
          <w:sz w:val="31"/>
          <w:szCs w:val="31"/>
          <w:shd w:val="clear" w:color="auto" w:fill="FFFFFF"/>
        </w:rPr>
        <w:t xml:space="preserve"> процентов</w:t>
      </w:r>
      <w:r w:rsidR="00BC084F" w:rsidRPr="00D76CB9">
        <w:rPr>
          <w:sz w:val="31"/>
          <w:szCs w:val="31"/>
          <w:shd w:val="clear" w:color="auto" w:fill="FFFFFF"/>
        </w:rPr>
        <w:t>. Активное развитие пищевой промышленности – это следствие интенсивного развития сель</w:t>
      </w:r>
      <w:r w:rsidR="00215B35" w:rsidRPr="00D76CB9">
        <w:rPr>
          <w:sz w:val="31"/>
          <w:szCs w:val="31"/>
          <w:shd w:val="clear" w:color="auto" w:fill="FFFFFF"/>
        </w:rPr>
        <w:t xml:space="preserve">ского хозяйства, которое продолжает оставаться </w:t>
      </w:r>
      <w:r w:rsidR="00215B35" w:rsidRPr="00D76CB9">
        <w:rPr>
          <w:bCs/>
          <w:sz w:val="31"/>
          <w:szCs w:val="31"/>
        </w:rPr>
        <w:t>приоритетной отраслью экономики района.</w:t>
      </w:r>
    </w:p>
    <w:p w:rsidR="00BC084F" w:rsidRPr="00AE3A0F" w:rsidRDefault="00BC084F" w:rsidP="00E5447A">
      <w:pPr>
        <w:shd w:val="clear" w:color="auto" w:fill="FFFFFF"/>
        <w:jc w:val="center"/>
        <w:rPr>
          <w:b/>
          <w:color w:val="000000" w:themeColor="text1"/>
        </w:rPr>
      </w:pPr>
      <w:r w:rsidRPr="00AE3A0F">
        <w:rPr>
          <w:b/>
          <w:color w:val="000000" w:themeColor="text1"/>
        </w:rPr>
        <w:t>СЕЛЬСКОЕ ХОЗЯЙСТВО</w:t>
      </w:r>
    </w:p>
    <w:p w:rsidR="00BC084F" w:rsidRPr="00D76CB9" w:rsidRDefault="00BC084F" w:rsidP="00E5447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31"/>
          <w:szCs w:val="31"/>
          <w:lang w:eastAsia="en-US"/>
        </w:rPr>
      </w:pPr>
      <w:r w:rsidRPr="00D76CB9">
        <w:rPr>
          <w:rFonts w:eastAsia="Calibri"/>
          <w:sz w:val="31"/>
          <w:szCs w:val="31"/>
          <w:shd w:val="clear" w:color="auto" w:fill="FFFFFF"/>
          <w:lang w:eastAsia="en-US"/>
        </w:rPr>
        <w:t xml:space="preserve">В агропромышленном комплексе района осуществляют свою </w:t>
      </w:r>
      <w:r w:rsidRPr="00D76CB9">
        <w:rPr>
          <w:rFonts w:eastAsia="Calibri"/>
          <w:sz w:val="31"/>
          <w:szCs w:val="31"/>
          <w:lang w:eastAsia="en-US"/>
        </w:rPr>
        <w:t xml:space="preserve">деятельность 28 </w:t>
      </w:r>
      <w:r w:rsidRPr="00D76CB9">
        <w:rPr>
          <w:rFonts w:eastAsia="Calibri"/>
          <w:spacing w:val="-1"/>
          <w:sz w:val="31"/>
          <w:szCs w:val="31"/>
          <w:lang w:eastAsia="en-US"/>
        </w:rPr>
        <w:t>сельскохозяйственных предприятий всех форм собственности, из них 22 КФХ и 6 СПК.</w:t>
      </w:r>
      <w:r w:rsidRPr="00D76CB9">
        <w:rPr>
          <w:sz w:val="31"/>
          <w:szCs w:val="31"/>
        </w:rPr>
        <w:t xml:space="preserve"> </w:t>
      </w:r>
    </w:p>
    <w:p w:rsidR="00BC084F" w:rsidRPr="00D76CB9" w:rsidRDefault="00BC084F" w:rsidP="00E5447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Земли сельскохозяйственного назначения в районе составляют- 73 тыс. 669 гектар. Посевные площади занимают 27 тыс. 748 гектар, в т. ч. под зерновыми культурами 14 тыс. 992 гектара, из них под кукурузой на зерно</w:t>
      </w:r>
      <w:r w:rsidR="00737146">
        <w:rPr>
          <w:sz w:val="31"/>
          <w:szCs w:val="31"/>
        </w:rPr>
        <w:t xml:space="preserve"> </w:t>
      </w:r>
      <w:r w:rsidRPr="00D76CB9">
        <w:rPr>
          <w:sz w:val="31"/>
          <w:szCs w:val="31"/>
        </w:rPr>
        <w:t>- 6 тыс. г</w:t>
      </w:r>
      <w:r w:rsidR="008D7B2F" w:rsidRPr="00D76CB9">
        <w:rPr>
          <w:sz w:val="31"/>
          <w:szCs w:val="31"/>
        </w:rPr>
        <w:t>ектар</w:t>
      </w:r>
      <w:r w:rsidRPr="00D76CB9">
        <w:rPr>
          <w:sz w:val="31"/>
          <w:szCs w:val="31"/>
        </w:rPr>
        <w:t xml:space="preserve"> (</w:t>
      </w:r>
      <w:r w:rsidR="00FE1225" w:rsidRPr="00D76CB9">
        <w:rPr>
          <w:sz w:val="31"/>
          <w:szCs w:val="31"/>
        </w:rPr>
        <w:t>увеличен</w:t>
      </w:r>
      <w:r w:rsidR="008D7B2F" w:rsidRPr="00D76CB9">
        <w:rPr>
          <w:sz w:val="31"/>
          <w:szCs w:val="31"/>
        </w:rPr>
        <w:t>ие</w:t>
      </w:r>
      <w:r w:rsidR="00FE1225" w:rsidRPr="00D76CB9">
        <w:rPr>
          <w:sz w:val="31"/>
          <w:szCs w:val="31"/>
        </w:rPr>
        <w:t xml:space="preserve"> </w:t>
      </w:r>
      <w:r w:rsidRPr="00D76CB9">
        <w:rPr>
          <w:sz w:val="31"/>
          <w:szCs w:val="31"/>
        </w:rPr>
        <w:t>к 2021г.</w:t>
      </w:r>
      <w:r w:rsidR="008D7B2F" w:rsidRPr="00D76CB9">
        <w:rPr>
          <w:sz w:val="31"/>
          <w:szCs w:val="31"/>
        </w:rPr>
        <w:t xml:space="preserve"> в 2 раза</w:t>
      </w:r>
      <w:r w:rsidRPr="00D76CB9">
        <w:rPr>
          <w:sz w:val="31"/>
          <w:szCs w:val="31"/>
        </w:rPr>
        <w:t xml:space="preserve">). Урожайность зерновых составляет 40,7 центнера с гектара. В 2022 г. </w:t>
      </w:r>
      <w:r w:rsidR="00FE1225" w:rsidRPr="00D76CB9">
        <w:rPr>
          <w:sz w:val="31"/>
          <w:szCs w:val="31"/>
        </w:rPr>
        <w:t>произведено</w:t>
      </w:r>
      <w:r w:rsidRPr="00D76CB9">
        <w:rPr>
          <w:sz w:val="31"/>
          <w:szCs w:val="31"/>
        </w:rPr>
        <w:t xml:space="preserve"> 740 тонн картофеля </w:t>
      </w:r>
      <w:r w:rsidR="008D7B2F" w:rsidRPr="00D76CB9">
        <w:rPr>
          <w:sz w:val="31"/>
          <w:szCs w:val="31"/>
        </w:rPr>
        <w:t>при урожайности 231 центнер с гектара</w:t>
      </w:r>
      <w:r w:rsidRPr="00D76CB9">
        <w:rPr>
          <w:sz w:val="31"/>
          <w:szCs w:val="31"/>
        </w:rPr>
        <w:t>.</w:t>
      </w:r>
    </w:p>
    <w:p w:rsidR="00BC084F" w:rsidRPr="00D76CB9" w:rsidRDefault="00737146" w:rsidP="00E5447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r>
        <w:rPr>
          <w:sz w:val="31"/>
          <w:szCs w:val="31"/>
        </w:rPr>
        <w:t>В</w:t>
      </w:r>
      <w:r w:rsidR="00BC084F" w:rsidRPr="00D76CB9">
        <w:rPr>
          <w:sz w:val="31"/>
          <w:szCs w:val="31"/>
        </w:rPr>
        <w:t xml:space="preserve"> результате проведения </w:t>
      </w:r>
      <w:proofErr w:type="spellStart"/>
      <w:r w:rsidR="00BC084F" w:rsidRPr="00D76CB9">
        <w:rPr>
          <w:sz w:val="31"/>
          <w:szCs w:val="31"/>
        </w:rPr>
        <w:t>культуртехнических</w:t>
      </w:r>
      <w:proofErr w:type="spellEnd"/>
      <w:r w:rsidR="00BC084F" w:rsidRPr="00D76CB9">
        <w:rPr>
          <w:sz w:val="31"/>
          <w:szCs w:val="31"/>
        </w:rPr>
        <w:t xml:space="preserve"> мероприятий введено в оборот 2050 гектаров сельскохозяйственных угодий. </w:t>
      </w:r>
      <w:r w:rsidR="00BC084F" w:rsidRPr="00D76CB9">
        <w:rPr>
          <w:spacing w:val="-2"/>
          <w:sz w:val="31"/>
          <w:szCs w:val="31"/>
        </w:rPr>
        <w:t>З</w:t>
      </w:r>
      <w:r w:rsidR="00BC084F" w:rsidRPr="00D76CB9">
        <w:rPr>
          <w:sz w:val="31"/>
          <w:szCs w:val="31"/>
        </w:rPr>
        <w:t xml:space="preserve">апланированный целевой индикатор по вводу в оборот </w:t>
      </w:r>
      <w:r w:rsidR="00BC084F" w:rsidRPr="00D76CB9">
        <w:rPr>
          <w:spacing w:val="-1"/>
          <w:sz w:val="31"/>
          <w:szCs w:val="31"/>
        </w:rPr>
        <w:t>неиспользуемых сельскохозяйственных угодий выполнен на 100%.</w:t>
      </w:r>
    </w:p>
    <w:p w:rsidR="00BC084F" w:rsidRPr="00D76CB9" w:rsidRDefault="00BC084F" w:rsidP="00E5447A">
      <w:pPr>
        <w:ind w:right="-5" w:firstLine="708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Объем производства продукции сельского хозяйства во всех категориях хозяйств вырос на 32% в сопоставимых ценах к уровню 2021 года, в том числе продукции растениеводства – на 4</w:t>
      </w:r>
      <w:r w:rsidRPr="00D76CB9">
        <w:rPr>
          <w:bCs/>
          <w:sz w:val="31"/>
          <w:szCs w:val="31"/>
        </w:rPr>
        <w:t>5</w:t>
      </w:r>
      <w:r w:rsidRPr="00D76CB9">
        <w:rPr>
          <w:sz w:val="31"/>
          <w:szCs w:val="31"/>
        </w:rPr>
        <w:t>%.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Одним из основных показателей в животноводстве был и остается показатель поголовье скота. В сельхозпредприятиях района </w:t>
      </w:r>
      <w:proofErr w:type="gramStart"/>
      <w:r w:rsidRPr="00D76CB9">
        <w:rPr>
          <w:sz w:val="31"/>
          <w:szCs w:val="31"/>
        </w:rPr>
        <w:t>на конец</w:t>
      </w:r>
      <w:proofErr w:type="gramEnd"/>
      <w:r w:rsidRPr="00D76CB9">
        <w:rPr>
          <w:sz w:val="31"/>
          <w:szCs w:val="31"/>
        </w:rPr>
        <w:t xml:space="preserve"> 2022 года насчитывалось 2852 головы крупнорогатого скота и 1222 головы коров.</w:t>
      </w:r>
    </w:p>
    <w:p w:rsidR="00BC084F" w:rsidRPr="00D76CB9" w:rsidRDefault="00BC084F" w:rsidP="00E5447A">
      <w:pPr>
        <w:widowControl w:val="0"/>
        <w:shd w:val="clear" w:color="auto" w:fill="FFFFFF"/>
        <w:autoSpaceDE w:val="0"/>
        <w:autoSpaceDN w:val="0"/>
        <w:adjustRightInd w:val="0"/>
        <w:ind w:left="22" w:right="11" w:firstLine="558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Производство молока за 2022год</w:t>
      </w:r>
      <w:r w:rsidR="00AE3A0F" w:rsidRPr="00D76CB9">
        <w:rPr>
          <w:sz w:val="31"/>
          <w:szCs w:val="31"/>
        </w:rPr>
        <w:t xml:space="preserve"> составило </w:t>
      </w:r>
      <w:r w:rsidRPr="00D76CB9">
        <w:rPr>
          <w:sz w:val="31"/>
          <w:szCs w:val="31"/>
        </w:rPr>
        <w:t xml:space="preserve">4 тыс. 774 тонны. Продуктивность дойного стада </w:t>
      </w:r>
      <w:r w:rsidR="00737146">
        <w:rPr>
          <w:sz w:val="31"/>
          <w:szCs w:val="31"/>
        </w:rPr>
        <w:t xml:space="preserve">- </w:t>
      </w:r>
      <w:r w:rsidRPr="00D76CB9">
        <w:rPr>
          <w:sz w:val="31"/>
          <w:szCs w:val="31"/>
        </w:rPr>
        <w:t>4056 кг с прибавкой к уровню прошлого года 105 кг.</w:t>
      </w:r>
    </w:p>
    <w:p w:rsidR="00BC084F" w:rsidRPr="00D76CB9" w:rsidRDefault="00BC084F" w:rsidP="00E5447A">
      <w:pPr>
        <w:widowControl w:val="0"/>
        <w:shd w:val="clear" w:color="auto" w:fill="FFFFFF"/>
        <w:autoSpaceDE w:val="0"/>
        <w:autoSpaceDN w:val="0"/>
        <w:adjustRightInd w:val="0"/>
        <w:ind w:left="25" w:right="7" w:firstLine="702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В сельскохозяйственной отрасли трудится 139 человек, для выполнения сезонных работ привлекаются дополнительно механизаторские кадры и другие категории работников. Среднемесячная </w:t>
      </w:r>
      <w:r w:rsidRPr="00D76CB9">
        <w:rPr>
          <w:spacing w:val="-13"/>
          <w:sz w:val="31"/>
          <w:szCs w:val="31"/>
        </w:rPr>
        <w:t>заработная плата выросла на 8% по сравнению с прошлым годом</w:t>
      </w:r>
      <w:r w:rsidRPr="00D76CB9">
        <w:rPr>
          <w:sz w:val="31"/>
          <w:szCs w:val="31"/>
        </w:rPr>
        <w:t xml:space="preserve"> и составила 18 тыс. 881 рубль.</w:t>
      </w:r>
    </w:p>
    <w:p w:rsidR="00BC084F" w:rsidRPr="00D76CB9" w:rsidRDefault="00AE3A0F" w:rsidP="00E5447A">
      <w:pPr>
        <w:widowControl w:val="0"/>
        <w:shd w:val="clear" w:color="auto" w:fill="FFFFFF"/>
        <w:tabs>
          <w:tab w:val="left" w:pos="1710"/>
          <w:tab w:val="left" w:pos="3816"/>
          <w:tab w:val="left" w:pos="6498"/>
          <w:tab w:val="left" w:pos="8687"/>
        </w:tabs>
        <w:autoSpaceDE w:val="0"/>
        <w:autoSpaceDN w:val="0"/>
        <w:adjustRightInd w:val="0"/>
        <w:ind w:firstLine="709"/>
        <w:jc w:val="both"/>
        <w:rPr>
          <w:sz w:val="31"/>
          <w:szCs w:val="31"/>
        </w:rPr>
      </w:pPr>
      <w:r w:rsidRPr="00D76CB9">
        <w:rPr>
          <w:spacing w:val="-2"/>
          <w:sz w:val="31"/>
          <w:szCs w:val="31"/>
        </w:rPr>
        <w:t>Постоянно в</w:t>
      </w:r>
      <w:r w:rsidR="00BC084F" w:rsidRPr="00D76CB9">
        <w:rPr>
          <w:spacing w:val="-2"/>
          <w:sz w:val="31"/>
          <w:szCs w:val="31"/>
        </w:rPr>
        <w:t>едется</w:t>
      </w:r>
      <w:r w:rsidR="00BC084F" w:rsidRPr="00D76CB9">
        <w:rPr>
          <w:sz w:val="31"/>
          <w:szCs w:val="31"/>
        </w:rPr>
        <w:t xml:space="preserve"> </w:t>
      </w:r>
      <w:r w:rsidR="00BC084F" w:rsidRPr="00D76CB9">
        <w:rPr>
          <w:spacing w:val="-4"/>
          <w:sz w:val="31"/>
          <w:szCs w:val="31"/>
        </w:rPr>
        <w:t>обновление</w:t>
      </w:r>
      <w:r w:rsidR="00BC084F" w:rsidRPr="00D76CB9">
        <w:rPr>
          <w:sz w:val="31"/>
          <w:szCs w:val="31"/>
        </w:rPr>
        <w:t xml:space="preserve"> </w:t>
      </w:r>
      <w:r w:rsidR="00BC084F" w:rsidRPr="00D76CB9">
        <w:rPr>
          <w:spacing w:val="-4"/>
          <w:sz w:val="31"/>
          <w:szCs w:val="31"/>
        </w:rPr>
        <w:t>машинно-</w:t>
      </w:r>
      <w:r w:rsidR="00BC084F" w:rsidRPr="00D76CB9">
        <w:rPr>
          <w:spacing w:val="-3"/>
          <w:sz w:val="31"/>
          <w:szCs w:val="31"/>
        </w:rPr>
        <w:t xml:space="preserve">тракторного парка </w:t>
      </w:r>
      <w:r w:rsidRPr="00D76CB9">
        <w:rPr>
          <w:sz w:val="31"/>
          <w:szCs w:val="31"/>
        </w:rPr>
        <w:lastRenderedPageBreak/>
        <w:t>сельхозпредприятий</w:t>
      </w:r>
      <w:r w:rsidR="00BC084F" w:rsidRPr="00D76CB9">
        <w:rPr>
          <w:sz w:val="31"/>
          <w:szCs w:val="31"/>
        </w:rPr>
        <w:t xml:space="preserve"> района. В прошедшем году хозяйства нашего района приобрели: два трактора, погрузчик, 2 пресс-подборщика, </w:t>
      </w:r>
      <w:proofErr w:type="spellStart"/>
      <w:r w:rsidR="00BC084F" w:rsidRPr="00D76CB9">
        <w:rPr>
          <w:sz w:val="31"/>
          <w:szCs w:val="31"/>
        </w:rPr>
        <w:t>дискатор</w:t>
      </w:r>
      <w:proofErr w:type="spellEnd"/>
      <w:r w:rsidR="00BC084F" w:rsidRPr="00D76CB9">
        <w:rPr>
          <w:sz w:val="31"/>
          <w:szCs w:val="31"/>
        </w:rPr>
        <w:t>, сеялку, грабли.</w:t>
      </w:r>
    </w:p>
    <w:p w:rsidR="00BC084F" w:rsidRPr="00D76CB9" w:rsidRDefault="00AE3A0F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Со стороны государства с</w:t>
      </w:r>
      <w:r w:rsidR="00BC084F" w:rsidRPr="00D76CB9">
        <w:rPr>
          <w:sz w:val="31"/>
          <w:szCs w:val="31"/>
        </w:rPr>
        <w:t xml:space="preserve">ельхозпредприятия района получают помощь в виде субсидий и дотаций. </w:t>
      </w:r>
      <w:r w:rsidR="00BC084F" w:rsidRPr="00D76CB9">
        <w:rPr>
          <w:rFonts w:eastAsia="Calibri"/>
          <w:sz w:val="31"/>
          <w:szCs w:val="31"/>
          <w:lang w:eastAsia="en-US"/>
        </w:rPr>
        <w:t xml:space="preserve">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за </w:t>
      </w:r>
      <w:r w:rsidR="00BC084F" w:rsidRPr="00D76CB9">
        <w:rPr>
          <w:rFonts w:eastAsia="Calibri"/>
          <w:spacing w:val="24"/>
          <w:sz w:val="31"/>
          <w:szCs w:val="31"/>
          <w:lang w:eastAsia="en-US"/>
        </w:rPr>
        <w:t>2022</w:t>
      </w:r>
      <w:r w:rsidR="00BC084F" w:rsidRPr="00D76CB9">
        <w:rPr>
          <w:rFonts w:eastAsia="Calibri"/>
          <w:sz w:val="31"/>
          <w:szCs w:val="31"/>
          <w:lang w:eastAsia="en-US"/>
        </w:rPr>
        <w:t xml:space="preserve"> г. получена государственная поддержка в сумме </w:t>
      </w:r>
      <w:r w:rsidR="00BC084F" w:rsidRPr="00D76CB9">
        <w:rPr>
          <w:rFonts w:eastAsia="Calibri"/>
          <w:spacing w:val="-1"/>
          <w:sz w:val="31"/>
          <w:szCs w:val="31"/>
          <w:lang w:eastAsia="en-US"/>
        </w:rPr>
        <w:t>24,5 млн.</w:t>
      </w:r>
      <w:r w:rsidR="00BC084F" w:rsidRPr="00D76CB9">
        <w:rPr>
          <w:rFonts w:eastAsia="Calibri"/>
          <w:sz w:val="31"/>
          <w:szCs w:val="31"/>
          <w:lang w:eastAsia="en-US"/>
        </w:rPr>
        <w:t xml:space="preserve"> рублей.</w:t>
      </w:r>
    </w:p>
    <w:p w:rsidR="00BC084F" w:rsidRPr="00D76CB9" w:rsidRDefault="00BC084F" w:rsidP="00E5447A">
      <w:pPr>
        <w:ind w:firstLine="708"/>
        <w:jc w:val="both"/>
        <w:rPr>
          <w:sz w:val="31"/>
          <w:szCs w:val="31"/>
        </w:rPr>
      </w:pPr>
      <w:r w:rsidRPr="00D76CB9">
        <w:rPr>
          <w:color w:val="000000"/>
          <w:sz w:val="31"/>
          <w:szCs w:val="31"/>
        </w:rPr>
        <w:t>По итогам 2022 года о</w:t>
      </w:r>
      <w:r w:rsidRPr="00D76CB9">
        <w:rPr>
          <w:sz w:val="31"/>
          <w:szCs w:val="31"/>
        </w:rPr>
        <w:t xml:space="preserve">борот организаций по всем видам экономической деятельности составил </w:t>
      </w:r>
      <w:r w:rsidRPr="00D76CB9">
        <w:rPr>
          <w:color w:val="000000" w:themeColor="text1"/>
          <w:sz w:val="31"/>
          <w:szCs w:val="31"/>
        </w:rPr>
        <w:t xml:space="preserve">732 </w:t>
      </w:r>
      <w:r w:rsidR="00737146">
        <w:rPr>
          <w:sz w:val="31"/>
          <w:szCs w:val="31"/>
        </w:rPr>
        <w:t xml:space="preserve">млн. 920 тыс. рублей или 109 </w:t>
      </w:r>
      <w:r w:rsidRPr="00D76CB9">
        <w:rPr>
          <w:sz w:val="31"/>
          <w:szCs w:val="31"/>
        </w:rPr>
        <w:t xml:space="preserve">% к уровню 2021 года. </w:t>
      </w:r>
      <w:r w:rsidR="00737146">
        <w:rPr>
          <w:sz w:val="31"/>
          <w:szCs w:val="31"/>
        </w:rPr>
        <w:t>Н</w:t>
      </w:r>
      <w:r w:rsidRPr="00D76CB9">
        <w:rPr>
          <w:sz w:val="31"/>
          <w:szCs w:val="31"/>
        </w:rPr>
        <w:t xml:space="preserve">аблюдается рост </w:t>
      </w:r>
      <w:r w:rsidRPr="00D76CB9">
        <w:rPr>
          <w:color w:val="000000" w:themeColor="text1"/>
          <w:sz w:val="31"/>
          <w:szCs w:val="31"/>
        </w:rPr>
        <w:t>объема отгруженных товаров собственного производства,</w:t>
      </w:r>
      <w:r w:rsidRPr="00D76CB9">
        <w:rPr>
          <w:sz w:val="31"/>
          <w:szCs w:val="31"/>
        </w:rPr>
        <w:t xml:space="preserve"> выполнено работ и услуг собственными силами предприятиями района по всем видам экономической деятельности</w:t>
      </w:r>
      <w:r w:rsidR="008D7B2F" w:rsidRPr="00D76CB9">
        <w:rPr>
          <w:sz w:val="31"/>
          <w:szCs w:val="31"/>
        </w:rPr>
        <w:t>, который</w:t>
      </w:r>
      <w:r w:rsidRPr="00D76CB9">
        <w:rPr>
          <w:sz w:val="31"/>
          <w:szCs w:val="31"/>
        </w:rPr>
        <w:t xml:space="preserve"> </w:t>
      </w:r>
      <w:r w:rsidRPr="00D76CB9">
        <w:rPr>
          <w:color w:val="000000" w:themeColor="text1"/>
          <w:sz w:val="31"/>
          <w:szCs w:val="31"/>
        </w:rPr>
        <w:t>составил</w:t>
      </w:r>
      <w:r w:rsidRPr="00D76CB9">
        <w:rPr>
          <w:sz w:val="31"/>
          <w:szCs w:val="31"/>
        </w:rPr>
        <w:t xml:space="preserve"> 228 мл</w:t>
      </w:r>
      <w:r w:rsidR="00AE3A0F" w:rsidRPr="00D76CB9">
        <w:rPr>
          <w:sz w:val="31"/>
          <w:szCs w:val="31"/>
        </w:rPr>
        <w:t>н. 107 тыс. рублей или 114</w:t>
      </w:r>
      <w:r w:rsidRPr="00D76CB9">
        <w:rPr>
          <w:sz w:val="31"/>
          <w:szCs w:val="31"/>
        </w:rPr>
        <w:t>% к уровню 2021 года</w:t>
      </w:r>
      <w:r w:rsidRPr="00D76CB9">
        <w:rPr>
          <w:color w:val="000000" w:themeColor="text1"/>
          <w:sz w:val="31"/>
          <w:szCs w:val="31"/>
        </w:rPr>
        <w:t xml:space="preserve"> </w:t>
      </w:r>
      <w:r w:rsidRPr="00D76CB9">
        <w:rPr>
          <w:sz w:val="31"/>
          <w:szCs w:val="31"/>
        </w:rPr>
        <w:t>в ценах соответствующих лет.</w:t>
      </w:r>
    </w:p>
    <w:p w:rsidR="00BC084F" w:rsidRPr="00D76CB9" w:rsidRDefault="00BC084F" w:rsidP="00E5447A">
      <w:pPr>
        <w:ind w:firstLine="708"/>
        <w:jc w:val="both"/>
        <w:rPr>
          <w:color w:val="000000"/>
          <w:sz w:val="31"/>
          <w:szCs w:val="31"/>
        </w:rPr>
      </w:pPr>
      <w:r w:rsidRPr="00D76CB9">
        <w:rPr>
          <w:color w:val="000000"/>
          <w:sz w:val="31"/>
          <w:szCs w:val="31"/>
        </w:rPr>
        <w:t xml:space="preserve">Инвестиции в основной капитал в 2022 году </w:t>
      </w:r>
      <w:r w:rsidRPr="00D76CB9">
        <w:rPr>
          <w:sz w:val="31"/>
          <w:szCs w:val="31"/>
        </w:rPr>
        <w:t xml:space="preserve">составили 82 </w:t>
      </w:r>
      <w:r w:rsidRPr="00D76CB9">
        <w:rPr>
          <w:color w:val="000000"/>
          <w:sz w:val="31"/>
          <w:szCs w:val="31"/>
        </w:rPr>
        <w:t>млн. 837 тыс. рублей</w:t>
      </w:r>
      <w:r w:rsidRPr="00D76CB9">
        <w:rPr>
          <w:sz w:val="31"/>
          <w:szCs w:val="31"/>
        </w:rPr>
        <w:t>, что в 2,5 раза выше уровня 2021 года.</w:t>
      </w:r>
      <w:r w:rsidRPr="00D76CB9">
        <w:rPr>
          <w:color w:val="000000"/>
          <w:sz w:val="31"/>
          <w:szCs w:val="31"/>
        </w:rPr>
        <w:t xml:space="preserve"> </w:t>
      </w:r>
      <w:r w:rsidRPr="00D76CB9">
        <w:rPr>
          <w:sz w:val="31"/>
          <w:szCs w:val="31"/>
        </w:rPr>
        <w:t xml:space="preserve">Инвестиции в основной капитал в основном направлены на </w:t>
      </w:r>
      <w:r w:rsidRPr="00D76CB9">
        <w:rPr>
          <w:color w:val="000000"/>
          <w:sz w:val="31"/>
          <w:szCs w:val="31"/>
        </w:rPr>
        <w:t>строительство, реконструкцию объектов, покупки машин и оборудования.</w:t>
      </w:r>
    </w:p>
    <w:p w:rsidR="00BC084F" w:rsidRPr="008D7B2F" w:rsidRDefault="00BC084F" w:rsidP="00E5447A">
      <w:pPr>
        <w:ind w:firstLine="709"/>
        <w:jc w:val="center"/>
        <w:rPr>
          <w:b/>
          <w:color w:val="000000"/>
          <w:sz w:val="22"/>
          <w:szCs w:val="22"/>
        </w:rPr>
      </w:pPr>
      <w:r w:rsidRPr="008D7B2F">
        <w:rPr>
          <w:b/>
          <w:color w:val="000000"/>
          <w:sz w:val="22"/>
          <w:szCs w:val="22"/>
        </w:rPr>
        <w:t>ДОРОГИ</w:t>
      </w:r>
    </w:p>
    <w:p w:rsidR="00BC084F" w:rsidRPr="00D76CB9" w:rsidRDefault="00BC084F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r w:rsidRPr="00D76CB9">
        <w:rPr>
          <w:color w:val="000000"/>
          <w:sz w:val="31"/>
          <w:szCs w:val="31"/>
        </w:rPr>
        <w:t>В сфере благоустройства приоритетным направлением деятельности</w:t>
      </w:r>
      <w:r w:rsidRPr="00D76CB9">
        <w:rPr>
          <w:sz w:val="31"/>
          <w:szCs w:val="31"/>
        </w:rPr>
        <w:t xml:space="preserve"> </w:t>
      </w:r>
      <w:r w:rsidRPr="00D76CB9">
        <w:rPr>
          <w:color w:val="000000"/>
          <w:sz w:val="31"/>
          <w:szCs w:val="31"/>
        </w:rPr>
        <w:t>администрации остается ремонт дорог.</w:t>
      </w:r>
      <w:r w:rsidRPr="00D76CB9">
        <w:rPr>
          <w:rFonts w:eastAsiaTheme="minorHAnsi"/>
          <w:sz w:val="31"/>
          <w:szCs w:val="31"/>
          <w:lang w:eastAsia="en-US"/>
        </w:rPr>
        <w:t xml:space="preserve"> Ежегодно выделяются денежные средства на содержание и ремонт автомобильных дорог, а их </w:t>
      </w:r>
      <w:r w:rsidRPr="00D76CB9">
        <w:rPr>
          <w:rFonts w:eastAsiaTheme="minorHAnsi"/>
          <w:sz w:val="31"/>
          <w:szCs w:val="31"/>
        </w:rPr>
        <w:t>протяженность на территории района составляет</w:t>
      </w:r>
      <w:r w:rsidRPr="00D76CB9">
        <w:rPr>
          <w:sz w:val="31"/>
          <w:szCs w:val="31"/>
        </w:rPr>
        <w:t xml:space="preserve"> 469,8 км, из которых 251 км местного значения </w:t>
      </w:r>
      <w:r w:rsidRPr="00D76CB9">
        <w:rPr>
          <w:rFonts w:eastAsia="Calibri"/>
          <w:sz w:val="31"/>
          <w:szCs w:val="31"/>
          <w:lang w:eastAsia="en-US"/>
        </w:rPr>
        <w:t>и 218,8 регионального значения.</w:t>
      </w:r>
    </w:p>
    <w:p w:rsidR="00BC084F" w:rsidRPr="00D76CB9" w:rsidRDefault="00BC084F" w:rsidP="00E5447A">
      <w:pPr>
        <w:ind w:firstLine="709"/>
        <w:jc w:val="both"/>
        <w:rPr>
          <w:color w:val="000000"/>
          <w:sz w:val="31"/>
          <w:szCs w:val="31"/>
        </w:rPr>
      </w:pPr>
      <w:r w:rsidRPr="00D76CB9">
        <w:rPr>
          <w:sz w:val="31"/>
          <w:szCs w:val="31"/>
        </w:rPr>
        <w:t xml:space="preserve">В 2022 году в 2 этапа </w:t>
      </w:r>
      <w:r w:rsidRPr="00D76CB9">
        <w:rPr>
          <w:rFonts w:eastAsia="Calibri"/>
          <w:sz w:val="31"/>
          <w:szCs w:val="31"/>
          <w:lang w:eastAsia="en-US"/>
        </w:rPr>
        <w:t>капитально отремонтирована автомобильная дорога по ул. Советская поселка Красная Гора (1км</w:t>
      </w:r>
      <w:r w:rsidR="00AE3A0F" w:rsidRPr="00D76CB9">
        <w:rPr>
          <w:rFonts w:eastAsia="Calibri"/>
          <w:sz w:val="31"/>
          <w:szCs w:val="31"/>
          <w:lang w:eastAsia="en-US"/>
        </w:rPr>
        <w:t xml:space="preserve"> 650 м</w:t>
      </w:r>
      <w:r w:rsidRPr="00D76CB9">
        <w:rPr>
          <w:rFonts w:eastAsia="Calibri"/>
          <w:sz w:val="31"/>
          <w:szCs w:val="31"/>
          <w:lang w:eastAsia="en-US"/>
        </w:rPr>
        <w:t>) с устройством пешеходного тротуара, ограждений, светофоров, организованной водосточной системы общей стоимостью 21 млн. руб.</w:t>
      </w:r>
      <w:r w:rsidRPr="00D76CB9">
        <w:rPr>
          <w:color w:val="000000"/>
          <w:sz w:val="31"/>
          <w:szCs w:val="31"/>
        </w:rPr>
        <w:t xml:space="preserve"> </w:t>
      </w:r>
    </w:p>
    <w:p w:rsidR="00BC084F" w:rsidRPr="00D76CB9" w:rsidRDefault="00BC084F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r w:rsidRPr="00D76CB9">
        <w:rPr>
          <w:rFonts w:eastAsia="Calibri"/>
          <w:sz w:val="31"/>
          <w:szCs w:val="31"/>
          <w:lang w:eastAsia="en-US"/>
        </w:rPr>
        <w:t xml:space="preserve">Обустроен пешеходный переход по ул. </w:t>
      </w:r>
      <w:proofErr w:type="gramStart"/>
      <w:r w:rsidRPr="00D76CB9">
        <w:rPr>
          <w:rFonts w:eastAsia="Calibri"/>
          <w:sz w:val="31"/>
          <w:szCs w:val="31"/>
          <w:lang w:eastAsia="en-US"/>
        </w:rPr>
        <w:t>Больничной</w:t>
      </w:r>
      <w:proofErr w:type="gramEnd"/>
      <w:r w:rsidRPr="00D76CB9">
        <w:rPr>
          <w:rFonts w:eastAsia="Calibri"/>
          <w:sz w:val="31"/>
          <w:szCs w:val="31"/>
          <w:lang w:eastAsia="en-US"/>
        </w:rPr>
        <w:t xml:space="preserve"> </w:t>
      </w:r>
      <w:r w:rsidR="00304534" w:rsidRPr="00D76CB9">
        <w:rPr>
          <w:rFonts w:eastAsia="Calibri"/>
          <w:sz w:val="31"/>
          <w:szCs w:val="31"/>
          <w:lang w:eastAsia="en-US"/>
        </w:rPr>
        <w:t xml:space="preserve">поселка Красная Гора </w:t>
      </w:r>
      <w:r w:rsidRPr="00D76CB9">
        <w:rPr>
          <w:rFonts w:eastAsia="Calibri"/>
          <w:sz w:val="31"/>
          <w:szCs w:val="31"/>
          <w:lang w:eastAsia="en-US"/>
        </w:rPr>
        <w:t>на сумму 267 тыс. руб.</w:t>
      </w:r>
    </w:p>
    <w:p w:rsidR="00BC084F" w:rsidRPr="00D76CB9" w:rsidRDefault="00737146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r>
        <w:rPr>
          <w:rFonts w:eastAsia="Calibri"/>
          <w:sz w:val="31"/>
          <w:szCs w:val="31"/>
          <w:lang w:eastAsia="en-US"/>
        </w:rPr>
        <w:t>П</w:t>
      </w:r>
      <w:r w:rsidR="00BC084F" w:rsidRPr="00D76CB9">
        <w:rPr>
          <w:rFonts w:eastAsia="Calibri"/>
          <w:sz w:val="31"/>
          <w:szCs w:val="31"/>
          <w:lang w:eastAsia="en-US"/>
        </w:rPr>
        <w:t>роведены строительно-монтажные работы</w:t>
      </w:r>
      <w:r w:rsidRPr="00D76CB9">
        <w:rPr>
          <w:rFonts w:eastAsia="Calibri"/>
          <w:sz w:val="31"/>
          <w:szCs w:val="31"/>
          <w:lang w:eastAsia="en-US"/>
        </w:rPr>
        <w:t xml:space="preserve"> подвесного пешеходного моста через реку </w:t>
      </w:r>
      <w:proofErr w:type="spellStart"/>
      <w:r w:rsidRPr="00D76CB9">
        <w:rPr>
          <w:rFonts w:eastAsia="Calibri"/>
          <w:sz w:val="31"/>
          <w:szCs w:val="31"/>
          <w:lang w:eastAsia="en-US"/>
        </w:rPr>
        <w:t>Беседь</w:t>
      </w:r>
      <w:proofErr w:type="spellEnd"/>
      <w:r w:rsidR="00BC084F" w:rsidRPr="00D76CB9">
        <w:rPr>
          <w:rFonts w:eastAsia="Calibri"/>
          <w:sz w:val="31"/>
          <w:szCs w:val="31"/>
          <w:lang w:eastAsia="en-US"/>
        </w:rPr>
        <w:t xml:space="preserve">. Из местного бюджета на ремонт моста было выделено 224 тыс. руб. </w:t>
      </w:r>
    </w:p>
    <w:p w:rsidR="00BC084F" w:rsidRPr="00D76CB9" w:rsidRDefault="00304534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proofErr w:type="gramStart"/>
      <w:r w:rsidRPr="00D76CB9">
        <w:rPr>
          <w:color w:val="000000"/>
          <w:sz w:val="31"/>
          <w:szCs w:val="31"/>
        </w:rPr>
        <w:t>В сельских поселения района проведен</w:t>
      </w:r>
      <w:r w:rsidR="00BC084F" w:rsidRPr="00D76CB9">
        <w:rPr>
          <w:rFonts w:eastAsia="Calibri"/>
          <w:sz w:val="31"/>
          <w:szCs w:val="31"/>
          <w:lang w:eastAsia="en-US"/>
        </w:rPr>
        <w:t xml:space="preserve"> текущий ремонт автомобильных дорог по ул. Победы (1220 м) с. </w:t>
      </w:r>
      <w:proofErr w:type="spellStart"/>
      <w:r w:rsidR="00BC084F" w:rsidRPr="00D76CB9">
        <w:rPr>
          <w:rFonts w:eastAsia="Calibri"/>
          <w:sz w:val="31"/>
          <w:szCs w:val="31"/>
          <w:lang w:eastAsia="en-US"/>
        </w:rPr>
        <w:t>Верхличи</w:t>
      </w:r>
      <w:proofErr w:type="spellEnd"/>
      <w:r w:rsidR="00BC084F" w:rsidRPr="00D76CB9">
        <w:rPr>
          <w:rFonts w:eastAsia="Calibri"/>
          <w:sz w:val="31"/>
          <w:szCs w:val="31"/>
          <w:lang w:eastAsia="en-US"/>
        </w:rPr>
        <w:t xml:space="preserve">, ул. Набережная (590 м) с </w:t>
      </w:r>
      <w:proofErr w:type="spellStart"/>
      <w:r w:rsidR="00BC084F" w:rsidRPr="00D76CB9">
        <w:rPr>
          <w:rFonts w:eastAsia="Calibri"/>
          <w:sz w:val="31"/>
          <w:szCs w:val="31"/>
          <w:lang w:eastAsia="en-US"/>
        </w:rPr>
        <w:t>Лотаки</w:t>
      </w:r>
      <w:proofErr w:type="spellEnd"/>
      <w:r w:rsidR="00BC084F" w:rsidRPr="00D76CB9">
        <w:rPr>
          <w:rFonts w:eastAsia="Calibri"/>
          <w:sz w:val="31"/>
          <w:szCs w:val="31"/>
          <w:lang w:eastAsia="en-US"/>
        </w:rPr>
        <w:t>, ул. Набережная (350 м) с. Медведи, ул. Луговая и Некрасова с. Яловка (280 м), на общую сумму 4 млн. руб.</w:t>
      </w:r>
      <w:proofErr w:type="gramEnd"/>
    </w:p>
    <w:p w:rsidR="00BC084F" w:rsidRPr="00D76CB9" w:rsidRDefault="00BC084F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r w:rsidRPr="00D76CB9">
        <w:rPr>
          <w:rFonts w:eastAsia="Calibri"/>
          <w:sz w:val="31"/>
          <w:szCs w:val="31"/>
          <w:lang w:eastAsia="en-US"/>
        </w:rPr>
        <w:t>Для МУП «Красногорский коммунальник» приобретены: автоцистерна вакуумная, комбинированная дорожная машина на базе самосвала, трактор МТЗ-82.1 общей стоимостью 16 млн. 309 тыс. руб.</w:t>
      </w:r>
    </w:p>
    <w:p w:rsidR="00BC084F" w:rsidRPr="00D76CB9" w:rsidRDefault="00BC084F" w:rsidP="00E5447A">
      <w:pPr>
        <w:ind w:firstLine="567"/>
        <w:jc w:val="both"/>
        <w:rPr>
          <w:color w:val="000000"/>
          <w:sz w:val="31"/>
          <w:szCs w:val="31"/>
        </w:rPr>
      </w:pPr>
      <w:r w:rsidRPr="00D76CB9">
        <w:rPr>
          <w:rFonts w:eastAsia="Calibri"/>
          <w:sz w:val="31"/>
          <w:szCs w:val="31"/>
          <w:lang w:eastAsia="en-US"/>
        </w:rPr>
        <w:t>На летнее и зимнее содержание автодорог выделено 8 млн. 443 тыс. руб., в т. ч. на приобретение светильников, дорожных знаков, нанесение дорожной разметки.</w:t>
      </w:r>
    </w:p>
    <w:p w:rsidR="00BC084F" w:rsidRPr="00D76CB9" w:rsidRDefault="00BC084F" w:rsidP="00E5447A">
      <w:pPr>
        <w:tabs>
          <w:tab w:val="left" w:pos="1708"/>
        </w:tabs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lastRenderedPageBreak/>
        <w:t>Всего в 2022 году</w:t>
      </w:r>
      <w:r w:rsidRPr="00D76CB9">
        <w:rPr>
          <w:color w:val="FF0000"/>
          <w:sz w:val="31"/>
          <w:szCs w:val="31"/>
        </w:rPr>
        <w:t xml:space="preserve"> </w:t>
      </w:r>
      <w:r w:rsidRPr="00D76CB9">
        <w:rPr>
          <w:sz w:val="31"/>
          <w:szCs w:val="31"/>
        </w:rPr>
        <w:t xml:space="preserve">на ремонт и содержание дорог местного значения израсходовано </w:t>
      </w:r>
      <w:r w:rsidRPr="00D76CB9">
        <w:rPr>
          <w:color w:val="000000" w:themeColor="text1"/>
          <w:sz w:val="31"/>
          <w:szCs w:val="31"/>
        </w:rPr>
        <w:t xml:space="preserve">34 </w:t>
      </w:r>
      <w:r w:rsidRPr="00D76CB9">
        <w:rPr>
          <w:sz w:val="31"/>
          <w:szCs w:val="31"/>
        </w:rPr>
        <w:t>млн. 748 тыс. рублей.</w:t>
      </w:r>
    </w:p>
    <w:p w:rsidR="00BC084F" w:rsidRPr="00D76CB9" w:rsidRDefault="00FE1225" w:rsidP="00E5447A">
      <w:pPr>
        <w:tabs>
          <w:tab w:val="left" w:pos="1708"/>
        </w:tabs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На</w:t>
      </w:r>
      <w:r w:rsidR="00BC084F" w:rsidRPr="00D76CB9">
        <w:rPr>
          <w:sz w:val="31"/>
          <w:szCs w:val="31"/>
        </w:rPr>
        <w:t xml:space="preserve"> содержание дорог общего поль</w:t>
      </w:r>
      <w:r w:rsidR="00737146">
        <w:rPr>
          <w:sz w:val="31"/>
          <w:szCs w:val="31"/>
        </w:rPr>
        <w:t xml:space="preserve">зования регионального значения </w:t>
      </w:r>
      <w:r w:rsidR="00BC084F" w:rsidRPr="00D76CB9">
        <w:rPr>
          <w:sz w:val="31"/>
          <w:szCs w:val="31"/>
        </w:rPr>
        <w:t xml:space="preserve">выделено 48 млн. 448 тыс. рублей. </w:t>
      </w:r>
    </w:p>
    <w:p w:rsidR="00BC084F" w:rsidRPr="00D76CB9" w:rsidRDefault="00BC084F" w:rsidP="00E5447A">
      <w:pPr>
        <w:ind w:firstLine="567"/>
        <w:jc w:val="both"/>
        <w:rPr>
          <w:sz w:val="31"/>
          <w:szCs w:val="31"/>
        </w:rPr>
      </w:pPr>
      <w:r w:rsidRPr="00D76CB9">
        <w:rPr>
          <w:color w:val="000000"/>
          <w:sz w:val="31"/>
          <w:szCs w:val="31"/>
        </w:rPr>
        <w:t>Ключевым значением для социально-экономического развития района и обеспечения жизнедеятельности является организация транспортного сообщения. В районе действует 12 муниципальных маршрутов по регулируемым тарифам.</w:t>
      </w:r>
      <w:r w:rsidRPr="00D76CB9">
        <w:rPr>
          <w:rFonts w:eastAsia="Calibri"/>
          <w:sz w:val="31"/>
          <w:szCs w:val="31"/>
          <w:lang w:eastAsia="en-US"/>
        </w:rPr>
        <w:t xml:space="preserve"> Перевозчиком</w:t>
      </w:r>
      <w:r w:rsidRPr="00D76CB9">
        <w:rPr>
          <w:color w:val="000000"/>
          <w:sz w:val="31"/>
          <w:szCs w:val="31"/>
        </w:rPr>
        <w:t xml:space="preserve"> </w:t>
      </w:r>
      <w:r w:rsidRPr="00D76CB9">
        <w:rPr>
          <w:sz w:val="31"/>
          <w:szCs w:val="31"/>
        </w:rPr>
        <w:t xml:space="preserve">задействовано </w:t>
      </w:r>
      <w:r w:rsidR="00304534" w:rsidRPr="00D76CB9">
        <w:rPr>
          <w:sz w:val="31"/>
          <w:szCs w:val="31"/>
        </w:rPr>
        <w:t>8</w:t>
      </w:r>
      <w:r w:rsidRPr="00D76CB9">
        <w:rPr>
          <w:sz w:val="31"/>
          <w:szCs w:val="31"/>
        </w:rPr>
        <w:t xml:space="preserve"> </w:t>
      </w:r>
      <w:r w:rsidRPr="00D76CB9">
        <w:rPr>
          <w:color w:val="000000"/>
          <w:sz w:val="31"/>
          <w:szCs w:val="31"/>
        </w:rPr>
        <w:t>автотранспортных средств.</w:t>
      </w:r>
      <w:r w:rsidRPr="00D76CB9">
        <w:rPr>
          <w:rFonts w:eastAsia="Calibri"/>
          <w:sz w:val="31"/>
          <w:szCs w:val="31"/>
          <w:lang w:eastAsia="en-US"/>
        </w:rPr>
        <w:t xml:space="preserve"> </w:t>
      </w:r>
      <w:r w:rsidR="00737146">
        <w:rPr>
          <w:rFonts w:eastAsia="Calibri"/>
          <w:sz w:val="31"/>
          <w:szCs w:val="31"/>
          <w:lang w:eastAsia="en-US"/>
        </w:rPr>
        <w:t>П</w:t>
      </w:r>
      <w:r w:rsidRPr="00D76CB9">
        <w:rPr>
          <w:rFonts w:eastAsia="Calibri"/>
          <w:sz w:val="31"/>
          <w:szCs w:val="31"/>
          <w:lang w:eastAsia="en-US"/>
        </w:rPr>
        <w:t>еревозчику предоставл</w:t>
      </w:r>
      <w:r w:rsidR="00737146">
        <w:rPr>
          <w:rFonts w:eastAsia="Calibri"/>
          <w:sz w:val="31"/>
          <w:szCs w:val="31"/>
          <w:lang w:eastAsia="en-US"/>
        </w:rPr>
        <w:t>ена</w:t>
      </w:r>
      <w:r w:rsidRPr="00D76CB9">
        <w:rPr>
          <w:rFonts w:eastAsia="Calibri"/>
          <w:sz w:val="31"/>
          <w:szCs w:val="31"/>
          <w:lang w:eastAsia="en-US"/>
        </w:rPr>
        <w:t xml:space="preserve"> субсидия из бюджета Красногорского муниципального района Брянской области на компенсацию части потерь в доходах, возникающих в результате регулирования тарифов на перевозку пассажиров автомобильным транспортом в 2022 году в сумме 4млн. 727 тыс. рублей.</w:t>
      </w:r>
      <w:r w:rsidRPr="00D76CB9">
        <w:rPr>
          <w:sz w:val="31"/>
          <w:szCs w:val="31"/>
        </w:rPr>
        <w:t xml:space="preserve"> </w:t>
      </w:r>
    </w:p>
    <w:p w:rsidR="00BC084F" w:rsidRPr="008D7B2F" w:rsidRDefault="00BC084F" w:rsidP="00E5447A">
      <w:pPr>
        <w:jc w:val="center"/>
        <w:rPr>
          <w:b/>
          <w:color w:val="000000"/>
          <w:spacing w:val="-5"/>
          <w:sz w:val="22"/>
          <w:szCs w:val="22"/>
        </w:rPr>
      </w:pPr>
      <w:r w:rsidRPr="008D7B2F">
        <w:rPr>
          <w:b/>
          <w:color w:val="000000"/>
          <w:spacing w:val="-5"/>
          <w:sz w:val="22"/>
          <w:szCs w:val="22"/>
        </w:rPr>
        <w:t>РАЗВИТИЕ ИНФРАСТРУКТУРЫ</w:t>
      </w:r>
    </w:p>
    <w:p w:rsidR="00BC084F" w:rsidRPr="00D76CB9" w:rsidRDefault="00BC084F" w:rsidP="00E5447A">
      <w:pPr>
        <w:ind w:firstLine="720"/>
        <w:jc w:val="both"/>
        <w:rPr>
          <w:color w:val="000000"/>
          <w:spacing w:val="-5"/>
          <w:sz w:val="31"/>
          <w:szCs w:val="31"/>
        </w:rPr>
      </w:pPr>
      <w:r w:rsidRPr="00D76CB9">
        <w:rPr>
          <w:color w:val="000000"/>
          <w:sz w:val="31"/>
          <w:szCs w:val="31"/>
        </w:rPr>
        <w:t>Постоянного внимания и максимальной степени ответственности требует от местной власти исполнение полномочий, связанных с созданием условий для предоставления качественных услуг населению в области жилищно-коммунального хозяйства.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proofErr w:type="gramStart"/>
      <w:r w:rsidRPr="00D76CB9">
        <w:rPr>
          <w:color w:val="000000"/>
          <w:spacing w:val="-5"/>
          <w:sz w:val="31"/>
          <w:szCs w:val="31"/>
        </w:rPr>
        <w:t xml:space="preserve">В </w:t>
      </w:r>
      <w:r w:rsidRPr="00D76CB9">
        <w:rPr>
          <w:color w:val="000000"/>
          <w:sz w:val="31"/>
          <w:szCs w:val="31"/>
        </w:rPr>
        <w:t>рамках</w:t>
      </w:r>
      <w:r w:rsidRPr="00D76CB9">
        <w:rPr>
          <w:color w:val="000000"/>
          <w:spacing w:val="-5"/>
          <w:sz w:val="31"/>
          <w:szCs w:val="31"/>
        </w:rPr>
        <w:t xml:space="preserve"> регионального проекта </w:t>
      </w:r>
      <w:r w:rsidRPr="00D76CB9">
        <w:rPr>
          <w:rFonts w:eastAsiaTheme="minorHAnsi"/>
          <w:sz w:val="31"/>
          <w:szCs w:val="31"/>
          <w:lang w:eastAsia="en-US"/>
        </w:rPr>
        <w:t xml:space="preserve">по улучшению качества питьевой воды </w:t>
      </w:r>
      <w:r w:rsidRPr="00D76CB9">
        <w:rPr>
          <w:color w:val="000000"/>
          <w:spacing w:val="-5"/>
          <w:sz w:val="31"/>
          <w:szCs w:val="31"/>
        </w:rPr>
        <w:t xml:space="preserve">«Чистая вода (Брянская область)» государственной программы </w:t>
      </w:r>
      <w:r w:rsidRPr="00D76CB9">
        <w:rPr>
          <w:rFonts w:eastAsiaTheme="minorHAnsi"/>
          <w:sz w:val="31"/>
          <w:szCs w:val="31"/>
          <w:lang w:eastAsia="en-US"/>
        </w:rPr>
        <w:t xml:space="preserve">«Развитие топливно-энергетического комплекса и жилищно-коммунального хозяйства Брянской области" </w:t>
      </w:r>
      <w:r w:rsidRPr="00D76CB9">
        <w:rPr>
          <w:sz w:val="31"/>
          <w:szCs w:val="31"/>
        </w:rPr>
        <w:t xml:space="preserve">в 2022 году </w:t>
      </w:r>
      <w:r w:rsidR="00304534" w:rsidRPr="00D76CB9">
        <w:rPr>
          <w:rFonts w:eastAsiaTheme="minorHAnsi"/>
          <w:sz w:val="31"/>
          <w:szCs w:val="31"/>
        </w:rPr>
        <w:t>проведены</w:t>
      </w:r>
      <w:r w:rsidRPr="00D76CB9">
        <w:rPr>
          <w:rFonts w:eastAsiaTheme="minorHAnsi"/>
          <w:sz w:val="31"/>
          <w:szCs w:val="31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 xml:space="preserve">строительно-монтажные работы по объекту «Модернизация системы водоснабжения </w:t>
      </w:r>
      <w:proofErr w:type="spellStart"/>
      <w:r w:rsidRPr="00D76CB9">
        <w:rPr>
          <w:rFonts w:eastAsia="Calibri"/>
          <w:sz w:val="31"/>
          <w:szCs w:val="31"/>
          <w:lang w:eastAsia="en-US"/>
        </w:rPr>
        <w:t>пгт</w:t>
      </w:r>
      <w:proofErr w:type="spellEnd"/>
      <w:r w:rsidRPr="00D76CB9">
        <w:rPr>
          <w:rFonts w:eastAsia="Calibri"/>
          <w:sz w:val="31"/>
          <w:szCs w:val="31"/>
          <w:lang w:eastAsia="en-US"/>
        </w:rPr>
        <w:t xml:space="preserve"> Красная Гора Красногорского района Брянской области (1 очередь)» общей сметной стоимостью 20 млн. 575 тыс. руб.</w:t>
      </w:r>
      <w:r w:rsidRPr="00D76CB9">
        <w:rPr>
          <w:rFonts w:eastAsia="Calibri"/>
          <w:b/>
          <w:sz w:val="31"/>
          <w:szCs w:val="31"/>
          <w:lang w:eastAsia="en-US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>(замен</w:t>
      </w:r>
      <w:r w:rsidR="00304534" w:rsidRPr="00D76CB9">
        <w:rPr>
          <w:rFonts w:eastAsia="Calibri"/>
          <w:sz w:val="31"/>
          <w:szCs w:val="31"/>
          <w:lang w:eastAsia="en-US"/>
        </w:rPr>
        <w:t>ено</w:t>
      </w:r>
      <w:r w:rsidRPr="00D76CB9">
        <w:rPr>
          <w:rFonts w:eastAsia="Calibri"/>
          <w:sz w:val="31"/>
          <w:szCs w:val="31"/>
          <w:lang w:eastAsia="en-US"/>
        </w:rPr>
        <w:t xml:space="preserve"> </w:t>
      </w:r>
      <w:r w:rsidR="00304534" w:rsidRPr="00D76CB9">
        <w:rPr>
          <w:rFonts w:eastAsia="Calibri"/>
          <w:sz w:val="31"/>
          <w:szCs w:val="31"/>
          <w:lang w:eastAsia="en-US"/>
        </w:rPr>
        <w:t xml:space="preserve">4174 м </w:t>
      </w:r>
      <w:r w:rsidRPr="00D76CB9">
        <w:rPr>
          <w:rFonts w:eastAsia="Calibri"/>
          <w:sz w:val="31"/>
          <w:szCs w:val="31"/>
          <w:lang w:eastAsia="en-US"/>
        </w:rPr>
        <w:t>водопроводных сетей, установ</w:t>
      </w:r>
      <w:r w:rsidR="00304534" w:rsidRPr="00D76CB9">
        <w:rPr>
          <w:rFonts w:eastAsia="Calibri"/>
          <w:sz w:val="31"/>
          <w:szCs w:val="31"/>
          <w:lang w:eastAsia="en-US"/>
        </w:rPr>
        <w:t>лено</w:t>
      </w:r>
      <w:r w:rsidR="00FE1225" w:rsidRPr="00D76CB9">
        <w:rPr>
          <w:rFonts w:eastAsia="Calibri"/>
          <w:sz w:val="31"/>
          <w:szCs w:val="31"/>
          <w:lang w:eastAsia="en-US"/>
        </w:rPr>
        <w:t xml:space="preserve"> 2 баш</w:t>
      </w:r>
      <w:r w:rsidRPr="00D76CB9">
        <w:rPr>
          <w:rFonts w:eastAsia="Calibri"/>
          <w:sz w:val="31"/>
          <w:szCs w:val="31"/>
          <w:lang w:eastAsia="en-US"/>
        </w:rPr>
        <w:t>н</w:t>
      </w:r>
      <w:r w:rsidR="00304534" w:rsidRPr="00D76CB9">
        <w:rPr>
          <w:rFonts w:eastAsia="Calibri"/>
          <w:sz w:val="31"/>
          <w:szCs w:val="31"/>
          <w:lang w:eastAsia="en-US"/>
        </w:rPr>
        <w:t>и</w:t>
      </w:r>
      <w:r w:rsidRPr="00D76CB9">
        <w:rPr>
          <w:rFonts w:eastAsia="Calibri"/>
          <w:sz w:val="31"/>
          <w:szCs w:val="31"/>
          <w:lang w:eastAsia="en-US"/>
        </w:rPr>
        <w:t>)</w:t>
      </w:r>
      <w:r w:rsidRPr="00D76CB9">
        <w:rPr>
          <w:sz w:val="31"/>
          <w:szCs w:val="31"/>
        </w:rPr>
        <w:t xml:space="preserve">. </w:t>
      </w:r>
      <w:proofErr w:type="gramEnd"/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</w:rPr>
      </w:pPr>
      <w:r w:rsidRPr="00D76CB9">
        <w:rPr>
          <w:rFonts w:eastAsiaTheme="minorHAnsi"/>
          <w:sz w:val="31"/>
          <w:szCs w:val="31"/>
        </w:rPr>
        <w:t xml:space="preserve">Выполнены инженерные изыскания, разработана проектно-сметная документация, пройдена экспертиза проекта по объекту «Модернизация системы водоснабжения в </w:t>
      </w:r>
      <w:proofErr w:type="spellStart"/>
      <w:r w:rsidRPr="00D76CB9">
        <w:rPr>
          <w:rFonts w:eastAsiaTheme="minorHAnsi"/>
          <w:sz w:val="31"/>
          <w:szCs w:val="31"/>
        </w:rPr>
        <w:t>пгт</w:t>
      </w:r>
      <w:proofErr w:type="spellEnd"/>
      <w:r w:rsidRPr="00D76CB9">
        <w:rPr>
          <w:rFonts w:eastAsiaTheme="minorHAnsi"/>
          <w:sz w:val="31"/>
          <w:szCs w:val="31"/>
        </w:rPr>
        <w:t xml:space="preserve"> Красная Гора Красногорского района Брянской области (2 очередь)» общей стоимостью 1 млн. 52 тыс. руб.</w:t>
      </w:r>
    </w:p>
    <w:p w:rsidR="00BC084F" w:rsidRPr="00D76CB9" w:rsidRDefault="00737146" w:rsidP="00E5447A">
      <w:pPr>
        <w:ind w:firstLine="709"/>
        <w:jc w:val="both"/>
        <w:rPr>
          <w:rFonts w:eastAsiaTheme="minorHAnsi"/>
          <w:sz w:val="31"/>
          <w:szCs w:val="31"/>
        </w:rPr>
      </w:pPr>
      <w:r>
        <w:rPr>
          <w:rFonts w:eastAsiaTheme="minorHAnsi"/>
          <w:sz w:val="31"/>
          <w:szCs w:val="31"/>
        </w:rPr>
        <w:t>П</w:t>
      </w:r>
      <w:r w:rsidR="00BC084F" w:rsidRPr="00D76CB9">
        <w:rPr>
          <w:rFonts w:eastAsiaTheme="minorHAnsi"/>
          <w:sz w:val="31"/>
          <w:szCs w:val="31"/>
        </w:rPr>
        <w:t xml:space="preserve">одана заявка в Департамент сельского хозяйства Брянской области для реализации проекта «Комплексное развитие </w:t>
      </w:r>
      <w:proofErr w:type="spellStart"/>
      <w:r w:rsidR="00BC084F" w:rsidRPr="00D76CB9">
        <w:rPr>
          <w:rFonts w:eastAsiaTheme="minorHAnsi"/>
          <w:sz w:val="31"/>
          <w:szCs w:val="31"/>
        </w:rPr>
        <w:t>Любовшанского</w:t>
      </w:r>
      <w:proofErr w:type="spellEnd"/>
      <w:r w:rsidR="00BC084F" w:rsidRPr="00D76CB9">
        <w:rPr>
          <w:rFonts w:eastAsiaTheme="minorHAnsi"/>
          <w:sz w:val="31"/>
          <w:szCs w:val="31"/>
        </w:rPr>
        <w:t xml:space="preserve"> сельского поселения Красногорского района Брянской области». </w:t>
      </w:r>
      <w:r w:rsidR="00930B89" w:rsidRPr="00D76CB9">
        <w:rPr>
          <w:rFonts w:eastAsiaTheme="minorHAnsi"/>
          <w:sz w:val="31"/>
          <w:szCs w:val="31"/>
        </w:rPr>
        <w:t>Завершены</w:t>
      </w:r>
      <w:r w:rsidR="00BC084F" w:rsidRPr="00D76CB9">
        <w:rPr>
          <w:rFonts w:eastAsiaTheme="minorHAnsi"/>
          <w:sz w:val="31"/>
          <w:szCs w:val="31"/>
        </w:rPr>
        <w:t xml:space="preserve"> проектно-изыскательски</w:t>
      </w:r>
      <w:r w:rsidR="00930B89" w:rsidRPr="00D76CB9">
        <w:rPr>
          <w:rFonts w:eastAsiaTheme="minorHAnsi"/>
          <w:sz w:val="31"/>
          <w:szCs w:val="31"/>
        </w:rPr>
        <w:t>е</w:t>
      </w:r>
      <w:r w:rsidR="00BC084F" w:rsidRPr="00D76CB9">
        <w:rPr>
          <w:rFonts w:eastAsiaTheme="minorHAnsi"/>
          <w:sz w:val="31"/>
          <w:szCs w:val="31"/>
        </w:rPr>
        <w:t xml:space="preserve"> работы по объекту «Реконструкция системы водоснабжения в д. </w:t>
      </w:r>
      <w:proofErr w:type="spellStart"/>
      <w:r w:rsidR="00BC084F" w:rsidRPr="00D76CB9">
        <w:rPr>
          <w:rFonts w:eastAsiaTheme="minorHAnsi"/>
          <w:sz w:val="31"/>
          <w:szCs w:val="31"/>
        </w:rPr>
        <w:t>Любовшо</w:t>
      </w:r>
      <w:proofErr w:type="spellEnd"/>
      <w:r w:rsidR="00BC084F" w:rsidRPr="00D76CB9">
        <w:rPr>
          <w:rFonts w:eastAsiaTheme="minorHAnsi"/>
          <w:sz w:val="31"/>
          <w:szCs w:val="31"/>
        </w:rPr>
        <w:t xml:space="preserve"> Красногорского района Брянской области» общей стоимостью 738 тыс. руб. 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rFonts w:eastAsiaTheme="minorHAnsi"/>
          <w:sz w:val="31"/>
          <w:szCs w:val="31"/>
        </w:rPr>
        <w:t xml:space="preserve">С целью увеличения энергоэффективности технологических процессов в сфере водопроводного хозяйства приобретено 2 пожарных гидранта, 12 задвижек на трубопроводы, 6 скважинных насосов, </w:t>
      </w:r>
      <w:r w:rsidR="00930B89" w:rsidRPr="00D76CB9">
        <w:rPr>
          <w:rFonts w:eastAsiaTheme="minorHAnsi"/>
          <w:sz w:val="31"/>
          <w:szCs w:val="31"/>
        </w:rPr>
        <w:t>осуществлено</w:t>
      </w:r>
      <w:r w:rsidRPr="00D76CB9">
        <w:rPr>
          <w:rFonts w:eastAsiaTheme="minorHAnsi"/>
          <w:sz w:val="31"/>
          <w:szCs w:val="31"/>
        </w:rPr>
        <w:t xml:space="preserve"> подключение </w:t>
      </w:r>
      <w:proofErr w:type="spellStart"/>
      <w:r w:rsidRPr="00D76CB9">
        <w:rPr>
          <w:rFonts w:eastAsiaTheme="minorHAnsi"/>
          <w:sz w:val="31"/>
          <w:szCs w:val="31"/>
        </w:rPr>
        <w:t>водопотребителей</w:t>
      </w:r>
      <w:proofErr w:type="spellEnd"/>
      <w:r w:rsidRPr="00D76CB9">
        <w:rPr>
          <w:rFonts w:eastAsiaTheme="minorHAnsi"/>
          <w:sz w:val="31"/>
          <w:szCs w:val="31"/>
        </w:rPr>
        <w:t xml:space="preserve"> к сети по ул. </w:t>
      </w:r>
      <w:proofErr w:type="gramStart"/>
      <w:r w:rsidRPr="00D76CB9">
        <w:rPr>
          <w:rFonts w:eastAsiaTheme="minorHAnsi"/>
          <w:sz w:val="31"/>
          <w:szCs w:val="31"/>
        </w:rPr>
        <w:t>Южная</w:t>
      </w:r>
      <w:proofErr w:type="gramEnd"/>
      <w:r w:rsidRPr="00D76CB9">
        <w:rPr>
          <w:rFonts w:eastAsiaTheme="minorHAnsi"/>
          <w:sz w:val="31"/>
          <w:szCs w:val="31"/>
        </w:rPr>
        <w:t xml:space="preserve">, ул. </w:t>
      </w:r>
      <w:proofErr w:type="spellStart"/>
      <w:r w:rsidRPr="00D76CB9">
        <w:rPr>
          <w:rFonts w:eastAsiaTheme="minorHAnsi"/>
          <w:sz w:val="31"/>
          <w:szCs w:val="31"/>
        </w:rPr>
        <w:t>Буйневича</w:t>
      </w:r>
      <w:proofErr w:type="spellEnd"/>
      <w:r w:rsidRPr="00D76CB9">
        <w:rPr>
          <w:rFonts w:eastAsiaTheme="minorHAnsi"/>
          <w:sz w:val="31"/>
          <w:szCs w:val="31"/>
        </w:rPr>
        <w:t>, пер. Юбилейный на общую сумму 452 тыс. руб. (подключено к новому водопроводу 38 потребителей).</w:t>
      </w:r>
    </w:p>
    <w:p w:rsidR="00BC084F" w:rsidRPr="00D76CB9" w:rsidRDefault="00BC084F" w:rsidP="00E5447A">
      <w:pPr>
        <w:widowControl w:val="0"/>
        <w:ind w:firstLine="709"/>
        <w:jc w:val="both"/>
        <w:rPr>
          <w:color w:val="000000"/>
          <w:sz w:val="31"/>
          <w:szCs w:val="31"/>
        </w:rPr>
      </w:pPr>
      <w:r w:rsidRPr="00D76CB9">
        <w:rPr>
          <w:sz w:val="31"/>
          <w:szCs w:val="31"/>
        </w:rPr>
        <w:t xml:space="preserve">В целях подготовки тепловых сетей к работе в зимний период </w:t>
      </w:r>
      <w:r w:rsidR="00930B89" w:rsidRPr="00D76CB9">
        <w:rPr>
          <w:color w:val="000000"/>
          <w:sz w:val="31"/>
          <w:szCs w:val="31"/>
        </w:rPr>
        <w:t>заменено 144 метра</w:t>
      </w:r>
      <w:r w:rsidRPr="00D76CB9">
        <w:rPr>
          <w:color w:val="000000"/>
          <w:sz w:val="31"/>
          <w:szCs w:val="31"/>
        </w:rPr>
        <w:t xml:space="preserve"> сетей теплоснабжения по ул. </w:t>
      </w:r>
      <w:proofErr w:type="spellStart"/>
      <w:r w:rsidRPr="00D76CB9">
        <w:rPr>
          <w:color w:val="000000"/>
          <w:sz w:val="31"/>
          <w:szCs w:val="31"/>
        </w:rPr>
        <w:t>Буйневича</w:t>
      </w:r>
      <w:proofErr w:type="spellEnd"/>
      <w:r w:rsidRPr="00D76CB9">
        <w:rPr>
          <w:color w:val="000000"/>
          <w:sz w:val="31"/>
          <w:szCs w:val="31"/>
        </w:rPr>
        <w:t xml:space="preserve"> в </w:t>
      </w:r>
      <w:proofErr w:type="spellStart"/>
      <w:r w:rsidRPr="00D76CB9">
        <w:rPr>
          <w:color w:val="000000"/>
          <w:sz w:val="31"/>
          <w:szCs w:val="31"/>
        </w:rPr>
        <w:t>пгт</w:t>
      </w:r>
      <w:proofErr w:type="spellEnd"/>
      <w:r w:rsidRPr="00D76CB9">
        <w:rPr>
          <w:color w:val="000000"/>
          <w:sz w:val="31"/>
          <w:szCs w:val="31"/>
        </w:rPr>
        <w:t xml:space="preserve"> Красная Гора на </w:t>
      </w:r>
      <w:r w:rsidRPr="00D76CB9">
        <w:rPr>
          <w:color w:val="000000"/>
          <w:sz w:val="31"/>
          <w:szCs w:val="31"/>
        </w:rPr>
        <w:lastRenderedPageBreak/>
        <w:t>сумму 622 тыс</w:t>
      </w:r>
      <w:r w:rsidR="00930B89" w:rsidRPr="00D76CB9">
        <w:rPr>
          <w:color w:val="000000"/>
          <w:sz w:val="31"/>
          <w:szCs w:val="31"/>
        </w:rPr>
        <w:t>. руб.</w:t>
      </w:r>
    </w:p>
    <w:p w:rsidR="00BC084F" w:rsidRPr="00D76CB9" w:rsidRDefault="00BC084F" w:rsidP="00E5447A">
      <w:pPr>
        <w:ind w:firstLine="709"/>
        <w:jc w:val="both"/>
        <w:textAlignment w:val="baseline"/>
        <w:outlineLvl w:val="0"/>
        <w:rPr>
          <w:color w:val="000000"/>
          <w:spacing w:val="-5"/>
          <w:sz w:val="31"/>
          <w:szCs w:val="31"/>
        </w:rPr>
      </w:pPr>
      <w:r w:rsidRPr="00D76CB9">
        <w:rPr>
          <w:rFonts w:eastAsiaTheme="minorHAnsi"/>
          <w:iCs/>
          <w:sz w:val="31"/>
          <w:szCs w:val="31"/>
          <w:lang w:eastAsia="en-US"/>
        </w:rPr>
        <w:t xml:space="preserve">В отчетном году в рамках реализации </w:t>
      </w:r>
      <w:r w:rsidRPr="00D76CB9">
        <w:rPr>
          <w:rFonts w:eastAsiaTheme="minorHAnsi"/>
          <w:bCs/>
          <w:color w:val="000000" w:themeColor="text1"/>
          <w:kern w:val="36"/>
          <w:sz w:val="31"/>
          <w:szCs w:val="31"/>
          <w:lang w:eastAsia="en-US"/>
        </w:rPr>
        <w:t xml:space="preserve">регионального проекта </w:t>
      </w:r>
      <w:r w:rsidRPr="00D76CB9">
        <w:rPr>
          <w:sz w:val="31"/>
          <w:szCs w:val="31"/>
        </w:rPr>
        <w:t xml:space="preserve">«Формирование комфортной городской среды» </w:t>
      </w:r>
      <w:r w:rsidRPr="00D76CB9">
        <w:rPr>
          <w:rFonts w:eastAsiaTheme="minorHAnsi"/>
          <w:bCs/>
          <w:color w:val="000000" w:themeColor="text1"/>
          <w:kern w:val="36"/>
          <w:sz w:val="31"/>
          <w:szCs w:val="31"/>
          <w:lang w:eastAsia="en-US"/>
        </w:rPr>
        <w:t xml:space="preserve">благоустроена </w:t>
      </w:r>
      <w:r w:rsidRPr="00D76CB9">
        <w:rPr>
          <w:rFonts w:eastAsiaTheme="minorHAnsi"/>
          <w:sz w:val="31"/>
          <w:szCs w:val="31"/>
          <w:lang w:eastAsia="en-US"/>
        </w:rPr>
        <w:t xml:space="preserve">детская игровая площадка </w:t>
      </w:r>
      <w:proofErr w:type="spellStart"/>
      <w:r w:rsidRPr="00D76CB9">
        <w:rPr>
          <w:rFonts w:eastAsiaTheme="minorHAnsi"/>
          <w:sz w:val="31"/>
          <w:szCs w:val="31"/>
          <w:lang w:eastAsia="en-US"/>
        </w:rPr>
        <w:t>микр</w:t>
      </w:r>
      <w:proofErr w:type="spellEnd"/>
      <w:r w:rsidRPr="00D76CB9">
        <w:rPr>
          <w:rFonts w:eastAsiaTheme="minorHAnsi"/>
          <w:sz w:val="31"/>
          <w:szCs w:val="31"/>
          <w:lang w:eastAsia="en-US"/>
        </w:rPr>
        <w:t>. «</w:t>
      </w:r>
      <w:proofErr w:type="spellStart"/>
      <w:r w:rsidRPr="00D76CB9">
        <w:rPr>
          <w:rFonts w:eastAsiaTheme="minorHAnsi"/>
          <w:sz w:val="31"/>
          <w:szCs w:val="31"/>
          <w:lang w:eastAsia="en-US"/>
        </w:rPr>
        <w:t>Ширки</w:t>
      </w:r>
      <w:proofErr w:type="spellEnd"/>
      <w:r w:rsidRPr="00D76CB9">
        <w:rPr>
          <w:rFonts w:eastAsiaTheme="minorHAnsi"/>
          <w:sz w:val="31"/>
          <w:szCs w:val="31"/>
          <w:lang w:eastAsia="en-US"/>
        </w:rPr>
        <w:t xml:space="preserve">» в </w:t>
      </w:r>
      <w:proofErr w:type="spellStart"/>
      <w:r w:rsidRPr="00D76CB9">
        <w:rPr>
          <w:rFonts w:eastAsiaTheme="minorHAnsi"/>
          <w:sz w:val="31"/>
          <w:szCs w:val="31"/>
          <w:lang w:eastAsia="en-US"/>
        </w:rPr>
        <w:t>пгт</w:t>
      </w:r>
      <w:proofErr w:type="spellEnd"/>
      <w:r w:rsidRPr="00D76CB9">
        <w:rPr>
          <w:rFonts w:eastAsiaTheme="minorHAnsi"/>
          <w:sz w:val="31"/>
          <w:szCs w:val="31"/>
          <w:lang w:eastAsia="en-US"/>
        </w:rPr>
        <w:t xml:space="preserve"> Красная Гора, сметн</w:t>
      </w:r>
      <w:r w:rsidR="00513A3F">
        <w:rPr>
          <w:rFonts w:eastAsiaTheme="minorHAnsi"/>
          <w:sz w:val="31"/>
          <w:szCs w:val="31"/>
          <w:lang w:eastAsia="en-US"/>
        </w:rPr>
        <w:t>ой</w:t>
      </w:r>
      <w:r w:rsidRPr="00D76CB9">
        <w:rPr>
          <w:rFonts w:eastAsiaTheme="minorHAnsi"/>
          <w:sz w:val="31"/>
          <w:szCs w:val="31"/>
          <w:lang w:eastAsia="en-US"/>
        </w:rPr>
        <w:t xml:space="preserve"> стоимость</w:t>
      </w:r>
      <w:r w:rsidR="00513A3F">
        <w:rPr>
          <w:rFonts w:eastAsiaTheme="minorHAnsi"/>
          <w:sz w:val="31"/>
          <w:szCs w:val="31"/>
          <w:lang w:eastAsia="en-US"/>
        </w:rPr>
        <w:t>ю</w:t>
      </w:r>
      <w:r w:rsidRPr="00D76CB9">
        <w:rPr>
          <w:rFonts w:eastAsiaTheme="minorHAnsi"/>
          <w:sz w:val="31"/>
          <w:szCs w:val="31"/>
          <w:lang w:eastAsia="en-US"/>
        </w:rPr>
        <w:t xml:space="preserve"> объекта 2 млн. 377 тыс. руб. Установлен гимнастический комплекс, детских качели - карусели, </w:t>
      </w:r>
      <w:proofErr w:type="spellStart"/>
      <w:r w:rsidRPr="00D76CB9">
        <w:rPr>
          <w:rFonts w:eastAsiaTheme="minorHAnsi"/>
          <w:sz w:val="31"/>
          <w:szCs w:val="31"/>
          <w:lang w:eastAsia="en-US"/>
        </w:rPr>
        <w:t>лавочеки</w:t>
      </w:r>
      <w:proofErr w:type="spellEnd"/>
      <w:r w:rsidRPr="00D76CB9">
        <w:rPr>
          <w:rFonts w:eastAsiaTheme="minorHAnsi"/>
          <w:sz w:val="31"/>
          <w:szCs w:val="31"/>
          <w:lang w:eastAsia="en-US"/>
        </w:rPr>
        <w:t xml:space="preserve"> и урны, ограждение, установлено</w:t>
      </w:r>
      <w:r w:rsidRPr="00D76CB9">
        <w:rPr>
          <w:sz w:val="31"/>
          <w:szCs w:val="31"/>
        </w:rPr>
        <w:t xml:space="preserve"> видеонаблюдение и освещения площадки.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bCs/>
          <w:sz w:val="31"/>
          <w:szCs w:val="31"/>
        </w:rPr>
        <w:t>Ежегодно все поселения района принимают участие в областном конкурсном отборе проектов инициативного бюджетирования.</w:t>
      </w:r>
      <w:r w:rsidRPr="00D76CB9">
        <w:rPr>
          <w:rFonts w:eastAsia="Calibri"/>
          <w:sz w:val="31"/>
          <w:szCs w:val="31"/>
          <w:lang w:eastAsia="en-US"/>
        </w:rPr>
        <w:t xml:space="preserve"> В </w:t>
      </w:r>
      <w:r w:rsidRPr="00D76CB9">
        <w:rPr>
          <w:bCs/>
          <w:sz w:val="31"/>
          <w:szCs w:val="31"/>
        </w:rPr>
        <w:t>2022 году отбор прошли проекты по 3 сельским поселения района, выделена субсидия в размере 1 млн. 419 тыс. руб.</w:t>
      </w:r>
      <w:r w:rsidRPr="00D76CB9">
        <w:rPr>
          <w:sz w:val="31"/>
          <w:szCs w:val="31"/>
        </w:rPr>
        <w:t xml:space="preserve"> Благоустроены сквер культуры и отдыха «Любава» в д. </w:t>
      </w:r>
      <w:proofErr w:type="spellStart"/>
      <w:r w:rsidRPr="00D76CB9">
        <w:rPr>
          <w:sz w:val="31"/>
          <w:szCs w:val="31"/>
        </w:rPr>
        <w:t>Любовшо</w:t>
      </w:r>
      <w:proofErr w:type="spellEnd"/>
      <w:r w:rsidRPr="00D76CB9">
        <w:rPr>
          <w:sz w:val="31"/>
          <w:szCs w:val="31"/>
        </w:rPr>
        <w:t xml:space="preserve">, 2 колодца в д. </w:t>
      </w:r>
      <w:proofErr w:type="spellStart"/>
      <w:r w:rsidRPr="00D76CB9">
        <w:rPr>
          <w:sz w:val="31"/>
          <w:szCs w:val="31"/>
        </w:rPr>
        <w:t>Ларневск</w:t>
      </w:r>
      <w:proofErr w:type="spellEnd"/>
      <w:r w:rsidRPr="00D76CB9">
        <w:rPr>
          <w:sz w:val="31"/>
          <w:szCs w:val="31"/>
        </w:rPr>
        <w:t xml:space="preserve"> и с. </w:t>
      </w:r>
      <w:proofErr w:type="spellStart"/>
      <w:r w:rsidRPr="00D76CB9">
        <w:rPr>
          <w:sz w:val="31"/>
          <w:szCs w:val="31"/>
        </w:rPr>
        <w:t>Лотаки</w:t>
      </w:r>
      <w:proofErr w:type="spellEnd"/>
      <w:r w:rsidRPr="00D76CB9">
        <w:rPr>
          <w:sz w:val="31"/>
          <w:szCs w:val="31"/>
        </w:rPr>
        <w:t xml:space="preserve">, места захоронения д. </w:t>
      </w:r>
      <w:proofErr w:type="spellStart"/>
      <w:r w:rsidRPr="00D76CB9">
        <w:rPr>
          <w:sz w:val="31"/>
          <w:szCs w:val="31"/>
        </w:rPr>
        <w:t>Макаричи</w:t>
      </w:r>
      <w:proofErr w:type="spellEnd"/>
      <w:r w:rsidRPr="00D76CB9">
        <w:rPr>
          <w:sz w:val="31"/>
          <w:szCs w:val="31"/>
        </w:rPr>
        <w:t>.</w:t>
      </w:r>
      <w:r w:rsidRPr="00D76CB9">
        <w:rPr>
          <w:b/>
          <w:sz w:val="31"/>
          <w:szCs w:val="31"/>
        </w:rPr>
        <w:t xml:space="preserve"> </w:t>
      </w:r>
    </w:p>
    <w:p w:rsidR="00BC084F" w:rsidRPr="008D7B2F" w:rsidRDefault="00BC084F" w:rsidP="00E5447A">
      <w:pPr>
        <w:widowControl w:val="0"/>
        <w:snapToGrid w:val="0"/>
        <w:ind w:firstLine="700"/>
        <w:jc w:val="center"/>
        <w:rPr>
          <w:rFonts w:eastAsiaTheme="minorHAnsi"/>
          <w:b/>
          <w:lang w:eastAsia="en-US"/>
        </w:rPr>
      </w:pPr>
      <w:r w:rsidRPr="008D7B2F">
        <w:rPr>
          <w:rFonts w:eastAsiaTheme="minorHAnsi"/>
          <w:b/>
          <w:lang w:eastAsia="en-US"/>
        </w:rPr>
        <w:t>ОБРАЗОВАНИЕ</w:t>
      </w:r>
    </w:p>
    <w:p w:rsidR="00BC084F" w:rsidRPr="00D76CB9" w:rsidRDefault="00BC084F" w:rsidP="00E5447A">
      <w:pPr>
        <w:shd w:val="clear" w:color="auto" w:fill="FFFFFF"/>
        <w:ind w:firstLine="709"/>
        <w:jc w:val="both"/>
        <w:rPr>
          <w:color w:val="000000" w:themeColor="text1"/>
          <w:sz w:val="31"/>
          <w:szCs w:val="31"/>
        </w:rPr>
      </w:pPr>
      <w:r w:rsidRPr="00D76CB9">
        <w:rPr>
          <w:color w:val="000000"/>
          <w:sz w:val="31"/>
          <w:szCs w:val="31"/>
        </w:rPr>
        <w:t>Особое внимание в районе уделяется условиям, в которых учатся и воспитываются наши дети.</w:t>
      </w:r>
      <w:r w:rsidR="00D76CB9">
        <w:rPr>
          <w:color w:val="000000"/>
          <w:sz w:val="31"/>
          <w:szCs w:val="31"/>
        </w:rPr>
        <w:t xml:space="preserve"> </w:t>
      </w:r>
      <w:r w:rsidRPr="00D76CB9">
        <w:rPr>
          <w:color w:val="000000" w:themeColor="text1"/>
          <w:sz w:val="31"/>
          <w:szCs w:val="31"/>
        </w:rPr>
        <w:t xml:space="preserve">В районе сферу образования представляют </w:t>
      </w:r>
      <w:r w:rsidRPr="00317761">
        <w:rPr>
          <w:b/>
          <w:color w:val="000000" w:themeColor="text1"/>
          <w:sz w:val="31"/>
          <w:szCs w:val="31"/>
        </w:rPr>
        <w:t>10</w:t>
      </w:r>
      <w:r w:rsidRPr="00D76CB9">
        <w:rPr>
          <w:color w:val="000000" w:themeColor="text1"/>
          <w:sz w:val="31"/>
          <w:szCs w:val="31"/>
        </w:rPr>
        <w:t xml:space="preserve"> общеобразовательных школ, в которых обучается 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>873</w:t>
      </w:r>
      <w:r w:rsidRPr="00D76CB9">
        <w:rPr>
          <w:color w:val="000000" w:themeColor="text1"/>
          <w:sz w:val="31"/>
          <w:szCs w:val="31"/>
        </w:rPr>
        <w:t xml:space="preserve"> учащи</w:t>
      </w:r>
      <w:r w:rsidR="00FE1225" w:rsidRPr="00D76CB9">
        <w:rPr>
          <w:color w:val="000000" w:themeColor="text1"/>
          <w:sz w:val="31"/>
          <w:szCs w:val="31"/>
        </w:rPr>
        <w:t>х</w:t>
      </w:r>
      <w:r w:rsidRPr="00D76CB9">
        <w:rPr>
          <w:color w:val="000000" w:themeColor="text1"/>
          <w:sz w:val="31"/>
          <w:szCs w:val="31"/>
        </w:rPr>
        <w:t>ся</w:t>
      </w:r>
      <w:r w:rsidR="00317761">
        <w:rPr>
          <w:color w:val="000000" w:themeColor="text1"/>
          <w:sz w:val="31"/>
          <w:szCs w:val="31"/>
        </w:rPr>
        <w:t>,</w:t>
      </w:r>
      <w:r w:rsidR="00D76CB9">
        <w:rPr>
          <w:color w:val="000000" w:themeColor="text1"/>
          <w:sz w:val="31"/>
          <w:szCs w:val="31"/>
        </w:rPr>
        <w:t xml:space="preserve"> и </w:t>
      </w:r>
      <w:r w:rsidRPr="00317761">
        <w:rPr>
          <w:b/>
          <w:color w:val="000000" w:themeColor="text1"/>
          <w:sz w:val="31"/>
          <w:szCs w:val="31"/>
        </w:rPr>
        <w:t>4</w:t>
      </w:r>
      <w:r w:rsidRPr="00D76CB9">
        <w:rPr>
          <w:color w:val="000000" w:themeColor="text1"/>
          <w:sz w:val="31"/>
          <w:szCs w:val="31"/>
        </w:rPr>
        <w:t xml:space="preserve"> дошкольных образовательных учреждения, с 3-мя филиалами, </w:t>
      </w:r>
      <w:r w:rsidR="00513A3F">
        <w:rPr>
          <w:color w:val="000000" w:themeColor="text1"/>
          <w:sz w:val="31"/>
          <w:szCs w:val="31"/>
        </w:rPr>
        <w:t>которые</w:t>
      </w:r>
      <w:r w:rsidRPr="00D76CB9">
        <w:rPr>
          <w:color w:val="000000" w:themeColor="text1"/>
          <w:sz w:val="31"/>
          <w:szCs w:val="31"/>
        </w:rPr>
        <w:t xml:space="preserve"> посещают 204 воспитанник</w:t>
      </w:r>
      <w:r w:rsidR="00FE1225" w:rsidRPr="00D76CB9">
        <w:rPr>
          <w:color w:val="000000" w:themeColor="text1"/>
          <w:sz w:val="31"/>
          <w:szCs w:val="31"/>
        </w:rPr>
        <w:t>а</w:t>
      </w:r>
      <w:r w:rsidRPr="00D76CB9">
        <w:rPr>
          <w:color w:val="000000" w:themeColor="text1"/>
          <w:sz w:val="31"/>
          <w:szCs w:val="31"/>
        </w:rPr>
        <w:t>.</w:t>
      </w:r>
    </w:p>
    <w:p w:rsidR="00BC084F" w:rsidRPr="00D76CB9" w:rsidRDefault="00BC084F" w:rsidP="00E5447A">
      <w:pPr>
        <w:ind w:firstLine="709"/>
        <w:jc w:val="both"/>
        <w:rPr>
          <w:color w:val="000000" w:themeColor="text1"/>
          <w:sz w:val="31"/>
          <w:szCs w:val="31"/>
        </w:rPr>
      </w:pPr>
      <w:r w:rsidRPr="00D76CB9">
        <w:rPr>
          <w:color w:val="000000" w:themeColor="text1"/>
          <w:sz w:val="31"/>
          <w:szCs w:val="31"/>
        </w:rPr>
        <w:t xml:space="preserve">Для обеспечения доступности образования школами организован </w:t>
      </w:r>
      <w:r w:rsidR="00513A3F">
        <w:rPr>
          <w:color w:val="000000" w:themeColor="text1"/>
          <w:sz w:val="31"/>
          <w:szCs w:val="31"/>
        </w:rPr>
        <w:t xml:space="preserve">ежедневный </w:t>
      </w:r>
      <w:r w:rsidRPr="00D76CB9">
        <w:rPr>
          <w:color w:val="000000" w:themeColor="text1"/>
          <w:sz w:val="31"/>
          <w:szCs w:val="31"/>
        </w:rPr>
        <w:t>подвоз обучающихся к месту учебы</w:t>
      </w:r>
      <w:r w:rsidR="00513A3F">
        <w:rPr>
          <w:color w:val="000000" w:themeColor="text1"/>
          <w:sz w:val="31"/>
          <w:szCs w:val="31"/>
        </w:rPr>
        <w:t xml:space="preserve"> и обратно по </w:t>
      </w:r>
      <w:r w:rsidRPr="00D76CB9">
        <w:rPr>
          <w:color w:val="000000" w:themeColor="text1"/>
          <w:sz w:val="31"/>
          <w:szCs w:val="31"/>
        </w:rPr>
        <w:t>9 школьны</w:t>
      </w:r>
      <w:r w:rsidR="00513A3F">
        <w:rPr>
          <w:color w:val="000000" w:themeColor="text1"/>
          <w:sz w:val="31"/>
          <w:szCs w:val="31"/>
        </w:rPr>
        <w:t>м</w:t>
      </w:r>
      <w:r w:rsidRPr="00D76CB9">
        <w:rPr>
          <w:color w:val="000000" w:themeColor="text1"/>
          <w:sz w:val="31"/>
          <w:szCs w:val="31"/>
        </w:rPr>
        <w:t xml:space="preserve"> маршрут</w:t>
      </w:r>
      <w:r w:rsidR="00513A3F">
        <w:rPr>
          <w:color w:val="000000" w:themeColor="text1"/>
          <w:sz w:val="31"/>
          <w:szCs w:val="31"/>
        </w:rPr>
        <w:t>ам</w:t>
      </w:r>
      <w:r w:rsidRPr="00D76CB9">
        <w:rPr>
          <w:color w:val="000000" w:themeColor="text1"/>
          <w:sz w:val="31"/>
          <w:szCs w:val="31"/>
        </w:rPr>
        <w:t xml:space="preserve"> на 9 школьных автобусах для 118 школьников. </w:t>
      </w:r>
    </w:p>
    <w:p w:rsidR="00BC084F" w:rsidRPr="00D76CB9" w:rsidRDefault="00BC084F" w:rsidP="00E5447A">
      <w:pPr>
        <w:shd w:val="clear" w:color="auto" w:fill="FFFFFF"/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Согласно закону, подписанному Президентом РФ, обучающиеся в начальной школе</w:t>
      </w:r>
      <w:r w:rsidR="00930B89" w:rsidRPr="00D76CB9">
        <w:rPr>
          <w:sz w:val="31"/>
          <w:szCs w:val="31"/>
        </w:rPr>
        <w:t>,</w:t>
      </w:r>
      <w:r w:rsidRPr="00D76CB9">
        <w:rPr>
          <w:sz w:val="31"/>
          <w:szCs w:val="31"/>
        </w:rPr>
        <w:t xml:space="preserve"> обеспечены бесплатным горячим питанием не реже одного раза в день, в меню входит горячее блюдо и горячий напиток. Финансирование осуществляется за счет средств из федерального, регионального, местного бюджетов и составляет 61 руб.</w:t>
      </w:r>
      <w:r w:rsidR="00513A3F">
        <w:rPr>
          <w:sz w:val="31"/>
          <w:szCs w:val="31"/>
        </w:rPr>
        <w:t xml:space="preserve"> на одного </w:t>
      </w:r>
      <w:proofErr w:type="spellStart"/>
      <w:r w:rsidR="00513A3F">
        <w:rPr>
          <w:sz w:val="31"/>
          <w:szCs w:val="31"/>
        </w:rPr>
        <w:t>бучающ</w:t>
      </w:r>
      <w:r w:rsidR="00513A3F" w:rsidRPr="00D76CB9">
        <w:rPr>
          <w:sz w:val="31"/>
          <w:szCs w:val="31"/>
        </w:rPr>
        <w:t>е</w:t>
      </w:r>
      <w:r w:rsidR="00513A3F">
        <w:rPr>
          <w:sz w:val="31"/>
          <w:szCs w:val="31"/>
        </w:rPr>
        <w:t>го</w:t>
      </w:r>
      <w:r w:rsidR="00513A3F" w:rsidRPr="00D76CB9">
        <w:rPr>
          <w:sz w:val="31"/>
          <w:szCs w:val="31"/>
        </w:rPr>
        <w:t>ся</w:t>
      </w:r>
      <w:proofErr w:type="spellEnd"/>
      <w:r w:rsidR="00513A3F">
        <w:rPr>
          <w:sz w:val="31"/>
          <w:szCs w:val="31"/>
        </w:rPr>
        <w:t>.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t>Для своевременной и качественной подготовки образовательных организаций</w:t>
      </w:r>
      <w:r w:rsidRPr="00D76CB9">
        <w:rPr>
          <w:rFonts w:eastAsiaTheme="minorHAnsi"/>
          <w:sz w:val="31"/>
          <w:szCs w:val="31"/>
          <w:lang w:eastAsia="en-US"/>
        </w:rPr>
        <w:t xml:space="preserve"> к </w:t>
      </w:r>
      <w:r w:rsidRPr="00D76CB9">
        <w:rPr>
          <w:rFonts w:eastAsia="Calibri"/>
          <w:sz w:val="31"/>
          <w:szCs w:val="31"/>
          <w:lang w:eastAsia="en-US"/>
        </w:rPr>
        <w:t>новому учебному году</w:t>
      </w:r>
      <w:r w:rsidRPr="00D76CB9">
        <w:rPr>
          <w:rFonts w:eastAsiaTheme="minorHAnsi"/>
          <w:sz w:val="31"/>
          <w:szCs w:val="31"/>
          <w:lang w:eastAsia="en-US"/>
        </w:rPr>
        <w:t xml:space="preserve"> по п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>рограмме «Развитие образования и науки Брянской области» выполнены мероприятия по различным направлениям: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капитальный ремонт </w:t>
      </w:r>
      <w:r w:rsidR="00930B89" w:rsidRPr="00D76CB9">
        <w:rPr>
          <w:sz w:val="31"/>
          <w:szCs w:val="31"/>
        </w:rPr>
        <w:t xml:space="preserve">мягкой кровли и </w:t>
      </w:r>
      <w:r w:rsidR="00930B89" w:rsidRPr="00D76CB9">
        <w:rPr>
          <w:rFonts w:eastAsiaTheme="minorHAnsi"/>
          <w:color w:val="000000"/>
          <w:sz w:val="31"/>
          <w:szCs w:val="31"/>
          <w:lang w:eastAsia="en-US"/>
        </w:rPr>
        <w:t>спортивного зала на 2 этаже</w:t>
      </w:r>
      <w:r w:rsidR="00930B89" w:rsidRPr="00D76CB9">
        <w:rPr>
          <w:sz w:val="31"/>
          <w:szCs w:val="31"/>
        </w:rPr>
        <w:t xml:space="preserve"> </w:t>
      </w:r>
      <w:r w:rsidR="00930B89" w:rsidRPr="00D76CB9">
        <w:rPr>
          <w:rFonts w:eastAsiaTheme="minorHAnsi"/>
          <w:color w:val="000000"/>
          <w:sz w:val="31"/>
          <w:szCs w:val="31"/>
          <w:lang w:eastAsia="en-US"/>
        </w:rPr>
        <w:t xml:space="preserve">в </w:t>
      </w:r>
      <w:proofErr w:type="spellStart"/>
      <w:r w:rsidR="00930B89" w:rsidRPr="00D76CB9">
        <w:rPr>
          <w:rFonts w:eastAsiaTheme="minorHAnsi"/>
          <w:color w:val="000000"/>
          <w:sz w:val="31"/>
          <w:szCs w:val="31"/>
          <w:lang w:eastAsia="en-US"/>
        </w:rPr>
        <w:t>Красногорской</w:t>
      </w:r>
      <w:proofErr w:type="spellEnd"/>
      <w:r w:rsidR="00930B89"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 №1, </w:t>
      </w:r>
      <w:r w:rsidR="00513A3F" w:rsidRPr="00D76CB9">
        <w:rPr>
          <w:rFonts w:eastAsiaTheme="minorHAnsi"/>
          <w:color w:val="000000"/>
          <w:sz w:val="31"/>
          <w:szCs w:val="31"/>
          <w:lang w:eastAsia="en-US"/>
        </w:rPr>
        <w:t xml:space="preserve">капитальный ремонт </w:t>
      </w:r>
      <w:r w:rsidR="00930B89" w:rsidRPr="00D76CB9">
        <w:rPr>
          <w:rFonts w:eastAsiaTheme="minorHAnsi"/>
          <w:color w:val="000000"/>
          <w:sz w:val="31"/>
          <w:szCs w:val="31"/>
          <w:lang w:eastAsia="en-US"/>
        </w:rPr>
        <w:t xml:space="preserve">кровли в </w:t>
      </w:r>
      <w:proofErr w:type="spellStart"/>
      <w:r w:rsidR="00930B89" w:rsidRPr="00D76CB9">
        <w:rPr>
          <w:sz w:val="31"/>
          <w:szCs w:val="31"/>
        </w:rPr>
        <w:t>Красногорской</w:t>
      </w:r>
      <w:proofErr w:type="spellEnd"/>
      <w:r w:rsidR="00930B89" w:rsidRPr="00D76CB9">
        <w:rPr>
          <w:sz w:val="31"/>
          <w:szCs w:val="31"/>
        </w:rPr>
        <w:t xml:space="preserve"> СОШ №2 </w:t>
      </w:r>
      <w:r w:rsidRPr="00D76CB9">
        <w:rPr>
          <w:sz w:val="31"/>
          <w:szCs w:val="31"/>
        </w:rPr>
        <w:t xml:space="preserve">на общую сумму </w:t>
      </w:r>
      <w:r w:rsidR="00B1623E" w:rsidRPr="00D76CB9">
        <w:rPr>
          <w:sz w:val="31"/>
          <w:szCs w:val="31"/>
        </w:rPr>
        <w:t>4</w:t>
      </w:r>
      <w:r w:rsidRPr="00D76CB9">
        <w:rPr>
          <w:sz w:val="31"/>
          <w:szCs w:val="31"/>
        </w:rPr>
        <w:t xml:space="preserve"> млн. </w:t>
      </w:r>
      <w:r w:rsidR="00B1623E" w:rsidRPr="00D76CB9">
        <w:rPr>
          <w:sz w:val="31"/>
          <w:szCs w:val="31"/>
        </w:rPr>
        <w:t>210</w:t>
      </w:r>
      <w:r w:rsidRPr="00D76CB9">
        <w:rPr>
          <w:sz w:val="31"/>
          <w:szCs w:val="31"/>
        </w:rPr>
        <w:t xml:space="preserve"> тыс. рублей;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t>ремонт кабинетов «Точки роста»</w:t>
      </w:r>
      <w:r w:rsidR="004257C8" w:rsidRPr="00D76CB9">
        <w:rPr>
          <w:rFonts w:eastAsiaTheme="minorHAnsi"/>
          <w:color w:val="000000"/>
          <w:sz w:val="31"/>
          <w:szCs w:val="31"/>
          <w:lang w:eastAsia="en-US"/>
        </w:rPr>
        <w:t xml:space="preserve"> в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</w:t>
      </w:r>
      <w:proofErr w:type="spellStart"/>
      <w:r w:rsidRPr="00D76CB9">
        <w:rPr>
          <w:rFonts w:eastAsiaTheme="minorHAnsi"/>
          <w:color w:val="000000"/>
          <w:sz w:val="31"/>
          <w:szCs w:val="31"/>
          <w:lang w:eastAsia="en-US"/>
        </w:rPr>
        <w:t>Колюдовской</w:t>
      </w:r>
      <w:proofErr w:type="spellEnd"/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ООШ, </w:t>
      </w:r>
      <w:proofErr w:type="spellStart"/>
      <w:r w:rsidRPr="00D76CB9">
        <w:rPr>
          <w:rFonts w:eastAsiaTheme="minorHAnsi"/>
          <w:color w:val="000000"/>
          <w:sz w:val="31"/>
          <w:szCs w:val="31"/>
          <w:lang w:eastAsia="en-US"/>
        </w:rPr>
        <w:t>Любовшанской</w:t>
      </w:r>
      <w:proofErr w:type="spellEnd"/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</w:t>
      </w:r>
      <w:r w:rsidR="004257C8" w:rsidRPr="00D76CB9">
        <w:rPr>
          <w:rFonts w:eastAsiaTheme="minorHAnsi"/>
          <w:color w:val="000000"/>
          <w:sz w:val="31"/>
          <w:szCs w:val="31"/>
          <w:lang w:eastAsia="en-US"/>
        </w:rPr>
        <w:t>,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</w:t>
      </w:r>
      <w:proofErr w:type="spellStart"/>
      <w:r w:rsidR="00B1623E" w:rsidRPr="00D76CB9">
        <w:rPr>
          <w:rFonts w:eastAsiaTheme="minorHAnsi"/>
          <w:color w:val="000000"/>
          <w:sz w:val="31"/>
          <w:szCs w:val="31"/>
          <w:lang w:eastAsia="en-US"/>
        </w:rPr>
        <w:t>Макаричксой</w:t>
      </w:r>
      <w:proofErr w:type="spellEnd"/>
      <w:r w:rsidR="00B1623E" w:rsidRPr="00D76CB9">
        <w:rPr>
          <w:rFonts w:eastAsiaTheme="minorHAnsi"/>
          <w:color w:val="000000"/>
          <w:sz w:val="31"/>
          <w:szCs w:val="31"/>
          <w:lang w:eastAsia="en-US"/>
        </w:rPr>
        <w:t xml:space="preserve"> ООШ</w:t>
      </w:r>
      <w:r w:rsidR="004257C8" w:rsidRPr="00D76CB9">
        <w:rPr>
          <w:rFonts w:eastAsiaTheme="minorHAnsi"/>
          <w:color w:val="000000"/>
          <w:sz w:val="31"/>
          <w:szCs w:val="31"/>
          <w:lang w:eastAsia="en-US"/>
        </w:rPr>
        <w:t xml:space="preserve"> и </w:t>
      </w:r>
      <w:r w:rsidR="004257C8" w:rsidRPr="00D76CB9">
        <w:rPr>
          <w:rFonts w:eastAsia="Calibri"/>
          <w:sz w:val="31"/>
          <w:szCs w:val="31"/>
        </w:rPr>
        <w:t xml:space="preserve">замена оконных блоков в </w:t>
      </w:r>
      <w:proofErr w:type="spellStart"/>
      <w:r w:rsidR="004257C8" w:rsidRPr="00D76CB9">
        <w:rPr>
          <w:rFonts w:eastAsia="Calibri"/>
          <w:sz w:val="31"/>
          <w:szCs w:val="31"/>
        </w:rPr>
        <w:t>Макаричской</w:t>
      </w:r>
      <w:proofErr w:type="spellEnd"/>
      <w:r w:rsidR="004257C8" w:rsidRPr="00D76CB9">
        <w:rPr>
          <w:rFonts w:eastAsia="Calibri"/>
          <w:sz w:val="31"/>
          <w:szCs w:val="31"/>
          <w:lang w:eastAsia="en-US"/>
        </w:rPr>
        <w:t xml:space="preserve"> ООШ</w:t>
      </w:r>
      <w:r w:rsidR="00B1623E" w:rsidRPr="00D76CB9">
        <w:rPr>
          <w:rFonts w:eastAsiaTheme="minorHAnsi"/>
          <w:color w:val="000000"/>
          <w:sz w:val="31"/>
          <w:szCs w:val="31"/>
          <w:lang w:eastAsia="en-US"/>
        </w:rPr>
        <w:t xml:space="preserve">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>на</w:t>
      </w:r>
      <w:r w:rsidR="004257C8" w:rsidRPr="00D76CB9">
        <w:rPr>
          <w:rFonts w:eastAsiaTheme="minorHAnsi"/>
          <w:color w:val="000000"/>
          <w:sz w:val="31"/>
          <w:szCs w:val="31"/>
          <w:lang w:eastAsia="en-US"/>
        </w:rPr>
        <w:t xml:space="preserve"> общую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сумму </w:t>
      </w:r>
      <w:r w:rsidR="004257C8" w:rsidRPr="00D76CB9">
        <w:rPr>
          <w:rFonts w:eastAsiaTheme="minorHAnsi"/>
          <w:color w:val="000000"/>
          <w:sz w:val="31"/>
          <w:szCs w:val="31"/>
          <w:lang w:eastAsia="en-US"/>
        </w:rPr>
        <w:t>1млн. 82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тыс. руб.</w:t>
      </w:r>
    </w:p>
    <w:p w:rsidR="00BC084F" w:rsidRPr="00D76CB9" w:rsidRDefault="004257C8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t>П</w:t>
      </w:r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риобретено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во все 10 </w:t>
      </w:r>
      <w:r w:rsidRPr="00D76CB9">
        <w:rPr>
          <w:rFonts w:eastAsia="Calibri"/>
          <w:sz w:val="31"/>
          <w:szCs w:val="31"/>
          <w:lang w:eastAsia="en-US"/>
        </w:rPr>
        <w:t>образовательные учреждения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</w:t>
      </w:r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оборудование в школьные столовые </w:t>
      </w:r>
      <w:r w:rsidR="00BC084F" w:rsidRPr="00D76CB9">
        <w:rPr>
          <w:rFonts w:eastAsia="Calibri"/>
          <w:sz w:val="31"/>
          <w:szCs w:val="31"/>
          <w:lang w:eastAsia="en-US"/>
        </w:rPr>
        <w:t>на сумму 3 млн. 347 тыс. рублей.</w:t>
      </w:r>
    </w:p>
    <w:p w:rsidR="004257C8" w:rsidRPr="00D76CB9" w:rsidRDefault="004257C8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В рамках проекта «Цифровая образовательная среда» получено оборудование в </w:t>
      </w:r>
      <w:proofErr w:type="spellStart"/>
      <w:r w:rsidRPr="00D76CB9">
        <w:rPr>
          <w:rFonts w:eastAsiaTheme="minorHAnsi"/>
          <w:color w:val="000000"/>
          <w:sz w:val="31"/>
          <w:szCs w:val="31"/>
          <w:lang w:eastAsia="en-US"/>
        </w:rPr>
        <w:t>Красногорскую</w:t>
      </w:r>
      <w:proofErr w:type="spellEnd"/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 №1 на сумму 315 тыс. руб.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rFonts w:eastAsiaTheme="minorHAnsi"/>
          <w:sz w:val="31"/>
          <w:szCs w:val="31"/>
          <w:lang w:eastAsia="en-US"/>
        </w:rPr>
        <w:t>Расходы на образование в 2022 г. составили 191 млн. 968 тыс. руб.</w:t>
      </w:r>
      <w:r w:rsidR="00A2460C">
        <w:rPr>
          <w:rFonts w:eastAsiaTheme="minorHAnsi"/>
          <w:sz w:val="31"/>
          <w:szCs w:val="31"/>
          <w:lang w:eastAsia="en-US"/>
        </w:rPr>
        <w:t xml:space="preserve"> или 92% </w:t>
      </w:r>
      <w:r w:rsidR="00676FE5">
        <w:rPr>
          <w:rFonts w:eastAsiaTheme="minorHAnsi"/>
          <w:sz w:val="31"/>
          <w:szCs w:val="31"/>
          <w:lang w:eastAsia="en-US"/>
        </w:rPr>
        <w:t>к уровню</w:t>
      </w:r>
      <w:r w:rsidR="004257C8" w:rsidRPr="00D76CB9">
        <w:rPr>
          <w:rFonts w:eastAsiaTheme="minorHAnsi"/>
          <w:sz w:val="31"/>
          <w:szCs w:val="31"/>
          <w:lang w:eastAsia="en-US"/>
        </w:rPr>
        <w:t xml:space="preserve"> </w:t>
      </w:r>
      <w:r w:rsidRPr="00D76CB9">
        <w:rPr>
          <w:rFonts w:eastAsiaTheme="minorHAnsi"/>
          <w:sz w:val="31"/>
          <w:szCs w:val="31"/>
          <w:lang w:eastAsia="en-US"/>
        </w:rPr>
        <w:t>2021г</w:t>
      </w:r>
      <w:r w:rsidR="00676FE5">
        <w:rPr>
          <w:rFonts w:eastAsiaTheme="minorHAnsi"/>
          <w:sz w:val="31"/>
          <w:szCs w:val="31"/>
          <w:lang w:eastAsia="en-US"/>
        </w:rPr>
        <w:t xml:space="preserve">. </w:t>
      </w:r>
      <w:r w:rsidRPr="00D76CB9">
        <w:rPr>
          <w:sz w:val="31"/>
          <w:szCs w:val="31"/>
        </w:rPr>
        <w:t xml:space="preserve">Средняя заработная плата педагогических работников </w:t>
      </w:r>
      <w:r w:rsidRPr="00D76CB9">
        <w:rPr>
          <w:sz w:val="31"/>
          <w:szCs w:val="31"/>
        </w:rPr>
        <w:lastRenderedPageBreak/>
        <w:t>в 2022 году составила 32795 руб.</w:t>
      </w:r>
      <w:r w:rsidR="00676FE5">
        <w:rPr>
          <w:sz w:val="31"/>
          <w:szCs w:val="31"/>
        </w:rPr>
        <w:t xml:space="preserve"> или 111% к 2021 году </w:t>
      </w:r>
      <w:r w:rsidRPr="00D76CB9">
        <w:rPr>
          <w:sz w:val="31"/>
          <w:szCs w:val="31"/>
        </w:rPr>
        <w:t>(в 2021 – 29447 руб.). Количество педагогических работников</w:t>
      </w:r>
      <w:r w:rsidR="00676FE5">
        <w:rPr>
          <w:sz w:val="31"/>
          <w:szCs w:val="31"/>
        </w:rPr>
        <w:t xml:space="preserve"> увеличилось на 7 человек и составило</w:t>
      </w:r>
      <w:r w:rsidRPr="00D76CB9">
        <w:rPr>
          <w:sz w:val="31"/>
          <w:szCs w:val="31"/>
        </w:rPr>
        <w:t xml:space="preserve"> 188 чел.</w:t>
      </w:r>
      <w:r w:rsidR="00676FE5">
        <w:rPr>
          <w:sz w:val="31"/>
          <w:szCs w:val="31"/>
        </w:rPr>
        <w:t xml:space="preserve"> </w:t>
      </w:r>
    </w:p>
    <w:p w:rsidR="00BC084F" w:rsidRPr="00D76CB9" w:rsidRDefault="0085205C" w:rsidP="00E5447A">
      <w:pPr>
        <w:ind w:firstLine="709"/>
        <w:jc w:val="both"/>
        <w:rPr>
          <w:sz w:val="31"/>
          <w:szCs w:val="31"/>
          <w:lang w:eastAsia="en-US"/>
        </w:rPr>
      </w:pPr>
      <w:r w:rsidRPr="00D76CB9">
        <w:rPr>
          <w:sz w:val="31"/>
          <w:szCs w:val="31"/>
          <w:lang w:eastAsia="en-US"/>
        </w:rPr>
        <w:t>В</w:t>
      </w:r>
      <w:r w:rsidR="00BC084F" w:rsidRPr="00D76CB9">
        <w:rPr>
          <w:sz w:val="31"/>
          <w:szCs w:val="31"/>
          <w:lang w:eastAsia="en-US"/>
        </w:rPr>
        <w:t xml:space="preserve"> 2021 – 2022 учебном году участниками региональных, всероссийских олимпиад, марафонов, чемпионатов, конкурсов, как в очной, так и в дистанционной форме стало около 492 человек.</w:t>
      </w:r>
    </w:p>
    <w:p w:rsidR="00BC084F" w:rsidRPr="00D76CB9" w:rsidRDefault="00BC084F" w:rsidP="00E5447A">
      <w:pPr>
        <w:ind w:firstLine="709"/>
        <w:jc w:val="both"/>
        <w:rPr>
          <w:rFonts w:eastAsia="Calibri"/>
          <w:sz w:val="31"/>
          <w:szCs w:val="31"/>
          <w:lang w:eastAsia="en-US"/>
        </w:rPr>
      </w:pPr>
      <w:r w:rsidRPr="00D76CB9">
        <w:rPr>
          <w:rFonts w:eastAsia="Calibri"/>
          <w:sz w:val="31"/>
          <w:szCs w:val="31"/>
          <w:lang w:eastAsia="en-US"/>
        </w:rPr>
        <w:t>Реализация программ дополнительного образования детей осуществляется учреждением дополнительного образования Дом детского и юношеского творчества с общим охватом детей 150 воспитанников</w:t>
      </w:r>
      <w:r w:rsidRPr="00D76CB9">
        <w:rPr>
          <w:sz w:val="31"/>
          <w:szCs w:val="31"/>
        </w:rPr>
        <w:t xml:space="preserve"> и детской музыкальной школой, в которой обучается 66 учащихся</w:t>
      </w:r>
      <w:r w:rsidRPr="00D76CB9">
        <w:rPr>
          <w:rFonts w:eastAsia="Calibri"/>
          <w:sz w:val="31"/>
          <w:szCs w:val="31"/>
          <w:lang w:eastAsia="en-US"/>
        </w:rPr>
        <w:t xml:space="preserve">. </w:t>
      </w:r>
      <w:r w:rsidR="00667CAB">
        <w:rPr>
          <w:rFonts w:eastAsia="Calibri"/>
          <w:sz w:val="31"/>
          <w:szCs w:val="31"/>
          <w:lang w:eastAsia="en-US"/>
        </w:rPr>
        <w:t>П</w:t>
      </w:r>
      <w:r w:rsidRPr="00D76CB9">
        <w:rPr>
          <w:rFonts w:eastAsia="Calibri"/>
          <w:sz w:val="31"/>
          <w:szCs w:val="31"/>
          <w:lang w:eastAsia="en-US"/>
        </w:rPr>
        <w:t>о итогам творческих конкурсов международных, областных, зональных 17 учащихся и преподаватели школы отмечены дипломами различной степени, грамотами и благодарственными письмами.</w:t>
      </w:r>
      <w:r w:rsidRPr="00D76CB9">
        <w:rPr>
          <w:rFonts w:eastAsiaTheme="minorHAnsi"/>
          <w:sz w:val="31"/>
          <w:szCs w:val="31"/>
          <w:lang w:eastAsia="en-US"/>
        </w:rPr>
        <w:t xml:space="preserve"> </w:t>
      </w:r>
    </w:p>
    <w:p w:rsidR="00BC084F" w:rsidRPr="008D7B2F" w:rsidRDefault="00BC084F" w:rsidP="00E5447A">
      <w:pPr>
        <w:ind w:firstLine="709"/>
        <w:jc w:val="center"/>
        <w:rPr>
          <w:b/>
          <w:sz w:val="22"/>
          <w:szCs w:val="22"/>
        </w:rPr>
      </w:pPr>
      <w:r w:rsidRPr="008D7B2F">
        <w:rPr>
          <w:b/>
          <w:sz w:val="22"/>
          <w:szCs w:val="22"/>
        </w:rPr>
        <w:t>КУЛЬТУРА. СПОРТ</w:t>
      </w:r>
    </w:p>
    <w:p w:rsidR="00BC084F" w:rsidRPr="00D76CB9" w:rsidRDefault="001444BB" w:rsidP="00E5447A">
      <w:pPr>
        <w:ind w:firstLine="720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Н</w:t>
      </w:r>
      <w:r w:rsidR="00BC084F" w:rsidRPr="00D76CB9">
        <w:rPr>
          <w:sz w:val="31"/>
          <w:szCs w:val="31"/>
        </w:rPr>
        <w:t xml:space="preserve">а сохранение и развитие народной традиционной культуры, поддержку творческой инициативы, военно-патриотическое, нравственное воспитание подрастающего поколения, укрепление материально-технической базы </w:t>
      </w:r>
      <w:r w:rsidR="004257C8" w:rsidRPr="00D76CB9">
        <w:rPr>
          <w:sz w:val="31"/>
          <w:szCs w:val="31"/>
        </w:rPr>
        <w:t>направлена работа учреждений культуры Красногорского района</w:t>
      </w:r>
      <w:r w:rsidR="00BC084F" w:rsidRPr="00D76CB9">
        <w:rPr>
          <w:sz w:val="31"/>
          <w:szCs w:val="31"/>
        </w:rPr>
        <w:t>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sz w:val="31"/>
          <w:szCs w:val="31"/>
        </w:rPr>
        <w:t xml:space="preserve">В 2022 году в Красногорском районе культурно-просветительскую работу осуществляли 28 учреждений культуры. </w:t>
      </w:r>
      <w:r w:rsidRPr="00D76CB9">
        <w:rPr>
          <w:rFonts w:eastAsia="Calibri"/>
          <w:color w:val="1A1A1A"/>
          <w:sz w:val="31"/>
          <w:szCs w:val="31"/>
          <w:lang w:eastAsia="en-US"/>
        </w:rPr>
        <w:t xml:space="preserve">Из них – 13 клубных учреждений; 13 – библиотек; Красногорский краеведческий музей, детская музыкальная школа. </w:t>
      </w:r>
      <w:r w:rsidRPr="00D76CB9">
        <w:rPr>
          <w:sz w:val="31"/>
          <w:szCs w:val="31"/>
        </w:rPr>
        <w:t>Численность работников на 01 января 2023 года составляет 48 человек.</w:t>
      </w:r>
      <w:r w:rsidR="0085205C" w:rsidRPr="00D76CB9">
        <w:rPr>
          <w:sz w:val="31"/>
          <w:szCs w:val="31"/>
        </w:rPr>
        <w:t xml:space="preserve"> </w:t>
      </w:r>
    </w:p>
    <w:p w:rsidR="00BC084F" w:rsidRDefault="00BC084F" w:rsidP="00E5447A">
      <w:pPr>
        <w:ind w:firstLine="708"/>
        <w:jc w:val="both"/>
        <w:rPr>
          <w:iCs/>
          <w:color w:val="000000"/>
          <w:sz w:val="31"/>
          <w:szCs w:val="31"/>
        </w:rPr>
      </w:pPr>
      <w:r w:rsidRPr="00D76CB9">
        <w:rPr>
          <w:sz w:val="31"/>
          <w:szCs w:val="31"/>
          <w:shd w:val="clear" w:color="auto" w:fill="FFFFFF"/>
        </w:rPr>
        <w:t xml:space="preserve">Культурно-досуговыми учреждениями проведено 2300 мероприятий, из них 125 платных мероприятий, количество посетителей с учетом посещения в формате режима «Онлайн» составило 165 тыс. человек. Платные мероприятия посетило 8838 чел., сумма собранных средств составила 343 тыс. рублей. </w:t>
      </w:r>
      <w:r w:rsidR="00667CAB" w:rsidRPr="00667CAB">
        <w:rPr>
          <w:color w:val="0D0D0D"/>
          <w:sz w:val="31"/>
          <w:szCs w:val="31"/>
        </w:rPr>
        <w:t>В 2022 году состоялся цикл мероприятий к праздничным памятным датам военной истории</w:t>
      </w:r>
      <w:r w:rsidR="00667CAB" w:rsidRPr="00667CAB">
        <w:rPr>
          <w:color w:val="000000"/>
          <w:sz w:val="31"/>
          <w:szCs w:val="31"/>
        </w:rPr>
        <w:t>: «Блокадный Ленинград», ко дню снятия блокады Ленинграда (27 января),</w:t>
      </w:r>
      <w:r w:rsidR="00667CAB" w:rsidRPr="00667CAB">
        <w:rPr>
          <w:sz w:val="31"/>
          <w:szCs w:val="31"/>
        </w:rPr>
        <w:t xml:space="preserve"> «</w:t>
      </w:r>
      <w:r w:rsidR="00667CAB" w:rsidRPr="00667CAB">
        <w:rPr>
          <w:color w:val="000000"/>
          <w:sz w:val="31"/>
          <w:szCs w:val="31"/>
        </w:rPr>
        <w:t>Память огненных лет - Сталинградская битва»</w:t>
      </w:r>
      <w:r w:rsidR="00667CAB" w:rsidRPr="00667CAB">
        <w:rPr>
          <w:sz w:val="31"/>
          <w:szCs w:val="31"/>
        </w:rPr>
        <w:t xml:space="preserve"> ко дню разгрома советскими войсками немецко-фашистских вой</w:t>
      </w:r>
      <w:proofErr w:type="gramStart"/>
      <w:r w:rsidR="00667CAB" w:rsidRPr="00667CAB">
        <w:rPr>
          <w:sz w:val="31"/>
          <w:szCs w:val="31"/>
        </w:rPr>
        <w:t>ск в Ст</w:t>
      </w:r>
      <w:proofErr w:type="gramEnd"/>
      <w:r w:rsidR="00667CAB" w:rsidRPr="00667CAB">
        <w:rPr>
          <w:sz w:val="31"/>
          <w:szCs w:val="31"/>
        </w:rPr>
        <w:t>алинградской битве (2 февраля)</w:t>
      </w:r>
      <w:r w:rsidR="00667CAB" w:rsidRPr="00667CAB">
        <w:rPr>
          <w:color w:val="000000"/>
          <w:sz w:val="31"/>
          <w:szCs w:val="31"/>
        </w:rPr>
        <w:t xml:space="preserve"> </w:t>
      </w:r>
      <w:r w:rsidR="00667CAB" w:rsidRPr="00667CAB">
        <w:rPr>
          <w:sz w:val="31"/>
          <w:szCs w:val="31"/>
        </w:rPr>
        <w:t>«Мужеству забвенья нет», «В служении верном Отчизне клянусь» - ко дню памяти воинов интернационалистов в России (15 февраля) и Дню Защитника Отечества (23 февраля), «Помним. Славим. Гордимся» (ко Дню Великой Победы)</w:t>
      </w:r>
      <w:r w:rsidR="00667CAB" w:rsidRPr="00667CAB">
        <w:rPr>
          <w:iCs/>
          <w:color w:val="000000"/>
          <w:sz w:val="31"/>
          <w:szCs w:val="31"/>
        </w:rPr>
        <w:t>. Приняли участие в акции «</w:t>
      </w:r>
      <w:proofErr w:type="spellStart"/>
      <w:r w:rsidR="00667CAB" w:rsidRPr="00667CAB">
        <w:rPr>
          <w:iCs/>
          <w:color w:val="000000"/>
          <w:sz w:val="31"/>
          <w:szCs w:val="31"/>
        </w:rPr>
        <w:t>Гаоргиевская</w:t>
      </w:r>
      <w:proofErr w:type="spellEnd"/>
      <w:r w:rsidR="00667CAB" w:rsidRPr="00667CAB">
        <w:rPr>
          <w:iCs/>
          <w:color w:val="000000"/>
          <w:sz w:val="31"/>
          <w:szCs w:val="31"/>
        </w:rPr>
        <w:t xml:space="preserve"> ленточка», «Поем двором», «Письмо Победы», «Мы едины», «Диктант Победы».</w:t>
      </w:r>
    </w:p>
    <w:p w:rsidR="00667CAB" w:rsidRPr="00667CAB" w:rsidRDefault="00667CAB" w:rsidP="00E5447A">
      <w:pPr>
        <w:shd w:val="clear" w:color="auto" w:fill="FFFFFF"/>
        <w:ind w:firstLine="709"/>
        <w:jc w:val="both"/>
        <w:rPr>
          <w:iCs/>
          <w:color w:val="000000"/>
          <w:sz w:val="31"/>
          <w:szCs w:val="31"/>
        </w:rPr>
      </w:pPr>
      <w:r w:rsidRPr="00667CAB">
        <w:rPr>
          <w:sz w:val="31"/>
          <w:szCs w:val="31"/>
          <w:shd w:val="clear" w:color="auto" w:fill="FFFFFF"/>
        </w:rPr>
        <w:t>Библиотеками района проведено 729 мероприятий, которые посетило 9414 человек.</w:t>
      </w:r>
      <w:r w:rsidRPr="00667CAB">
        <w:rPr>
          <w:sz w:val="31"/>
          <w:szCs w:val="31"/>
        </w:rPr>
        <w:t xml:space="preserve"> </w:t>
      </w:r>
      <w:proofErr w:type="gramStart"/>
      <w:r w:rsidRPr="00667CAB">
        <w:rPr>
          <w:sz w:val="31"/>
          <w:szCs w:val="31"/>
        </w:rPr>
        <w:t>Среди ярких мероприятия этого года - участие центральной библиотеки во Всероссийских акциях - «Сильные духом», «Бегущая книга»,</w:t>
      </w:r>
      <w:r w:rsidRPr="00667CAB">
        <w:rPr>
          <w:color w:val="111111"/>
          <w:sz w:val="31"/>
          <w:szCs w:val="31"/>
          <w:shd w:val="clear" w:color="auto" w:fill="FFFFFF"/>
        </w:rPr>
        <w:t xml:space="preserve"> участие в </w:t>
      </w:r>
      <w:r w:rsidRPr="00667CAB">
        <w:rPr>
          <w:color w:val="111111"/>
          <w:sz w:val="31"/>
          <w:szCs w:val="31"/>
          <w:shd w:val="clear" w:color="auto" w:fill="FFFFFF"/>
          <w:lang w:val="en-US"/>
        </w:rPr>
        <w:t>XII</w:t>
      </w:r>
      <w:r w:rsidRPr="00667CAB">
        <w:rPr>
          <w:color w:val="111111"/>
          <w:sz w:val="31"/>
          <w:szCs w:val="31"/>
          <w:shd w:val="clear" w:color="auto" w:fill="FFFFFF"/>
        </w:rPr>
        <w:t xml:space="preserve"> Международной акции «Читаем детям о войне.</w:t>
      </w:r>
      <w:proofErr w:type="gramEnd"/>
      <w:r w:rsidRPr="00667CAB">
        <w:rPr>
          <w:color w:val="111111"/>
          <w:sz w:val="31"/>
          <w:szCs w:val="31"/>
          <w:shd w:val="clear" w:color="auto" w:fill="FFFFFF"/>
        </w:rPr>
        <w:t xml:space="preserve"> </w:t>
      </w:r>
      <w:r w:rsidRPr="00667CAB">
        <w:rPr>
          <w:sz w:val="31"/>
          <w:szCs w:val="31"/>
        </w:rPr>
        <w:t>В рамках празднования Дня России</w:t>
      </w:r>
      <w:r w:rsidRPr="00667CAB">
        <w:rPr>
          <w:color w:val="000000"/>
          <w:sz w:val="31"/>
          <w:szCs w:val="31"/>
          <w:shd w:val="clear" w:color="auto" w:fill="FFFFFF"/>
        </w:rPr>
        <w:t xml:space="preserve"> проведена районная библиотечная акция «О России стихами».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sz w:val="31"/>
          <w:szCs w:val="31"/>
        </w:rPr>
        <w:lastRenderedPageBreak/>
        <w:t>Немаловажное значение в вопросе здоровья имеют физическая культура и спорт</w:t>
      </w:r>
      <w:r w:rsidR="001444BB" w:rsidRPr="00D76CB9">
        <w:rPr>
          <w:sz w:val="31"/>
          <w:szCs w:val="31"/>
        </w:rPr>
        <w:t>, ф</w:t>
      </w:r>
      <w:r w:rsidRPr="00D76CB9">
        <w:rPr>
          <w:rFonts w:eastAsiaTheme="minorHAnsi"/>
          <w:sz w:val="31"/>
          <w:szCs w:val="31"/>
          <w:lang w:eastAsia="en-US"/>
        </w:rPr>
        <w:t>ормирование у населения здорового образа жизни.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rFonts w:eastAsiaTheme="minorHAnsi"/>
          <w:sz w:val="31"/>
          <w:szCs w:val="31"/>
          <w:lang w:eastAsia="en-US"/>
        </w:rPr>
        <w:t>В К</w:t>
      </w:r>
      <w:r w:rsidRPr="00D76CB9">
        <w:rPr>
          <w:sz w:val="31"/>
          <w:szCs w:val="31"/>
        </w:rPr>
        <w:t xml:space="preserve">расногорском районе систематически занимаются физической культурой и спортом 3 тыс. 967 человек. В </w:t>
      </w:r>
      <w:r w:rsidRPr="00D76CB9">
        <w:rPr>
          <w:rFonts w:eastAsiaTheme="minorHAnsi"/>
          <w:sz w:val="31"/>
          <w:szCs w:val="31"/>
          <w:lang w:eastAsia="en-US"/>
        </w:rPr>
        <w:t>2022 году администрацией Красногорского района совместно с физкультурно-оздоровительным комплексом «</w:t>
      </w:r>
      <w:proofErr w:type="spellStart"/>
      <w:r w:rsidRPr="00D76CB9">
        <w:rPr>
          <w:rFonts w:eastAsiaTheme="minorHAnsi"/>
          <w:sz w:val="31"/>
          <w:szCs w:val="31"/>
          <w:lang w:eastAsia="en-US"/>
        </w:rPr>
        <w:t>Беседь</w:t>
      </w:r>
      <w:proofErr w:type="spellEnd"/>
      <w:r w:rsidRPr="00D76CB9">
        <w:rPr>
          <w:rFonts w:eastAsiaTheme="minorHAnsi"/>
          <w:sz w:val="31"/>
          <w:szCs w:val="31"/>
          <w:lang w:eastAsia="en-US"/>
        </w:rPr>
        <w:t xml:space="preserve">» и образовательными учреждениями района было проведено 33 физкультурно-спортивных мероприятий, в которых приняло участие 670 школьников и более 550 человек взрослого населения. </w:t>
      </w:r>
    </w:p>
    <w:p w:rsidR="00BC084F" w:rsidRPr="00D76CB9" w:rsidRDefault="00BC084F" w:rsidP="00E5447A">
      <w:pPr>
        <w:ind w:firstLine="709"/>
        <w:jc w:val="both"/>
        <w:rPr>
          <w:rFonts w:eastAsia="Calibri"/>
          <w:sz w:val="31"/>
          <w:szCs w:val="31"/>
        </w:rPr>
      </w:pPr>
      <w:r w:rsidRPr="00D76CB9">
        <w:rPr>
          <w:rFonts w:eastAsia="Calibri"/>
          <w:sz w:val="31"/>
          <w:szCs w:val="31"/>
        </w:rPr>
        <w:t>Центром тестирования</w:t>
      </w:r>
      <w:r w:rsidRPr="00D76CB9">
        <w:rPr>
          <w:rFonts w:eastAsia="Calibri"/>
          <w:sz w:val="31"/>
          <w:szCs w:val="31"/>
          <w:lang w:eastAsia="en-US"/>
        </w:rPr>
        <w:t xml:space="preserve"> Всероссийского физкультурно-спортивного комплекса</w:t>
      </w:r>
      <w:r w:rsidRPr="00D76CB9">
        <w:rPr>
          <w:rFonts w:eastAsia="Calibri"/>
          <w:sz w:val="31"/>
          <w:szCs w:val="31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>«Готов к труду и обороне», который находится на территории МБУ ФОК «</w:t>
      </w:r>
      <w:proofErr w:type="spellStart"/>
      <w:r w:rsidRPr="00D76CB9">
        <w:rPr>
          <w:rFonts w:eastAsia="Calibri"/>
          <w:sz w:val="31"/>
          <w:szCs w:val="31"/>
          <w:lang w:eastAsia="en-US"/>
        </w:rPr>
        <w:t>Беседь</w:t>
      </w:r>
      <w:proofErr w:type="spellEnd"/>
      <w:r w:rsidRPr="00D76CB9">
        <w:rPr>
          <w:rFonts w:eastAsia="Calibri"/>
          <w:sz w:val="31"/>
          <w:szCs w:val="31"/>
          <w:lang w:eastAsia="en-US"/>
        </w:rPr>
        <w:t>»</w:t>
      </w:r>
      <w:r w:rsidRPr="00D76CB9">
        <w:rPr>
          <w:rFonts w:eastAsia="Calibri"/>
          <w:sz w:val="31"/>
          <w:szCs w:val="31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 xml:space="preserve">в </w:t>
      </w:r>
      <w:r w:rsidRPr="00D76CB9">
        <w:rPr>
          <w:rFonts w:eastAsia="Calibri"/>
          <w:sz w:val="31"/>
          <w:szCs w:val="31"/>
        </w:rPr>
        <w:t>2022 г. было организовано и проведено 34 мероприятия, из них 1 фестиваль ГТО и 33 мероприятий массовых сдач тестов. В мероприятиях ГТО приняли участие 205 человек (2021 год - 124 человека), из них 133 обучающиеся образовательных организаций района и 72 человек взрослого населения. 32 человека выполнили нормы ГТО на знаки отличия. В 2022 году проводилась резул</w:t>
      </w:r>
      <w:r w:rsidR="001444BB" w:rsidRPr="00D76CB9">
        <w:rPr>
          <w:rFonts w:eastAsia="Calibri"/>
          <w:sz w:val="31"/>
          <w:szCs w:val="31"/>
        </w:rPr>
        <w:t>ьтативная работа по подключению</w:t>
      </w:r>
      <w:r w:rsidRPr="00D76CB9">
        <w:rPr>
          <w:rFonts w:eastAsia="Calibri"/>
          <w:sz w:val="31"/>
          <w:szCs w:val="31"/>
        </w:rPr>
        <w:t xml:space="preserve"> младших групп (учащиеся 2-4 классов) к принятию участия в сдаче тестов норм ГТО. Спортсмены Красногорского района приняли активное участие во всех региональных фестивалях и спартакиадах ГТО.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  <w:shd w:val="clear" w:color="auto" w:fill="FFFFFF"/>
        </w:rPr>
      </w:pPr>
      <w:r w:rsidRPr="00D76CB9">
        <w:rPr>
          <w:noProof/>
          <w:sz w:val="31"/>
          <w:szCs w:val="31"/>
          <w:shd w:val="clear" w:color="auto" w:fill="FFFFFF"/>
        </w:rPr>
        <w:t xml:space="preserve">Укрепление материально-технической базы учреждений культуры </w:t>
      </w:r>
      <w:r w:rsidRPr="00D76CB9">
        <w:rPr>
          <w:sz w:val="31"/>
          <w:szCs w:val="31"/>
          <w:shd w:val="clear" w:color="auto" w:fill="FFFFFF"/>
        </w:rPr>
        <w:t xml:space="preserve">являются основой для предоставления доступных, качественных услуг населению. 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>На территории Красногорского района в 2022 году реализованы мероприятия национального проекта «Культура» в рамках: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 xml:space="preserve"> - регионального проекта «Творческие люди» на курсах повышения квалификации обучены 3 специалиста;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 xml:space="preserve"> - регионального проекта «Культурная среда</w:t>
      </w:r>
      <w:r w:rsidR="001444BB" w:rsidRPr="00D76CB9">
        <w:rPr>
          <w:rFonts w:eastAsiaTheme="minorHAnsi"/>
          <w:sz w:val="31"/>
          <w:szCs w:val="31"/>
          <w:lang w:eastAsia="en-US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>(Брянская область)</w:t>
      </w:r>
      <w:r w:rsidRPr="00D76CB9">
        <w:rPr>
          <w:rFonts w:eastAsiaTheme="minorHAnsi"/>
          <w:sz w:val="31"/>
          <w:szCs w:val="31"/>
          <w:lang w:eastAsia="en-US"/>
        </w:rPr>
        <w:t>»</w:t>
      </w:r>
      <w:r w:rsidR="00667CAB">
        <w:rPr>
          <w:rFonts w:eastAsiaTheme="minorHAnsi"/>
          <w:sz w:val="31"/>
          <w:szCs w:val="31"/>
          <w:lang w:eastAsia="en-US"/>
        </w:rPr>
        <w:t xml:space="preserve"> </w:t>
      </w:r>
      <w:r w:rsidRPr="00D76CB9">
        <w:rPr>
          <w:rFonts w:eastAsia="Calibri"/>
          <w:sz w:val="31"/>
          <w:szCs w:val="31"/>
          <w:lang w:eastAsia="en-US"/>
        </w:rPr>
        <w:t xml:space="preserve">выполнен капитальный ремонт учреждения дополнительного образования Красногорская детская музыкальная школа в поселке Красная Гора на </w:t>
      </w:r>
      <w:r w:rsidRPr="00D76CB9">
        <w:rPr>
          <w:rFonts w:eastAsiaTheme="minorHAnsi"/>
          <w:sz w:val="31"/>
          <w:szCs w:val="31"/>
          <w:lang w:eastAsia="en-US"/>
        </w:rPr>
        <w:t>сумму 2 млн.283 тыс. рублей</w:t>
      </w:r>
      <w:r w:rsidRPr="00D76CB9">
        <w:rPr>
          <w:rFonts w:eastAsia="Calibri"/>
          <w:sz w:val="31"/>
          <w:szCs w:val="31"/>
          <w:lang w:eastAsia="en-US"/>
        </w:rPr>
        <w:t>.</w:t>
      </w:r>
    </w:p>
    <w:p w:rsidR="00BC084F" w:rsidRPr="00D76CB9" w:rsidRDefault="00BC084F" w:rsidP="00E5447A">
      <w:pPr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>В октябре 2022 года была подана заявка на участие в региональном проекте «Творческие люди» национального проекта «Культура» на 2023 год</w:t>
      </w:r>
      <w:r w:rsidR="00667CAB">
        <w:rPr>
          <w:rFonts w:eastAsiaTheme="minorHAnsi"/>
          <w:sz w:val="31"/>
          <w:szCs w:val="31"/>
          <w:lang w:eastAsia="en-US"/>
        </w:rPr>
        <w:t>, а т</w:t>
      </w:r>
      <w:r w:rsidRPr="00D76CB9">
        <w:rPr>
          <w:rFonts w:eastAsiaTheme="minorHAnsi"/>
          <w:sz w:val="31"/>
          <w:szCs w:val="31"/>
          <w:lang w:eastAsia="en-US"/>
        </w:rPr>
        <w:t>ак же на период 2023-2025 годы подана заявка на ремонт и приобретение оборудования.</w:t>
      </w:r>
    </w:p>
    <w:p w:rsidR="00BC084F" w:rsidRPr="00D76CB9" w:rsidRDefault="00667CAB" w:rsidP="00E5447A">
      <w:pPr>
        <w:ind w:firstLine="709"/>
        <w:jc w:val="both"/>
        <w:rPr>
          <w:sz w:val="31"/>
          <w:szCs w:val="31"/>
        </w:rPr>
      </w:pPr>
      <w:r>
        <w:rPr>
          <w:color w:val="000000"/>
          <w:sz w:val="31"/>
          <w:szCs w:val="31"/>
        </w:rPr>
        <w:t>О</w:t>
      </w:r>
      <w:r w:rsidRPr="00D76CB9">
        <w:rPr>
          <w:color w:val="000000"/>
          <w:sz w:val="31"/>
          <w:szCs w:val="31"/>
        </w:rPr>
        <w:t xml:space="preserve">собое внимание </w:t>
      </w:r>
      <w:r>
        <w:rPr>
          <w:color w:val="000000"/>
          <w:sz w:val="31"/>
          <w:szCs w:val="31"/>
        </w:rPr>
        <w:t>уделено р</w:t>
      </w:r>
      <w:r w:rsidR="00BC084F" w:rsidRPr="00D76CB9">
        <w:rPr>
          <w:color w:val="000000"/>
          <w:sz w:val="31"/>
          <w:szCs w:val="31"/>
        </w:rPr>
        <w:t xml:space="preserve">азвитию спорта и обустройству спортивных объектов. 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В отчетном году на территории района начата реализация мероприятия федерального проекта «Бизнес-спринт (Я </w:t>
      </w:r>
      <w:proofErr w:type="spellStart"/>
      <w:r w:rsidR="00BC084F" w:rsidRPr="00D76CB9">
        <w:rPr>
          <w:rFonts w:eastAsiaTheme="minorHAnsi"/>
          <w:sz w:val="31"/>
          <w:szCs w:val="31"/>
          <w:lang w:eastAsia="en-US"/>
        </w:rPr>
        <w:t>выбираб</w:t>
      </w:r>
      <w:proofErr w:type="spellEnd"/>
      <w:r w:rsidR="00BC084F" w:rsidRPr="00D76CB9">
        <w:rPr>
          <w:rFonts w:eastAsiaTheme="minorHAnsi"/>
          <w:sz w:val="31"/>
          <w:szCs w:val="31"/>
          <w:lang w:eastAsia="en-US"/>
        </w:rPr>
        <w:t xml:space="preserve"> спорт)» по </w:t>
      </w:r>
      <w:r w:rsidR="00BC084F" w:rsidRPr="00D76CB9">
        <w:rPr>
          <w:sz w:val="31"/>
          <w:szCs w:val="31"/>
        </w:rPr>
        <w:t>созданию «умной» спортивной площадки сметной стоимостью проекта 53 млн. 212 тыс. рублей. Объе</w:t>
      </w:r>
      <w:proofErr w:type="gramStart"/>
      <w:r w:rsidR="00BC084F" w:rsidRPr="00D76CB9">
        <w:rPr>
          <w:sz w:val="31"/>
          <w:szCs w:val="31"/>
        </w:rPr>
        <w:t>кт вкл</w:t>
      </w:r>
      <w:proofErr w:type="gramEnd"/>
      <w:r w:rsidR="00BC084F" w:rsidRPr="00D76CB9">
        <w:rPr>
          <w:sz w:val="31"/>
          <w:szCs w:val="31"/>
        </w:rPr>
        <w:t xml:space="preserve">ючает в себя футбольное поле с искусственной травой, баскетбольную и волейбольную площадки, трибуну, площадки для </w:t>
      </w:r>
      <w:proofErr w:type="spellStart"/>
      <w:r w:rsidR="00BC084F" w:rsidRPr="00D76CB9">
        <w:rPr>
          <w:sz w:val="31"/>
          <w:szCs w:val="31"/>
        </w:rPr>
        <w:t>воркаута</w:t>
      </w:r>
      <w:proofErr w:type="spellEnd"/>
      <w:r w:rsidR="00BC084F" w:rsidRPr="00D76CB9">
        <w:rPr>
          <w:sz w:val="31"/>
          <w:szCs w:val="31"/>
        </w:rPr>
        <w:t xml:space="preserve"> с тренажерами. Закуплен комплект спортивно-технологического оборудования на сумму 27 млн. 660 тыс. руб. Для подготовки основания спортивной площадки выполнены </w:t>
      </w:r>
      <w:r w:rsidR="00BC084F" w:rsidRPr="00D76CB9">
        <w:rPr>
          <w:rFonts w:eastAsiaTheme="minorHAnsi"/>
          <w:sz w:val="31"/>
          <w:szCs w:val="31"/>
        </w:rPr>
        <w:t>работы по переносу участка водопроводной сети стоимостью 290 тыс. руб.</w:t>
      </w:r>
      <w:r w:rsidR="00BC084F" w:rsidRPr="00D76CB9">
        <w:rPr>
          <w:sz w:val="31"/>
          <w:szCs w:val="31"/>
        </w:rPr>
        <w:t xml:space="preserve"> </w:t>
      </w:r>
    </w:p>
    <w:p w:rsidR="00BC084F" w:rsidRPr="008D7B2F" w:rsidRDefault="00BC084F" w:rsidP="00E5447A">
      <w:pPr>
        <w:jc w:val="center"/>
        <w:rPr>
          <w:b/>
          <w:color w:val="000000"/>
          <w:spacing w:val="-5"/>
          <w:sz w:val="22"/>
          <w:szCs w:val="22"/>
        </w:rPr>
      </w:pPr>
      <w:r w:rsidRPr="008D7B2F">
        <w:rPr>
          <w:b/>
          <w:color w:val="000000"/>
          <w:spacing w:val="-5"/>
          <w:sz w:val="22"/>
          <w:szCs w:val="22"/>
        </w:rPr>
        <w:lastRenderedPageBreak/>
        <w:t>ЗДРАВООХРАНЕНИЕ</w:t>
      </w:r>
    </w:p>
    <w:p w:rsidR="00BC084F" w:rsidRPr="00D76CB9" w:rsidRDefault="00BC084F" w:rsidP="00E5447A">
      <w:pPr>
        <w:ind w:firstLine="709"/>
        <w:jc w:val="both"/>
        <w:rPr>
          <w:sz w:val="31"/>
          <w:szCs w:val="31"/>
        </w:rPr>
      </w:pPr>
      <w:r w:rsidRPr="00D76CB9">
        <w:rPr>
          <w:color w:val="000000"/>
          <w:sz w:val="31"/>
          <w:szCs w:val="31"/>
        </w:rPr>
        <w:t>Важнейшим фактором повышения качества жизни является обеспечение здоровья населения.</w:t>
      </w:r>
      <w:r w:rsidR="00D76CB9">
        <w:rPr>
          <w:color w:val="000000"/>
          <w:sz w:val="31"/>
          <w:szCs w:val="31"/>
        </w:rPr>
        <w:t xml:space="preserve"> </w:t>
      </w:r>
      <w:r w:rsidRPr="00D76CB9">
        <w:rPr>
          <w:sz w:val="31"/>
          <w:szCs w:val="31"/>
        </w:rPr>
        <w:t xml:space="preserve">Медицинское обслуживание в районе предоставлено центральной районной больницей, 21 фельдшерско-акушерским пунктом, скорой медицинской помощью, поликлиникой на 290 посещений в смену. В больнице работает 21 врач и 108 средних медицинских работников. </w:t>
      </w:r>
    </w:p>
    <w:p w:rsidR="00BC084F" w:rsidRPr="00D76CB9" w:rsidRDefault="00BC084F" w:rsidP="00E5447A">
      <w:pPr>
        <w:ind w:firstLine="709"/>
        <w:jc w:val="both"/>
        <w:rPr>
          <w:rFonts w:eastAsia="Calibri"/>
          <w:color w:val="000000"/>
          <w:sz w:val="31"/>
          <w:szCs w:val="31"/>
        </w:rPr>
      </w:pPr>
      <w:r w:rsidRPr="00D76CB9">
        <w:rPr>
          <w:rFonts w:eastAsia="Calibri"/>
          <w:color w:val="000000"/>
          <w:sz w:val="31"/>
          <w:szCs w:val="31"/>
        </w:rPr>
        <w:t xml:space="preserve">Красногорская центральная районная больница оказывает первичную, в том числе доврачебную и специализированную медико-санитарную помощь. </w:t>
      </w:r>
      <w:r w:rsidRPr="00D76CB9">
        <w:rPr>
          <w:color w:val="000000"/>
          <w:sz w:val="31"/>
          <w:szCs w:val="31"/>
        </w:rPr>
        <w:t xml:space="preserve">Осуществляется диспансеризация и профилактические медицинские осмотры взрослого и детского населения. Инфекция COVID-19 никуда не исчезла. Это показывает мониторинг ежедневного уровня заболеваемости. Продолжается вакцинация и ревакцинация населения. </w:t>
      </w:r>
    </w:p>
    <w:p w:rsidR="00BC084F" w:rsidRPr="00D76CB9" w:rsidRDefault="00BC084F" w:rsidP="00E5447A">
      <w:pPr>
        <w:ind w:firstLine="709"/>
        <w:jc w:val="both"/>
        <w:rPr>
          <w:color w:val="000000"/>
          <w:sz w:val="31"/>
          <w:szCs w:val="31"/>
        </w:rPr>
      </w:pPr>
      <w:r w:rsidRPr="00D76CB9">
        <w:rPr>
          <w:sz w:val="31"/>
          <w:szCs w:val="31"/>
        </w:rPr>
        <w:t xml:space="preserve">В целях реализации национального проекта «Здравоохранение» осуществляется комплекс мероприятий по улучшению качества медицинского обслуживание населения района. </w:t>
      </w:r>
      <w:r w:rsidRPr="00D76CB9">
        <w:rPr>
          <w:color w:val="000000"/>
          <w:sz w:val="31"/>
          <w:szCs w:val="31"/>
        </w:rPr>
        <w:t xml:space="preserve">В 2022 году для </w:t>
      </w:r>
      <w:proofErr w:type="spellStart"/>
      <w:r w:rsidRPr="00D76CB9">
        <w:rPr>
          <w:color w:val="000000"/>
          <w:sz w:val="31"/>
          <w:szCs w:val="31"/>
        </w:rPr>
        <w:t>Красногорской</w:t>
      </w:r>
      <w:proofErr w:type="spellEnd"/>
      <w:r w:rsidRPr="00D76CB9">
        <w:rPr>
          <w:color w:val="000000"/>
          <w:sz w:val="31"/>
          <w:szCs w:val="31"/>
        </w:rPr>
        <w:t xml:space="preserve"> центральной районной больницы закуплено медицинское оборудование на сумму 5 млн. 896 тыс. рублей (</w:t>
      </w:r>
      <w:proofErr w:type="spellStart"/>
      <w:r w:rsidRPr="00D76CB9">
        <w:rPr>
          <w:color w:val="000000"/>
          <w:sz w:val="31"/>
          <w:szCs w:val="31"/>
        </w:rPr>
        <w:t>стомотологическая</w:t>
      </w:r>
      <w:proofErr w:type="spellEnd"/>
      <w:r w:rsidRPr="00D76CB9">
        <w:rPr>
          <w:color w:val="000000"/>
          <w:sz w:val="31"/>
          <w:szCs w:val="31"/>
        </w:rPr>
        <w:t xml:space="preserve"> установка, аппарат ЭКГ, </w:t>
      </w:r>
      <w:proofErr w:type="spellStart"/>
      <w:r w:rsidRPr="00D76CB9">
        <w:rPr>
          <w:color w:val="000000"/>
          <w:sz w:val="31"/>
          <w:szCs w:val="31"/>
        </w:rPr>
        <w:t>кольпоскоп</w:t>
      </w:r>
      <w:proofErr w:type="spellEnd"/>
      <w:r w:rsidRPr="00D76CB9">
        <w:rPr>
          <w:color w:val="000000"/>
          <w:sz w:val="31"/>
          <w:szCs w:val="31"/>
        </w:rPr>
        <w:t xml:space="preserve">, оборудование для оснащения </w:t>
      </w:r>
      <w:proofErr w:type="spellStart"/>
      <w:r w:rsidRPr="00D76CB9">
        <w:rPr>
          <w:color w:val="000000"/>
          <w:sz w:val="31"/>
          <w:szCs w:val="31"/>
        </w:rPr>
        <w:t>ФАПов</w:t>
      </w:r>
      <w:proofErr w:type="spellEnd"/>
      <w:r w:rsidRPr="00D76CB9">
        <w:rPr>
          <w:color w:val="000000"/>
          <w:sz w:val="31"/>
          <w:szCs w:val="31"/>
        </w:rPr>
        <w:t xml:space="preserve">). Из средств ОМС </w:t>
      </w:r>
      <w:r w:rsidR="001444BB" w:rsidRPr="00D76CB9">
        <w:rPr>
          <w:color w:val="000000"/>
          <w:sz w:val="31"/>
          <w:szCs w:val="31"/>
        </w:rPr>
        <w:t>приобретена</w:t>
      </w:r>
      <w:r w:rsidRPr="00D76CB9">
        <w:rPr>
          <w:color w:val="000000"/>
          <w:sz w:val="31"/>
          <w:szCs w:val="31"/>
        </w:rPr>
        <w:t xml:space="preserve"> мебел</w:t>
      </w:r>
      <w:r w:rsidR="001444BB" w:rsidRPr="00D76CB9">
        <w:rPr>
          <w:color w:val="000000"/>
          <w:sz w:val="31"/>
          <w:szCs w:val="31"/>
        </w:rPr>
        <w:t>ь</w:t>
      </w:r>
      <w:r w:rsidRPr="00D76CB9">
        <w:rPr>
          <w:color w:val="000000"/>
          <w:sz w:val="31"/>
          <w:szCs w:val="31"/>
        </w:rPr>
        <w:t xml:space="preserve"> для </w:t>
      </w:r>
      <w:proofErr w:type="spellStart"/>
      <w:r w:rsidRPr="00D76CB9">
        <w:rPr>
          <w:color w:val="000000"/>
          <w:sz w:val="31"/>
          <w:szCs w:val="31"/>
        </w:rPr>
        <w:t>ФАПов</w:t>
      </w:r>
      <w:proofErr w:type="spellEnd"/>
      <w:r w:rsidRPr="00D76CB9">
        <w:rPr>
          <w:color w:val="000000"/>
          <w:sz w:val="31"/>
          <w:szCs w:val="31"/>
        </w:rPr>
        <w:t xml:space="preserve"> на сумму 278 тыс. руб. Капитально отремонтированы 6 </w:t>
      </w:r>
      <w:proofErr w:type="spellStart"/>
      <w:r w:rsidRPr="00D76CB9">
        <w:rPr>
          <w:color w:val="000000"/>
          <w:sz w:val="31"/>
          <w:szCs w:val="31"/>
        </w:rPr>
        <w:t>ФАПов</w:t>
      </w:r>
      <w:proofErr w:type="spellEnd"/>
      <w:r w:rsidR="001444BB" w:rsidRPr="00D76CB9">
        <w:rPr>
          <w:color w:val="000000"/>
          <w:sz w:val="31"/>
          <w:szCs w:val="31"/>
        </w:rPr>
        <w:t xml:space="preserve"> на сумму 6 млн. 523 тыс. руб. </w:t>
      </w:r>
      <w:r w:rsidRPr="00D76CB9">
        <w:rPr>
          <w:color w:val="000000"/>
          <w:sz w:val="31"/>
          <w:szCs w:val="31"/>
        </w:rPr>
        <w:t xml:space="preserve">Приобретен 1 легковой автомобилей на сумму 1 млн. 91 тыс. руб. </w:t>
      </w:r>
    </w:p>
    <w:p w:rsidR="003F0B2D" w:rsidRPr="00D76CB9" w:rsidRDefault="003F0B2D" w:rsidP="00E5447A">
      <w:pPr>
        <w:ind w:firstLine="709"/>
        <w:jc w:val="both"/>
        <w:rPr>
          <w:rFonts w:eastAsia="Calibri"/>
          <w:sz w:val="31"/>
          <w:szCs w:val="31"/>
        </w:rPr>
      </w:pPr>
      <w:r w:rsidRPr="00D76CB9">
        <w:rPr>
          <w:rFonts w:eastAsia="Calibri"/>
          <w:sz w:val="31"/>
          <w:szCs w:val="31"/>
        </w:rPr>
        <w:t xml:space="preserve">В 2023 году запланирован ремонт </w:t>
      </w:r>
      <w:proofErr w:type="spellStart"/>
      <w:r w:rsidRPr="00D76CB9">
        <w:rPr>
          <w:rFonts w:eastAsia="Calibri"/>
          <w:sz w:val="31"/>
          <w:szCs w:val="31"/>
        </w:rPr>
        <w:t>ФАПа</w:t>
      </w:r>
      <w:proofErr w:type="spellEnd"/>
      <w:r w:rsidRPr="00D76CB9">
        <w:rPr>
          <w:rFonts w:eastAsia="Calibri"/>
          <w:sz w:val="31"/>
          <w:szCs w:val="31"/>
        </w:rPr>
        <w:t xml:space="preserve"> в с. </w:t>
      </w:r>
      <w:proofErr w:type="spellStart"/>
      <w:r w:rsidRPr="00D76CB9">
        <w:rPr>
          <w:rFonts w:eastAsia="Calibri"/>
          <w:sz w:val="31"/>
          <w:szCs w:val="31"/>
        </w:rPr>
        <w:t>Летяхи</w:t>
      </w:r>
      <w:proofErr w:type="spellEnd"/>
      <w:r w:rsidR="00286F25" w:rsidRPr="00D76CB9">
        <w:rPr>
          <w:rFonts w:eastAsia="Calibri"/>
          <w:sz w:val="31"/>
          <w:szCs w:val="31"/>
        </w:rPr>
        <w:t>,</w:t>
      </w:r>
      <w:r w:rsidRPr="00D76CB9">
        <w:rPr>
          <w:rFonts w:eastAsia="Calibri"/>
          <w:sz w:val="31"/>
          <w:szCs w:val="31"/>
        </w:rPr>
        <w:t xml:space="preserve"> </w:t>
      </w:r>
      <w:r w:rsidR="00286F25" w:rsidRPr="00D76CB9">
        <w:rPr>
          <w:rFonts w:eastAsia="Calibri"/>
          <w:sz w:val="31"/>
          <w:szCs w:val="31"/>
        </w:rPr>
        <w:t>п</w:t>
      </w:r>
      <w:r w:rsidRPr="00D76CB9">
        <w:rPr>
          <w:rFonts w:eastAsia="Calibri"/>
          <w:sz w:val="31"/>
          <w:szCs w:val="31"/>
        </w:rPr>
        <w:t xml:space="preserve">роведение капитального ремонта </w:t>
      </w:r>
      <w:r w:rsidR="00286F25" w:rsidRPr="00D76CB9">
        <w:rPr>
          <w:rFonts w:eastAsia="Calibri"/>
          <w:sz w:val="31"/>
          <w:szCs w:val="31"/>
        </w:rPr>
        <w:t xml:space="preserve">поликлиники, закупка оборудования на общую сумму 25 млн. руб. </w:t>
      </w:r>
    </w:p>
    <w:p w:rsidR="0085205C" w:rsidRPr="00D76CB9" w:rsidRDefault="00BC084F" w:rsidP="00E5447A">
      <w:pPr>
        <w:ind w:firstLine="709"/>
        <w:jc w:val="both"/>
        <w:rPr>
          <w:rFonts w:eastAsia="Calibri"/>
          <w:color w:val="000000" w:themeColor="text1"/>
          <w:sz w:val="31"/>
          <w:szCs w:val="31"/>
          <w:lang w:eastAsia="en-US"/>
        </w:rPr>
      </w:pPr>
      <w:r w:rsidRPr="00317761">
        <w:rPr>
          <w:rFonts w:eastAsia="Calibri"/>
          <w:b/>
          <w:color w:val="000000" w:themeColor="text1"/>
          <w:sz w:val="31"/>
          <w:szCs w:val="31"/>
          <w:lang w:eastAsia="en-US"/>
        </w:rPr>
        <w:t xml:space="preserve">В </w:t>
      </w:r>
      <w:r w:rsidR="00286F25" w:rsidRPr="00317761">
        <w:rPr>
          <w:rFonts w:eastAsia="Calibri"/>
          <w:b/>
          <w:sz w:val="31"/>
          <w:szCs w:val="31"/>
        </w:rPr>
        <w:t>2023 году</w:t>
      </w:r>
      <w:r w:rsidRPr="00D76CB9">
        <w:rPr>
          <w:rFonts w:eastAsia="Calibri"/>
          <w:sz w:val="31"/>
          <w:szCs w:val="31"/>
        </w:rPr>
        <w:t xml:space="preserve"> 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 xml:space="preserve">администрация Красногорского района </w:t>
      </w:r>
      <w:r w:rsidR="0085205C" w:rsidRPr="00D76CB9">
        <w:rPr>
          <w:rFonts w:eastAsia="Calibri"/>
          <w:color w:val="000000" w:themeColor="text1"/>
          <w:sz w:val="31"/>
          <w:szCs w:val="31"/>
          <w:lang w:eastAsia="en-US"/>
        </w:rPr>
        <w:t>продолжит</w:t>
      </w:r>
      <w:r w:rsidR="002D4C6A" w:rsidRPr="00D76CB9">
        <w:rPr>
          <w:rFonts w:eastAsia="Calibri"/>
          <w:color w:val="000000" w:themeColor="text1"/>
          <w:sz w:val="31"/>
          <w:szCs w:val="31"/>
          <w:lang w:eastAsia="en-US"/>
        </w:rPr>
        <w:t xml:space="preserve"> 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>принима</w:t>
      </w:r>
      <w:r w:rsidR="0085205C" w:rsidRPr="00D76CB9">
        <w:rPr>
          <w:rFonts w:eastAsia="Calibri"/>
          <w:color w:val="000000" w:themeColor="text1"/>
          <w:sz w:val="31"/>
          <w:szCs w:val="31"/>
          <w:lang w:eastAsia="en-US"/>
        </w:rPr>
        <w:t>ть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 xml:space="preserve"> участи</w:t>
      </w:r>
      <w:r w:rsidR="0085205C" w:rsidRPr="00D76CB9">
        <w:rPr>
          <w:rFonts w:eastAsia="Calibri"/>
          <w:color w:val="000000" w:themeColor="text1"/>
          <w:sz w:val="31"/>
          <w:szCs w:val="31"/>
          <w:lang w:eastAsia="en-US"/>
        </w:rPr>
        <w:t>е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 xml:space="preserve"> в национальных проектах</w:t>
      </w:r>
      <w:r w:rsidR="0085205C" w:rsidRPr="00D76CB9">
        <w:rPr>
          <w:rFonts w:eastAsia="Calibri"/>
          <w:color w:val="000000" w:themeColor="text1"/>
          <w:sz w:val="31"/>
          <w:szCs w:val="31"/>
          <w:lang w:eastAsia="en-US"/>
        </w:rPr>
        <w:t>.</w:t>
      </w:r>
    </w:p>
    <w:p w:rsidR="00317761" w:rsidRDefault="0085205C" w:rsidP="00E5447A">
      <w:pPr>
        <w:widowControl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>В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 рамках регионального проекта «Чистая вода (Брянская область)»</w:t>
      </w:r>
      <w:r w:rsidR="00BC084F" w:rsidRPr="00D76CB9">
        <w:rPr>
          <w:sz w:val="31"/>
          <w:szCs w:val="31"/>
        </w:rPr>
        <w:t>- будет выполнена м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одернизация системы водоснабжения в </w:t>
      </w:r>
      <w:proofErr w:type="spellStart"/>
      <w:r w:rsidR="00BC084F" w:rsidRPr="00D76CB9">
        <w:rPr>
          <w:rFonts w:eastAsiaTheme="minorHAnsi"/>
          <w:sz w:val="31"/>
          <w:szCs w:val="31"/>
          <w:lang w:eastAsia="en-US"/>
        </w:rPr>
        <w:t>пгт</w:t>
      </w:r>
      <w:proofErr w:type="spellEnd"/>
      <w:r w:rsidR="00BC084F" w:rsidRPr="00D76CB9">
        <w:rPr>
          <w:rFonts w:eastAsiaTheme="minorHAnsi"/>
          <w:sz w:val="31"/>
          <w:szCs w:val="31"/>
          <w:lang w:eastAsia="en-US"/>
        </w:rPr>
        <w:t xml:space="preserve"> Красная Гора Красногорского района Брянской области (2 очередь).</w:t>
      </w:r>
    </w:p>
    <w:p w:rsidR="00BC084F" w:rsidRPr="00D76CB9" w:rsidRDefault="0085205C" w:rsidP="00E5447A">
      <w:pPr>
        <w:widowControl w:val="0"/>
        <w:ind w:firstLine="709"/>
        <w:jc w:val="both"/>
        <w:rPr>
          <w:rFonts w:eastAsiaTheme="minorHAnsi"/>
          <w:sz w:val="31"/>
          <w:szCs w:val="31"/>
          <w:lang w:eastAsia="en-US"/>
        </w:rPr>
      </w:pPr>
      <w:r w:rsidRPr="00D76CB9">
        <w:rPr>
          <w:rFonts w:eastAsiaTheme="minorHAnsi"/>
          <w:sz w:val="31"/>
          <w:szCs w:val="31"/>
          <w:lang w:eastAsia="en-US"/>
        </w:rPr>
        <w:t>В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 рамках регионального проекта «Формирование комфортной городской среды» </w:t>
      </w:r>
      <w:r w:rsidR="00164CF8" w:rsidRPr="00D76CB9">
        <w:rPr>
          <w:rFonts w:eastAsiaTheme="minorHAnsi"/>
          <w:sz w:val="31"/>
          <w:szCs w:val="31"/>
          <w:lang w:eastAsia="en-US"/>
        </w:rPr>
        <w:t>запланировано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 благоустро</w:t>
      </w:r>
      <w:r w:rsidR="00164CF8" w:rsidRPr="00D76CB9">
        <w:rPr>
          <w:rFonts w:eastAsiaTheme="minorHAnsi"/>
          <w:sz w:val="31"/>
          <w:szCs w:val="31"/>
          <w:lang w:eastAsia="en-US"/>
        </w:rPr>
        <w:t>йство</w:t>
      </w:r>
      <w:r w:rsidR="00BC084F" w:rsidRPr="00D76CB9">
        <w:rPr>
          <w:rFonts w:eastAsiaTheme="minorHAnsi"/>
          <w:sz w:val="31"/>
          <w:szCs w:val="31"/>
          <w:lang w:eastAsia="en-US"/>
        </w:rPr>
        <w:t xml:space="preserve"> парка культуры и отдыха </w:t>
      </w:r>
      <w:proofErr w:type="spellStart"/>
      <w:r w:rsidR="00BC084F" w:rsidRPr="00D76CB9">
        <w:rPr>
          <w:rFonts w:eastAsiaTheme="minorHAnsi"/>
          <w:sz w:val="31"/>
          <w:szCs w:val="31"/>
          <w:lang w:eastAsia="en-US"/>
        </w:rPr>
        <w:t>пгт</w:t>
      </w:r>
      <w:proofErr w:type="spellEnd"/>
      <w:r w:rsidR="00BC084F" w:rsidRPr="00D76CB9">
        <w:rPr>
          <w:rFonts w:eastAsiaTheme="minorHAnsi"/>
          <w:sz w:val="31"/>
          <w:szCs w:val="31"/>
          <w:lang w:eastAsia="en-US"/>
        </w:rPr>
        <w:t xml:space="preserve"> Красная Гора Красногорского района Брянской области.</w:t>
      </w:r>
    </w:p>
    <w:p w:rsidR="002D4C6A" w:rsidRPr="00D76CB9" w:rsidRDefault="00164CF8" w:rsidP="00E5447A">
      <w:pPr>
        <w:shd w:val="clear" w:color="auto" w:fill="FFFFFF"/>
        <w:ind w:firstLine="567"/>
        <w:jc w:val="both"/>
        <w:rPr>
          <w:sz w:val="31"/>
          <w:szCs w:val="31"/>
        </w:rPr>
      </w:pPr>
      <w:r w:rsidRPr="00D76CB9">
        <w:rPr>
          <w:sz w:val="31"/>
          <w:szCs w:val="31"/>
        </w:rPr>
        <w:t>В</w:t>
      </w:r>
      <w:r w:rsidR="002D4C6A" w:rsidRPr="00D76CB9">
        <w:rPr>
          <w:sz w:val="31"/>
          <w:szCs w:val="31"/>
        </w:rPr>
        <w:t xml:space="preserve"> рамках проекта «Современный облик сельских территорий» </w:t>
      </w:r>
      <w:r w:rsidRPr="00D76CB9">
        <w:rPr>
          <w:sz w:val="31"/>
          <w:szCs w:val="31"/>
        </w:rPr>
        <w:t xml:space="preserve">будет </w:t>
      </w:r>
      <w:r w:rsidR="002D4C6A" w:rsidRPr="00D76CB9">
        <w:rPr>
          <w:sz w:val="31"/>
          <w:szCs w:val="31"/>
        </w:rPr>
        <w:t xml:space="preserve">обустроена </w:t>
      </w:r>
      <w:r w:rsidRPr="00D76CB9">
        <w:rPr>
          <w:sz w:val="31"/>
          <w:szCs w:val="31"/>
        </w:rPr>
        <w:t>детска</w:t>
      </w:r>
      <w:r w:rsidR="002D4C6A" w:rsidRPr="00D76CB9">
        <w:rPr>
          <w:sz w:val="31"/>
          <w:szCs w:val="31"/>
        </w:rPr>
        <w:t>я игров</w:t>
      </w:r>
      <w:r w:rsidRPr="00D76CB9">
        <w:rPr>
          <w:sz w:val="31"/>
          <w:szCs w:val="31"/>
        </w:rPr>
        <w:t>ая</w:t>
      </w:r>
      <w:r w:rsidR="002D4C6A" w:rsidRPr="00D76CB9">
        <w:rPr>
          <w:sz w:val="31"/>
          <w:szCs w:val="31"/>
        </w:rPr>
        <w:t xml:space="preserve"> площадка в парке культуры и отдыха </w:t>
      </w:r>
      <w:proofErr w:type="spellStart"/>
      <w:r w:rsidR="002D4C6A" w:rsidRPr="00D76CB9">
        <w:rPr>
          <w:sz w:val="31"/>
          <w:szCs w:val="31"/>
        </w:rPr>
        <w:t>пгт</w:t>
      </w:r>
      <w:proofErr w:type="spellEnd"/>
      <w:r w:rsidR="002D4C6A" w:rsidRPr="00D76CB9">
        <w:rPr>
          <w:sz w:val="31"/>
          <w:szCs w:val="31"/>
        </w:rPr>
        <w:t xml:space="preserve"> Красная Гора Красногорского района Брянской области.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sz w:val="31"/>
          <w:szCs w:val="31"/>
        </w:rPr>
      </w:pP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>С января по март 202</w:t>
      </w:r>
      <w:r w:rsidR="00317761">
        <w:rPr>
          <w:rFonts w:eastAsia="Calibri"/>
          <w:color w:val="000000" w:themeColor="text1"/>
          <w:sz w:val="31"/>
          <w:szCs w:val="31"/>
          <w:lang w:eastAsia="en-US"/>
        </w:rPr>
        <w:t>3</w:t>
      </w:r>
      <w:r w:rsidRPr="00D76CB9">
        <w:rPr>
          <w:rFonts w:eastAsia="Calibri"/>
          <w:color w:val="000000" w:themeColor="text1"/>
          <w:sz w:val="31"/>
          <w:szCs w:val="31"/>
          <w:lang w:eastAsia="en-US"/>
        </w:rPr>
        <w:t xml:space="preserve"> года проведены конкурентные процедуры, определены подрядчики.</w:t>
      </w:r>
    </w:p>
    <w:p w:rsidR="00BC084F" w:rsidRPr="00D76CB9" w:rsidRDefault="00BC084F" w:rsidP="00E5447A">
      <w:pPr>
        <w:shd w:val="clear" w:color="auto" w:fill="FFFFFF"/>
        <w:ind w:firstLine="567"/>
        <w:jc w:val="both"/>
        <w:rPr>
          <w:sz w:val="31"/>
          <w:szCs w:val="31"/>
        </w:rPr>
      </w:pPr>
      <w:proofErr w:type="gramStart"/>
      <w:r w:rsidRPr="00D76CB9">
        <w:rPr>
          <w:sz w:val="31"/>
          <w:szCs w:val="31"/>
        </w:rPr>
        <w:t>Запланирован капитальный ремонт автомобильн</w:t>
      </w:r>
      <w:r w:rsidR="00164CF8" w:rsidRPr="00D76CB9">
        <w:rPr>
          <w:sz w:val="31"/>
          <w:szCs w:val="31"/>
        </w:rPr>
        <w:t>ых дорог</w:t>
      </w:r>
      <w:r w:rsidRPr="00D76CB9">
        <w:rPr>
          <w:sz w:val="31"/>
          <w:szCs w:val="31"/>
        </w:rPr>
        <w:t xml:space="preserve"> по ул. Чкалова</w:t>
      </w:r>
      <w:r w:rsidR="00E34632">
        <w:rPr>
          <w:sz w:val="31"/>
          <w:szCs w:val="31"/>
        </w:rPr>
        <w:t>,</w:t>
      </w:r>
      <w:r w:rsidRPr="00D76CB9">
        <w:rPr>
          <w:sz w:val="31"/>
          <w:szCs w:val="31"/>
        </w:rPr>
        <w:t xml:space="preserve"> </w:t>
      </w:r>
      <w:r w:rsidR="00164CF8" w:rsidRPr="00D76CB9">
        <w:rPr>
          <w:sz w:val="31"/>
          <w:szCs w:val="31"/>
        </w:rPr>
        <w:t xml:space="preserve">по ул. Молодежная, ул. Куйбышева(2 этап) общей </w:t>
      </w:r>
      <w:r w:rsidRPr="00D76CB9">
        <w:rPr>
          <w:sz w:val="31"/>
          <w:szCs w:val="31"/>
        </w:rPr>
        <w:t xml:space="preserve">протяженностью </w:t>
      </w:r>
      <w:r w:rsidR="00164CF8" w:rsidRPr="00D76CB9">
        <w:rPr>
          <w:sz w:val="31"/>
          <w:szCs w:val="31"/>
        </w:rPr>
        <w:t>1</w:t>
      </w:r>
      <w:r w:rsidRPr="00D76CB9">
        <w:rPr>
          <w:sz w:val="31"/>
          <w:szCs w:val="31"/>
        </w:rPr>
        <w:t xml:space="preserve"> </w:t>
      </w:r>
      <w:r w:rsidR="00164CF8" w:rsidRPr="00D76CB9">
        <w:rPr>
          <w:sz w:val="31"/>
          <w:szCs w:val="31"/>
        </w:rPr>
        <w:t>к</w:t>
      </w:r>
      <w:r w:rsidRPr="00D76CB9">
        <w:rPr>
          <w:sz w:val="31"/>
          <w:szCs w:val="31"/>
        </w:rPr>
        <w:t>м, с объем</w:t>
      </w:r>
      <w:r w:rsidR="000309FB" w:rsidRPr="00D76CB9">
        <w:rPr>
          <w:sz w:val="31"/>
          <w:szCs w:val="31"/>
        </w:rPr>
        <w:t>ом</w:t>
      </w:r>
      <w:r w:rsidRPr="00D76CB9">
        <w:rPr>
          <w:sz w:val="31"/>
          <w:szCs w:val="31"/>
        </w:rPr>
        <w:t xml:space="preserve"> финансирования </w:t>
      </w:r>
      <w:r w:rsidR="00164CF8" w:rsidRPr="00D76CB9">
        <w:rPr>
          <w:sz w:val="31"/>
          <w:szCs w:val="31"/>
        </w:rPr>
        <w:t>9</w:t>
      </w:r>
      <w:r w:rsidRPr="00D76CB9">
        <w:rPr>
          <w:sz w:val="31"/>
          <w:szCs w:val="31"/>
        </w:rPr>
        <w:t xml:space="preserve"> млн. </w:t>
      </w:r>
      <w:r w:rsidR="00164CF8" w:rsidRPr="00D76CB9">
        <w:rPr>
          <w:sz w:val="31"/>
          <w:szCs w:val="31"/>
        </w:rPr>
        <w:t>686</w:t>
      </w:r>
      <w:r w:rsidRPr="00D76CB9">
        <w:rPr>
          <w:sz w:val="31"/>
          <w:szCs w:val="31"/>
        </w:rPr>
        <w:t xml:space="preserve"> тыс.</w:t>
      </w:r>
      <w:r w:rsidR="00164CF8" w:rsidRPr="00D76CB9">
        <w:rPr>
          <w:sz w:val="31"/>
          <w:szCs w:val="31"/>
        </w:rPr>
        <w:t xml:space="preserve"> </w:t>
      </w:r>
      <w:r w:rsidRPr="00D76CB9">
        <w:rPr>
          <w:sz w:val="31"/>
          <w:szCs w:val="31"/>
        </w:rPr>
        <w:t>руб.</w:t>
      </w:r>
      <w:r w:rsidR="00164CF8" w:rsidRPr="00D76CB9">
        <w:rPr>
          <w:sz w:val="31"/>
          <w:szCs w:val="31"/>
        </w:rPr>
        <w:t xml:space="preserve"> </w:t>
      </w:r>
      <w:proofErr w:type="gramEnd"/>
    </w:p>
    <w:p w:rsidR="00BC084F" w:rsidRPr="00D76CB9" w:rsidRDefault="00BC084F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sz w:val="31"/>
          <w:szCs w:val="31"/>
        </w:rPr>
        <w:t xml:space="preserve">По нацпроекту «Образование» в 2023 году </w:t>
      </w:r>
      <w:r w:rsidR="002D4C6A" w:rsidRPr="00D76CB9">
        <w:rPr>
          <w:sz w:val="31"/>
          <w:szCs w:val="31"/>
        </w:rPr>
        <w:t>будет проведен</w:t>
      </w:r>
      <w:r w:rsidRPr="00D76CB9">
        <w:rPr>
          <w:sz w:val="31"/>
          <w:szCs w:val="31"/>
        </w:rPr>
        <w:t xml:space="preserve">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капитальный ремонт 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 xml:space="preserve">с оснащением средствами </w:t>
      </w:r>
      <w:r w:rsidR="002D4C6A" w:rsidRPr="00D76CB9">
        <w:rPr>
          <w:spacing w:val="-1"/>
          <w:sz w:val="31"/>
          <w:szCs w:val="31"/>
        </w:rPr>
        <w:t>обучения</w:t>
      </w:r>
      <w:r w:rsidR="002D4C6A" w:rsidRPr="00D76CB9">
        <w:rPr>
          <w:spacing w:val="-12"/>
          <w:sz w:val="31"/>
          <w:szCs w:val="31"/>
        </w:rPr>
        <w:t xml:space="preserve"> </w:t>
      </w:r>
      <w:r w:rsidR="002D4C6A" w:rsidRPr="00D76CB9">
        <w:rPr>
          <w:spacing w:val="-1"/>
          <w:sz w:val="31"/>
          <w:szCs w:val="31"/>
        </w:rPr>
        <w:t>и</w:t>
      </w:r>
      <w:r w:rsidR="002D4C6A" w:rsidRPr="00D76CB9">
        <w:rPr>
          <w:spacing w:val="-12"/>
          <w:sz w:val="31"/>
          <w:szCs w:val="31"/>
        </w:rPr>
        <w:t xml:space="preserve"> </w:t>
      </w:r>
      <w:r w:rsidR="002D4C6A" w:rsidRPr="00D76CB9">
        <w:rPr>
          <w:spacing w:val="-1"/>
          <w:sz w:val="31"/>
          <w:szCs w:val="31"/>
        </w:rPr>
        <w:t>воспитания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 xml:space="preserve"> в </w:t>
      </w:r>
      <w:proofErr w:type="spellStart"/>
      <w:r w:rsidRPr="00D76CB9">
        <w:rPr>
          <w:rFonts w:eastAsiaTheme="minorHAnsi"/>
          <w:color w:val="000000"/>
          <w:sz w:val="31"/>
          <w:szCs w:val="31"/>
          <w:lang w:eastAsia="en-US"/>
        </w:rPr>
        <w:t>Красногорской</w:t>
      </w:r>
      <w:proofErr w:type="spellEnd"/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 №1 на 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 xml:space="preserve">общую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сумму 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>100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 xml:space="preserve"> млн. 950 тыс.</w:t>
      </w:r>
      <w:r w:rsidR="000309FB" w:rsidRPr="00D76CB9">
        <w:rPr>
          <w:rFonts w:eastAsiaTheme="minorHAnsi"/>
          <w:color w:val="000000"/>
          <w:sz w:val="31"/>
          <w:szCs w:val="31"/>
          <w:lang w:eastAsia="en-US"/>
        </w:rPr>
        <w:t xml:space="preserve">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>руб.</w:t>
      </w:r>
    </w:p>
    <w:p w:rsidR="002D4C6A" w:rsidRPr="00E34632" w:rsidRDefault="000309FB" w:rsidP="00E5447A">
      <w:pPr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D76CB9">
        <w:rPr>
          <w:rFonts w:eastAsiaTheme="minorHAnsi"/>
          <w:color w:val="000000"/>
          <w:sz w:val="31"/>
          <w:szCs w:val="31"/>
          <w:lang w:eastAsia="en-US"/>
        </w:rPr>
        <w:lastRenderedPageBreak/>
        <w:t>Будет в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>ыполнен р</w:t>
      </w:r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емонт кабинетов «Точки роста» в </w:t>
      </w:r>
      <w:proofErr w:type="spellStart"/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>Медведевской</w:t>
      </w:r>
      <w:proofErr w:type="spellEnd"/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СОШ, </w:t>
      </w:r>
      <w:proofErr w:type="spellStart"/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>Яловской</w:t>
      </w:r>
      <w:proofErr w:type="spellEnd"/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 СОШ </w:t>
      </w:r>
      <w:r w:rsidR="002D4C6A" w:rsidRPr="00D76CB9">
        <w:rPr>
          <w:rFonts w:eastAsiaTheme="minorHAnsi"/>
          <w:color w:val="000000"/>
          <w:sz w:val="31"/>
          <w:szCs w:val="31"/>
          <w:lang w:eastAsia="en-US"/>
        </w:rPr>
        <w:t xml:space="preserve">и </w:t>
      </w:r>
      <w:r w:rsidRPr="00D76CB9">
        <w:rPr>
          <w:rFonts w:eastAsiaTheme="minorHAnsi"/>
          <w:color w:val="000000"/>
          <w:sz w:val="31"/>
          <w:szCs w:val="31"/>
          <w:lang w:eastAsia="en-US"/>
        </w:rPr>
        <w:t>закуплено</w:t>
      </w:r>
      <w:r w:rsidR="00BC084F" w:rsidRPr="00D76CB9">
        <w:rPr>
          <w:rFonts w:eastAsiaTheme="minorHAnsi"/>
          <w:color w:val="000000"/>
          <w:sz w:val="31"/>
          <w:szCs w:val="31"/>
          <w:lang w:eastAsia="en-US"/>
        </w:rPr>
        <w:t xml:space="preserve"> оборудование в рамках «Цифровой </w:t>
      </w:r>
      <w:r w:rsidR="00BC084F" w:rsidRPr="00E34632">
        <w:rPr>
          <w:rFonts w:eastAsiaTheme="minorHAnsi"/>
          <w:color w:val="000000"/>
          <w:sz w:val="31"/>
          <w:szCs w:val="31"/>
          <w:lang w:eastAsia="en-US"/>
        </w:rPr>
        <w:t xml:space="preserve">образовательной среды» в </w:t>
      </w:r>
      <w:proofErr w:type="spellStart"/>
      <w:r w:rsidR="00BC084F" w:rsidRPr="00E34632">
        <w:rPr>
          <w:rFonts w:eastAsiaTheme="minorHAnsi"/>
          <w:color w:val="000000"/>
          <w:sz w:val="31"/>
          <w:szCs w:val="31"/>
          <w:lang w:eastAsia="en-US"/>
        </w:rPr>
        <w:t>Красногорскую</w:t>
      </w:r>
      <w:proofErr w:type="spellEnd"/>
      <w:r w:rsidR="00BC084F" w:rsidRPr="00E34632">
        <w:rPr>
          <w:rFonts w:eastAsiaTheme="minorHAnsi"/>
          <w:color w:val="000000"/>
          <w:sz w:val="31"/>
          <w:szCs w:val="31"/>
          <w:lang w:eastAsia="en-US"/>
        </w:rPr>
        <w:t xml:space="preserve"> СОШ №2</w:t>
      </w:r>
      <w:r w:rsidR="002D4C6A" w:rsidRPr="00E34632">
        <w:rPr>
          <w:rFonts w:eastAsiaTheme="minorHAnsi"/>
          <w:color w:val="000000"/>
          <w:sz w:val="31"/>
          <w:szCs w:val="31"/>
          <w:lang w:eastAsia="en-US"/>
        </w:rPr>
        <w:t>.</w:t>
      </w:r>
    </w:p>
    <w:p w:rsidR="00E34632" w:rsidRPr="00E34632" w:rsidRDefault="00E34632" w:rsidP="00E5447A">
      <w:pPr>
        <w:widowControl w:val="0"/>
        <w:ind w:firstLine="709"/>
        <w:jc w:val="both"/>
        <w:rPr>
          <w:rFonts w:eastAsiaTheme="minorHAnsi"/>
          <w:color w:val="000000"/>
          <w:sz w:val="31"/>
          <w:szCs w:val="31"/>
          <w:lang w:eastAsia="en-US"/>
        </w:rPr>
      </w:pPr>
      <w:r w:rsidRPr="00E34632">
        <w:rPr>
          <w:rFonts w:eastAsiaTheme="minorHAnsi"/>
          <w:color w:val="000000"/>
          <w:sz w:val="31"/>
          <w:szCs w:val="31"/>
          <w:lang w:eastAsia="en-US"/>
        </w:rPr>
        <w:t xml:space="preserve">Предусмотрено </w:t>
      </w:r>
      <w:r w:rsidRPr="00E34632">
        <w:rPr>
          <w:sz w:val="31"/>
          <w:szCs w:val="31"/>
        </w:rPr>
        <w:t>финансирование в размере 25,6 млн. руб. на с</w:t>
      </w:r>
      <w:r w:rsidRPr="00E34632">
        <w:rPr>
          <w:rFonts w:eastAsiaTheme="minorHAnsi"/>
          <w:color w:val="000000"/>
          <w:sz w:val="31"/>
          <w:szCs w:val="31"/>
          <w:lang w:eastAsia="en-US"/>
        </w:rPr>
        <w:t>оздание основания и монтажа оборудования «умной» спортивной площадки</w:t>
      </w:r>
      <w:r w:rsidRPr="00E34632">
        <w:rPr>
          <w:sz w:val="31"/>
          <w:szCs w:val="31"/>
        </w:rPr>
        <w:t xml:space="preserve"> в </w:t>
      </w:r>
      <w:proofErr w:type="spellStart"/>
      <w:r w:rsidRPr="00E34632">
        <w:rPr>
          <w:sz w:val="31"/>
          <w:szCs w:val="31"/>
        </w:rPr>
        <w:t>пгт</w:t>
      </w:r>
      <w:proofErr w:type="spellEnd"/>
      <w:r w:rsidRPr="00E34632">
        <w:rPr>
          <w:sz w:val="31"/>
          <w:szCs w:val="31"/>
        </w:rPr>
        <w:t>. Красная Г</w:t>
      </w:r>
      <w:r w:rsidR="00E5447A">
        <w:rPr>
          <w:sz w:val="31"/>
          <w:szCs w:val="31"/>
        </w:rPr>
        <w:t>о</w:t>
      </w:r>
      <w:r w:rsidRPr="00E34632">
        <w:rPr>
          <w:sz w:val="31"/>
          <w:szCs w:val="31"/>
        </w:rPr>
        <w:t>ра</w:t>
      </w:r>
      <w:r w:rsidR="00E5447A">
        <w:rPr>
          <w:sz w:val="31"/>
          <w:szCs w:val="31"/>
        </w:rPr>
        <w:t>.</w:t>
      </w:r>
    </w:p>
    <w:p w:rsidR="00BC084F" w:rsidRPr="00D76CB9" w:rsidRDefault="002D4C6A" w:rsidP="00E5447A">
      <w:pPr>
        <w:ind w:firstLine="709"/>
        <w:jc w:val="both"/>
        <w:rPr>
          <w:rFonts w:eastAsia="Calibri"/>
          <w:sz w:val="31"/>
          <w:szCs w:val="31"/>
        </w:rPr>
      </w:pPr>
      <w:r w:rsidRPr="00D76CB9">
        <w:rPr>
          <w:rFonts w:eastAsia="Calibri"/>
          <w:sz w:val="31"/>
          <w:szCs w:val="31"/>
        </w:rPr>
        <w:t>А</w:t>
      </w:r>
      <w:r w:rsidR="00BC084F" w:rsidRPr="00D76CB9">
        <w:rPr>
          <w:rFonts w:eastAsia="Calibri"/>
          <w:sz w:val="31"/>
          <w:szCs w:val="31"/>
        </w:rPr>
        <w:t>дминистрацией района продолж</w:t>
      </w:r>
      <w:r w:rsidR="000309FB" w:rsidRPr="00D76CB9">
        <w:rPr>
          <w:rFonts w:eastAsia="Calibri"/>
          <w:sz w:val="31"/>
          <w:szCs w:val="31"/>
        </w:rPr>
        <w:t>ится</w:t>
      </w:r>
      <w:r w:rsidR="00BC084F" w:rsidRPr="00D76CB9">
        <w:rPr>
          <w:rFonts w:eastAsia="Calibri"/>
          <w:sz w:val="31"/>
          <w:szCs w:val="31"/>
        </w:rPr>
        <w:t xml:space="preserve"> целенаправленная работа по увеличению налогооблагаемой базы и увеличению собственных доходов бюджетов поселений и районного бюджета, оптимизации неэффективных расходов, капитального и текущего ремонта дорог, развитие инфраструктуры, подготовка учебных заведений к новому учебному году.</w:t>
      </w:r>
    </w:p>
    <w:p w:rsidR="002D4C6A" w:rsidRPr="00D76CB9" w:rsidRDefault="002D4C6A" w:rsidP="00E5447A">
      <w:pPr>
        <w:shd w:val="clear" w:color="auto" w:fill="FFFFFF"/>
        <w:ind w:firstLine="851"/>
        <w:jc w:val="both"/>
        <w:textAlignment w:val="baseline"/>
        <w:rPr>
          <w:rFonts w:eastAsia="Calibri"/>
          <w:sz w:val="31"/>
          <w:szCs w:val="31"/>
        </w:rPr>
      </w:pPr>
      <w:r w:rsidRPr="00D76CB9">
        <w:rPr>
          <w:color w:val="000000"/>
          <w:sz w:val="31"/>
          <w:szCs w:val="31"/>
        </w:rPr>
        <w:t>Завершая свой доклад, я хочу поблагодарить всех, кто принимал непосредственное уч</w:t>
      </w:r>
      <w:bookmarkStart w:id="0" w:name="_GoBack"/>
      <w:bookmarkEnd w:id="0"/>
      <w:r w:rsidRPr="00D76CB9">
        <w:rPr>
          <w:color w:val="000000"/>
          <w:sz w:val="31"/>
          <w:szCs w:val="31"/>
        </w:rPr>
        <w:t>астие в судьбе района, в его развитии в 202</w:t>
      </w:r>
      <w:r w:rsidR="00B36CBD" w:rsidRPr="00D76CB9">
        <w:rPr>
          <w:color w:val="000000"/>
          <w:sz w:val="31"/>
          <w:szCs w:val="31"/>
        </w:rPr>
        <w:t>2</w:t>
      </w:r>
      <w:r w:rsidRPr="00D76CB9">
        <w:rPr>
          <w:color w:val="000000"/>
          <w:sz w:val="31"/>
          <w:szCs w:val="31"/>
        </w:rPr>
        <w:t xml:space="preserve"> году. Прежде всего, Губернатора Брянской области А.В. Богомаза, всю команду Правительства Брянской области</w:t>
      </w:r>
      <w:r w:rsidRPr="00D76CB9">
        <w:rPr>
          <w:rFonts w:eastAsia="Calibri"/>
          <w:sz w:val="31"/>
          <w:szCs w:val="31"/>
        </w:rPr>
        <w:t>, депутатов областной Думы, районного и поселкового Советов, население района, руководителей предприятий и организаций, глав сельских поселений за взаимодействие и сотрудничество.</w:t>
      </w:r>
    </w:p>
    <w:p w:rsidR="002D4C6A" w:rsidRPr="00E34632" w:rsidRDefault="002D4C6A" w:rsidP="00E5447A">
      <w:pPr>
        <w:rPr>
          <w:color w:val="000000"/>
          <w:sz w:val="30"/>
          <w:szCs w:val="30"/>
        </w:rPr>
      </w:pPr>
      <w:r w:rsidRPr="00E34632">
        <w:rPr>
          <w:color w:val="000000"/>
          <w:sz w:val="30"/>
          <w:szCs w:val="30"/>
        </w:rPr>
        <w:t>Спасибо Вам всем большое!</w:t>
      </w:r>
    </w:p>
    <w:p w:rsidR="002D4C6A" w:rsidRPr="00317761" w:rsidRDefault="002D4C6A" w:rsidP="00973D1B">
      <w:pPr>
        <w:spacing w:line="360" w:lineRule="auto"/>
        <w:jc w:val="both"/>
        <w:rPr>
          <w:sz w:val="16"/>
          <w:szCs w:val="16"/>
        </w:rPr>
      </w:pPr>
    </w:p>
    <w:p w:rsidR="002D4C6A" w:rsidRPr="002D4C6A" w:rsidRDefault="002D4C6A" w:rsidP="00973D1B">
      <w:pPr>
        <w:spacing w:line="360" w:lineRule="auto"/>
        <w:jc w:val="both"/>
        <w:rPr>
          <w:sz w:val="28"/>
          <w:szCs w:val="28"/>
        </w:rPr>
      </w:pPr>
      <w:r w:rsidRPr="002D4C6A">
        <w:rPr>
          <w:sz w:val="28"/>
          <w:szCs w:val="28"/>
        </w:rPr>
        <w:t>Доклад закончен, спасибо за внимание!</w:t>
      </w:r>
    </w:p>
    <w:p w:rsidR="009D60EE" w:rsidRDefault="002D4C6A" w:rsidP="00317761">
      <w:pPr>
        <w:spacing w:line="360" w:lineRule="auto"/>
        <w:ind w:firstLine="709"/>
      </w:pPr>
      <w:r w:rsidRPr="002D4C6A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                                                   С.С. Жилинский</w:t>
      </w:r>
    </w:p>
    <w:sectPr w:rsidR="009D60EE" w:rsidSect="00D76CB9">
      <w:footerReference w:type="default" r:id="rId7"/>
      <w:pgSz w:w="11906" w:h="16838"/>
      <w:pgMar w:top="567" w:right="56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10" w:rsidRDefault="00742610" w:rsidP="00D76CB9">
      <w:r>
        <w:separator/>
      </w:r>
    </w:p>
  </w:endnote>
  <w:endnote w:type="continuationSeparator" w:id="0">
    <w:p w:rsidR="00742610" w:rsidRDefault="00742610" w:rsidP="00D7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33744"/>
      <w:docPartObj>
        <w:docPartGallery w:val="Page Numbers (Bottom of Page)"/>
        <w:docPartUnique/>
      </w:docPartObj>
    </w:sdtPr>
    <w:sdtEndPr/>
    <w:sdtContent>
      <w:p w:rsidR="00D76CB9" w:rsidRDefault="00D76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7A">
          <w:rPr>
            <w:noProof/>
          </w:rPr>
          <w:t>11</w:t>
        </w:r>
        <w:r>
          <w:fldChar w:fldCharType="end"/>
        </w:r>
      </w:p>
    </w:sdtContent>
  </w:sdt>
  <w:p w:rsidR="00D76CB9" w:rsidRDefault="00D76C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10" w:rsidRDefault="00742610" w:rsidP="00D76CB9">
      <w:r>
        <w:separator/>
      </w:r>
    </w:p>
  </w:footnote>
  <w:footnote w:type="continuationSeparator" w:id="0">
    <w:p w:rsidR="00742610" w:rsidRDefault="00742610" w:rsidP="00D7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4F"/>
    <w:rsid w:val="000309FB"/>
    <w:rsid w:val="00071E6A"/>
    <w:rsid w:val="00082086"/>
    <w:rsid w:val="000F455A"/>
    <w:rsid w:val="001258EA"/>
    <w:rsid w:val="001444BB"/>
    <w:rsid w:val="00164CF8"/>
    <w:rsid w:val="001A6A47"/>
    <w:rsid w:val="00215B35"/>
    <w:rsid w:val="00286F25"/>
    <w:rsid w:val="002D4C6A"/>
    <w:rsid w:val="00304534"/>
    <w:rsid w:val="00317761"/>
    <w:rsid w:val="0032232B"/>
    <w:rsid w:val="00334052"/>
    <w:rsid w:val="003F0B2D"/>
    <w:rsid w:val="004257C8"/>
    <w:rsid w:val="004931F7"/>
    <w:rsid w:val="00513A3F"/>
    <w:rsid w:val="0057249D"/>
    <w:rsid w:val="00635563"/>
    <w:rsid w:val="006441F9"/>
    <w:rsid w:val="006579A0"/>
    <w:rsid w:val="00667CAB"/>
    <w:rsid w:val="00676FE5"/>
    <w:rsid w:val="006A593E"/>
    <w:rsid w:val="006B7F96"/>
    <w:rsid w:val="006C151C"/>
    <w:rsid w:val="007238AF"/>
    <w:rsid w:val="00737146"/>
    <w:rsid w:val="00742610"/>
    <w:rsid w:val="007735AB"/>
    <w:rsid w:val="0085205C"/>
    <w:rsid w:val="008737E6"/>
    <w:rsid w:val="008D7B2F"/>
    <w:rsid w:val="00902999"/>
    <w:rsid w:val="009068F2"/>
    <w:rsid w:val="00930B89"/>
    <w:rsid w:val="00957AD5"/>
    <w:rsid w:val="00973D1B"/>
    <w:rsid w:val="009D60EE"/>
    <w:rsid w:val="00A2460C"/>
    <w:rsid w:val="00AE3A0F"/>
    <w:rsid w:val="00B1623E"/>
    <w:rsid w:val="00B36CBD"/>
    <w:rsid w:val="00BC084F"/>
    <w:rsid w:val="00D76CB9"/>
    <w:rsid w:val="00E34632"/>
    <w:rsid w:val="00E41894"/>
    <w:rsid w:val="00E5447A"/>
    <w:rsid w:val="00E63516"/>
    <w:rsid w:val="00EA6D43"/>
    <w:rsid w:val="00F032A9"/>
    <w:rsid w:val="00F2777F"/>
    <w:rsid w:val="00F6700F"/>
    <w:rsid w:val="00FC1103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F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C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6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F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A59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C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6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6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2023-03-23T12:46:00Z</cp:lastPrinted>
  <dcterms:created xsi:type="dcterms:W3CDTF">2023-05-10T08:56:00Z</dcterms:created>
  <dcterms:modified xsi:type="dcterms:W3CDTF">2023-05-10T08:56:00Z</dcterms:modified>
</cp:coreProperties>
</file>