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C5" w:rsidRDefault="00EB27C5" w:rsidP="00B602C3">
      <w:pPr>
        <w:jc w:val="both"/>
        <w:rPr>
          <w:sz w:val="24"/>
          <w:szCs w:val="24"/>
        </w:rPr>
      </w:pPr>
    </w:p>
    <w:p w:rsidR="00F641A2" w:rsidRPr="00F6781B" w:rsidRDefault="00F641A2" w:rsidP="00F641A2">
      <w:pPr>
        <w:pStyle w:val="ConsPlusNormal"/>
        <w:jc w:val="center"/>
        <w:rPr>
          <w:sz w:val="24"/>
          <w:szCs w:val="24"/>
        </w:rPr>
      </w:pPr>
      <w:bookmarkStart w:id="0" w:name="_GoBack"/>
      <w:bookmarkEnd w:id="0"/>
      <w:r w:rsidRPr="00F6781B">
        <w:rPr>
          <w:sz w:val="24"/>
          <w:szCs w:val="24"/>
        </w:rPr>
        <w:t xml:space="preserve">ФОРМА ОТЧЕТА </w:t>
      </w:r>
    </w:p>
    <w:p w:rsidR="00F641A2" w:rsidRPr="00F6781B" w:rsidRDefault="00F641A2" w:rsidP="00F641A2">
      <w:pPr>
        <w:pStyle w:val="ConsPlusNormal"/>
        <w:jc w:val="center"/>
        <w:rPr>
          <w:sz w:val="24"/>
          <w:szCs w:val="24"/>
        </w:rPr>
      </w:pPr>
      <w:r w:rsidRPr="00F6781B">
        <w:rPr>
          <w:sz w:val="24"/>
          <w:szCs w:val="24"/>
        </w:rPr>
        <w:t>о реализации Плана мероприятий по реализации Стратегии социально-экономического развития</w:t>
      </w:r>
    </w:p>
    <w:p w:rsidR="00F641A2" w:rsidRPr="00F6781B" w:rsidRDefault="00F641A2" w:rsidP="00F641A2">
      <w:pPr>
        <w:pStyle w:val="ConsPlusNormal"/>
        <w:jc w:val="center"/>
        <w:rPr>
          <w:sz w:val="24"/>
          <w:szCs w:val="24"/>
        </w:rPr>
      </w:pPr>
      <w:r w:rsidRPr="00F6781B">
        <w:rPr>
          <w:sz w:val="24"/>
          <w:szCs w:val="24"/>
        </w:rPr>
        <w:t>Брянской области до 2030 года</w:t>
      </w:r>
    </w:p>
    <w:p w:rsidR="00F641A2" w:rsidRPr="004D7A3B" w:rsidRDefault="004D7A3B" w:rsidP="004D7A3B">
      <w:pPr>
        <w:jc w:val="center"/>
        <w:rPr>
          <w:u w:val="single"/>
        </w:rPr>
      </w:pPr>
      <w:r w:rsidRPr="004D7A3B">
        <w:rPr>
          <w:u w:val="single"/>
        </w:rPr>
        <w:t>Красногорский муниципальный район</w:t>
      </w:r>
    </w:p>
    <w:p w:rsidR="00F641A2" w:rsidRDefault="00F641A2" w:rsidP="00DE1A3B">
      <w:pPr>
        <w:pStyle w:val="ConsPlusNormal"/>
        <w:jc w:val="center"/>
      </w:pPr>
      <w:r>
        <w:t>(</w:t>
      </w:r>
      <w:r w:rsidR="00EA757A">
        <w:rPr>
          <w:sz w:val="22"/>
          <w:szCs w:val="22"/>
        </w:rPr>
        <w:t>муниципальный район (городской</w:t>
      </w:r>
      <w:r w:rsidR="004C75F8">
        <w:rPr>
          <w:sz w:val="22"/>
          <w:szCs w:val="22"/>
        </w:rPr>
        <w:t xml:space="preserve"> округ))</w:t>
      </w:r>
    </w:p>
    <w:tbl>
      <w:tblPr>
        <w:tblpPr w:leftFromText="180" w:rightFromText="180" w:vertAnchor="text" w:tblpY="1"/>
        <w:tblOverlap w:val="never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51"/>
        <w:gridCol w:w="3685"/>
        <w:gridCol w:w="6804"/>
        <w:gridCol w:w="1701"/>
      </w:tblGrid>
      <w:tr w:rsidR="007B582E" w:rsidTr="00F815A0">
        <w:trPr>
          <w:trHeight w:val="740"/>
        </w:trPr>
        <w:tc>
          <w:tcPr>
            <w:tcW w:w="1196" w:type="dxa"/>
          </w:tcPr>
          <w:p w:rsidR="007B582E" w:rsidRPr="002B0460" w:rsidRDefault="007B582E" w:rsidP="00FB27E2">
            <w:pPr>
              <w:pStyle w:val="ConsPlusNormal"/>
              <w:jc w:val="center"/>
              <w:rPr>
                <w:sz w:val="20"/>
              </w:rPr>
            </w:pPr>
            <w:r w:rsidRPr="002B0460">
              <w:rPr>
                <w:sz w:val="20"/>
              </w:rPr>
              <w:t>Отчетный период</w:t>
            </w:r>
          </w:p>
        </w:tc>
        <w:tc>
          <w:tcPr>
            <w:tcW w:w="851" w:type="dxa"/>
          </w:tcPr>
          <w:p w:rsidR="007B582E" w:rsidRPr="002B0460" w:rsidRDefault="007B582E" w:rsidP="00FB27E2">
            <w:pPr>
              <w:pStyle w:val="ConsPlusNormal"/>
              <w:jc w:val="center"/>
              <w:rPr>
                <w:sz w:val="20"/>
              </w:rPr>
            </w:pPr>
            <w:r w:rsidRPr="002B0460">
              <w:rPr>
                <w:sz w:val="20"/>
              </w:rPr>
              <w:t>№</w:t>
            </w:r>
          </w:p>
          <w:p w:rsidR="007B582E" w:rsidRPr="002B0460" w:rsidRDefault="007B582E" w:rsidP="00FB27E2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B0460">
              <w:rPr>
                <w:sz w:val="20"/>
              </w:rPr>
              <w:t>п</w:t>
            </w:r>
            <w:proofErr w:type="gramEnd"/>
            <w:r w:rsidRPr="002B0460">
              <w:rPr>
                <w:sz w:val="20"/>
              </w:rPr>
              <w:t>/п</w:t>
            </w:r>
          </w:p>
        </w:tc>
        <w:tc>
          <w:tcPr>
            <w:tcW w:w="3685" w:type="dxa"/>
          </w:tcPr>
          <w:p w:rsidR="007B582E" w:rsidRPr="002B0460" w:rsidRDefault="007B582E" w:rsidP="00FB27E2">
            <w:pPr>
              <w:pStyle w:val="ConsPlusNormal"/>
              <w:jc w:val="center"/>
              <w:rPr>
                <w:sz w:val="20"/>
              </w:rPr>
            </w:pPr>
            <w:r w:rsidRPr="002B0460">
              <w:rPr>
                <w:sz w:val="20"/>
              </w:rPr>
              <w:t>Наименование цели, задачи, мероприятия, ключевого события</w:t>
            </w:r>
          </w:p>
        </w:tc>
        <w:tc>
          <w:tcPr>
            <w:tcW w:w="6804" w:type="dxa"/>
          </w:tcPr>
          <w:p w:rsidR="007B582E" w:rsidRPr="002B0460" w:rsidRDefault="007B582E" w:rsidP="00FB27E2">
            <w:pPr>
              <w:pStyle w:val="ConsPlusNormal"/>
              <w:jc w:val="center"/>
              <w:rPr>
                <w:sz w:val="20"/>
              </w:rPr>
            </w:pPr>
            <w:r w:rsidRPr="002B0460">
              <w:rPr>
                <w:sz w:val="20"/>
              </w:rPr>
              <w:t xml:space="preserve">Исполнение мероприятия, </w:t>
            </w:r>
          </w:p>
          <w:p w:rsidR="007B582E" w:rsidRPr="002B0460" w:rsidRDefault="007B582E" w:rsidP="00FB27E2">
            <w:pPr>
              <w:pStyle w:val="ConsPlusNormal"/>
              <w:jc w:val="center"/>
              <w:rPr>
                <w:sz w:val="20"/>
              </w:rPr>
            </w:pPr>
            <w:r w:rsidRPr="002B0460">
              <w:rPr>
                <w:sz w:val="20"/>
              </w:rPr>
              <w:t>ключевого события</w:t>
            </w:r>
          </w:p>
        </w:tc>
        <w:tc>
          <w:tcPr>
            <w:tcW w:w="1701" w:type="dxa"/>
          </w:tcPr>
          <w:p w:rsidR="007B582E" w:rsidRPr="002B0460" w:rsidRDefault="007B582E" w:rsidP="00FB27E2">
            <w:pPr>
              <w:pStyle w:val="ConsPlusNormal"/>
              <w:jc w:val="center"/>
              <w:rPr>
                <w:sz w:val="20"/>
              </w:rPr>
            </w:pPr>
            <w:r w:rsidRPr="002B0460">
              <w:rPr>
                <w:sz w:val="20"/>
              </w:rPr>
              <w:t>Примечание</w:t>
            </w:r>
          </w:p>
        </w:tc>
      </w:tr>
      <w:tr w:rsidR="00C01ED2" w:rsidTr="00F815A0">
        <w:tc>
          <w:tcPr>
            <w:tcW w:w="1196" w:type="dxa"/>
            <w:vMerge w:val="restart"/>
            <w:vAlign w:val="center"/>
          </w:tcPr>
          <w:p w:rsidR="00C01ED2" w:rsidRPr="002B0460" w:rsidRDefault="00C01ED2" w:rsidP="006B3E99">
            <w:pPr>
              <w:pStyle w:val="ConsPlusNormal"/>
              <w:jc w:val="center"/>
              <w:rPr>
                <w:sz w:val="20"/>
              </w:rPr>
            </w:pPr>
            <w:r w:rsidRPr="002B0460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2B0460">
              <w:rPr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C01ED2" w:rsidRPr="00DD7F7E" w:rsidRDefault="00C01ED2" w:rsidP="00FB27E2">
            <w:pPr>
              <w:pStyle w:val="ConsPlusNormal"/>
              <w:rPr>
                <w:b/>
                <w:sz w:val="20"/>
              </w:rPr>
            </w:pPr>
            <w:r w:rsidRPr="00DD7F7E">
              <w:rPr>
                <w:b/>
                <w:sz w:val="20"/>
              </w:rPr>
              <w:t>1.</w:t>
            </w:r>
          </w:p>
        </w:tc>
        <w:tc>
          <w:tcPr>
            <w:tcW w:w="12190" w:type="dxa"/>
            <w:gridSpan w:val="3"/>
          </w:tcPr>
          <w:p w:rsidR="00C01ED2" w:rsidRPr="004A3EFC" w:rsidRDefault="00C01ED2" w:rsidP="00FB27E2">
            <w:pPr>
              <w:pStyle w:val="ConsPlusNormal"/>
              <w:rPr>
                <w:b/>
                <w:sz w:val="20"/>
              </w:rPr>
            </w:pPr>
            <w:r w:rsidRPr="004A3EFC">
              <w:rPr>
                <w:b/>
                <w:sz w:val="20"/>
              </w:rPr>
              <w:t>При</w:t>
            </w:r>
            <w:r>
              <w:rPr>
                <w:b/>
                <w:sz w:val="20"/>
              </w:rPr>
              <w:t>оритет: Развитие человеческого капитал</w:t>
            </w:r>
            <w:r w:rsidRPr="004A3EFC">
              <w:rPr>
                <w:b/>
                <w:sz w:val="20"/>
              </w:rPr>
              <w:t>а и социальной сферы Брянской области</w:t>
            </w:r>
          </w:p>
        </w:tc>
      </w:tr>
      <w:tr w:rsidR="00C01ED2" w:rsidTr="00F815A0">
        <w:trPr>
          <w:trHeight w:val="335"/>
        </w:trPr>
        <w:tc>
          <w:tcPr>
            <w:tcW w:w="1196" w:type="dxa"/>
            <w:vMerge/>
          </w:tcPr>
          <w:p w:rsidR="00C01ED2" w:rsidRPr="002B0460" w:rsidRDefault="00C01ED2" w:rsidP="00FB27E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C01ED2" w:rsidRPr="00DD7F7E" w:rsidRDefault="00C01ED2" w:rsidP="00FB27E2">
            <w:pPr>
              <w:pStyle w:val="ConsPlusNormal"/>
              <w:rPr>
                <w:b/>
                <w:sz w:val="20"/>
              </w:rPr>
            </w:pPr>
            <w:r w:rsidRPr="00DD7F7E">
              <w:rPr>
                <w:b/>
                <w:sz w:val="20"/>
              </w:rPr>
              <w:t>1.1</w:t>
            </w:r>
          </w:p>
        </w:tc>
        <w:tc>
          <w:tcPr>
            <w:tcW w:w="12190" w:type="dxa"/>
            <w:gridSpan w:val="3"/>
          </w:tcPr>
          <w:p w:rsidR="00C01ED2" w:rsidRPr="00DD7F7E" w:rsidRDefault="00C01ED2" w:rsidP="00FB27E2">
            <w:pPr>
              <w:pStyle w:val="ConsPlusNormal"/>
              <w:rPr>
                <w:b/>
                <w:sz w:val="20"/>
              </w:rPr>
            </w:pPr>
            <w:r w:rsidRPr="00DD7F7E">
              <w:rPr>
                <w:b/>
                <w:sz w:val="20"/>
              </w:rPr>
              <w:t>Цель: развитие образован</w:t>
            </w:r>
            <w:r>
              <w:rPr>
                <w:b/>
                <w:sz w:val="20"/>
              </w:rPr>
              <w:t>ия, создание системы подготовки</w:t>
            </w:r>
            <w:r w:rsidRPr="00DD7F7E">
              <w:rPr>
                <w:b/>
                <w:sz w:val="20"/>
              </w:rPr>
              <w:t xml:space="preserve"> и переподготовки кадров на протяжении всей жизни человека, формирование современных компетенций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Pr="002B0460" w:rsidRDefault="00C01ED2" w:rsidP="00FB2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01ED2" w:rsidRPr="00FB27E2" w:rsidRDefault="00C01ED2" w:rsidP="00FB27E2">
            <w:pPr>
              <w:pStyle w:val="ConsPlusNormal"/>
              <w:rPr>
                <w:b/>
                <w:sz w:val="20"/>
              </w:rPr>
            </w:pPr>
            <w:r w:rsidRPr="00FB27E2">
              <w:rPr>
                <w:b/>
                <w:sz w:val="20"/>
              </w:rPr>
              <w:t>1.1.2</w:t>
            </w:r>
          </w:p>
        </w:tc>
        <w:tc>
          <w:tcPr>
            <w:tcW w:w="12190" w:type="dxa"/>
            <w:gridSpan w:val="3"/>
          </w:tcPr>
          <w:p w:rsidR="00C01ED2" w:rsidRPr="00FB27E2" w:rsidRDefault="00C01ED2" w:rsidP="00FB27E2">
            <w:pPr>
              <w:pStyle w:val="ConsPlusNormal"/>
              <w:rPr>
                <w:b/>
                <w:sz w:val="20"/>
              </w:rPr>
            </w:pPr>
            <w:r w:rsidRPr="00FB27E2">
              <w:rPr>
                <w:b/>
                <w:sz w:val="20"/>
              </w:rPr>
              <w:t>Задача: развитие системы общего образования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Pr="002B0460" w:rsidRDefault="00C01ED2" w:rsidP="00FB2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01ED2" w:rsidRPr="002B0460" w:rsidRDefault="00C01ED2" w:rsidP="00FB27E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1.1.2.1</w:t>
            </w:r>
          </w:p>
        </w:tc>
        <w:tc>
          <w:tcPr>
            <w:tcW w:w="3685" w:type="dxa"/>
            <w:vAlign w:val="center"/>
          </w:tcPr>
          <w:p w:rsidR="00C01ED2" w:rsidRPr="002B0460" w:rsidRDefault="00C01ED2" w:rsidP="0059681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Мероприятие. М</w:t>
            </w:r>
            <w:r w:rsidRPr="002B0460">
              <w:rPr>
                <w:sz w:val="20"/>
              </w:rPr>
              <w:t>одернизация и развитие инфраструктуры школьного образования</w:t>
            </w:r>
          </w:p>
        </w:tc>
        <w:tc>
          <w:tcPr>
            <w:tcW w:w="6804" w:type="dxa"/>
          </w:tcPr>
          <w:p w:rsidR="00C01ED2" w:rsidRPr="00204C2A" w:rsidRDefault="00C01ED2" w:rsidP="008E2575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204C2A">
              <w:rPr>
                <w:rFonts w:eastAsia="Calibri"/>
                <w:sz w:val="20"/>
                <w:lang w:eastAsia="en-US"/>
              </w:rPr>
              <w:t>В 202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Pr="00204C2A">
              <w:rPr>
                <w:rFonts w:eastAsia="Calibri"/>
                <w:sz w:val="20"/>
                <w:lang w:eastAsia="en-US"/>
              </w:rPr>
              <w:t xml:space="preserve"> году по различным направлениям областной программы «Развитие образования и науки Брянской области» выполнены работы:</w:t>
            </w:r>
          </w:p>
          <w:p w:rsidR="00C01ED2" w:rsidRPr="00734168" w:rsidRDefault="00C01ED2" w:rsidP="0073416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734168">
              <w:rPr>
                <w:rFonts w:eastAsia="Calibri"/>
                <w:sz w:val="20"/>
                <w:lang w:eastAsia="en-US"/>
              </w:rPr>
              <w:t xml:space="preserve">замена оконных блоков в </w:t>
            </w:r>
            <w:proofErr w:type="spellStart"/>
            <w:r w:rsidRPr="00734168">
              <w:rPr>
                <w:rFonts w:eastAsia="Calibri"/>
                <w:sz w:val="20"/>
                <w:lang w:eastAsia="en-US"/>
              </w:rPr>
              <w:t>Макаричской</w:t>
            </w:r>
            <w:proofErr w:type="spellEnd"/>
            <w:r w:rsidRPr="00734168">
              <w:rPr>
                <w:rFonts w:eastAsia="Calibri"/>
                <w:sz w:val="20"/>
                <w:lang w:eastAsia="en-US"/>
              </w:rPr>
              <w:t xml:space="preserve"> ООШ</w:t>
            </w:r>
            <w:r>
              <w:rPr>
                <w:rFonts w:eastAsia="Calibri"/>
                <w:sz w:val="20"/>
                <w:lang w:eastAsia="en-US"/>
              </w:rPr>
              <w:t>;</w:t>
            </w:r>
          </w:p>
          <w:p w:rsidR="00C01ED2" w:rsidRPr="00734168" w:rsidRDefault="00C01ED2" w:rsidP="0073416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734168">
              <w:rPr>
                <w:rFonts w:eastAsia="Calibri"/>
                <w:sz w:val="20"/>
                <w:lang w:eastAsia="en-US"/>
              </w:rPr>
              <w:t xml:space="preserve">капитальный ремонт кровли в </w:t>
            </w:r>
            <w:proofErr w:type="spellStart"/>
            <w:r w:rsidRPr="00734168">
              <w:rPr>
                <w:rFonts w:eastAsia="Calibri"/>
                <w:sz w:val="20"/>
                <w:lang w:eastAsia="en-US"/>
              </w:rPr>
              <w:t>Красногорской</w:t>
            </w:r>
            <w:proofErr w:type="spellEnd"/>
            <w:r w:rsidRPr="00734168">
              <w:rPr>
                <w:rFonts w:eastAsia="Calibri"/>
                <w:sz w:val="20"/>
                <w:lang w:eastAsia="en-US"/>
              </w:rPr>
              <w:t xml:space="preserve"> СОШ №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Pr="00734168">
              <w:rPr>
                <w:rFonts w:eastAsia="Calibri"/>
                <w:sz w:val="20"/>
                <w:lang w:eastAsia="en-US"/>
              </w:rPr>
              <w:t>;</w:t>
            </w:r>
          </w:p>
          <w:p w:rsidR="00C01ED2" w:rsidRPr="00734168" w:rsidRDefault="00C01ED2" w:rsidP="0073416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734168">
              <w:rPr>
                <w:rFonts w:eastAsia="Calibri"/>
                <w:sz w:val="20"/>
                <w:lang w:eastAsia="en-US"/>
              </w:rPr>
              <w:t xml:space="preserve">капитальный ремонт </w:t>
            </w:r>
            <w:proofErr w:type="spellStart"/>
            <w:r w:rsidRPr="00734168">
              <w:rPr>
                <w:rFonts w:eastAsia="Calibri"/>
                <w:sz w:val="20"/>
                <w:lang w:eastAsia="en-US"/>
              </w:rPr>
              <w:t>спротзалов</w:t>
            </w:r>
            <w:proofErr w:type="spellEnd"/>
            <w:r w:rsidRPr="00734168">
              <w:rPr>
                <w:rFonts w:eastAsia="Calibri"/>
                <w:sz w:val="20"/>
                <w:lang w:eastAsia="en-US"/>
              </w:rPr>
              <w:t xml:space="preserve"> в </w:t>
            </w:r>
            <w:proofErr w:type="spellStart"/>
            <w:r w:rsidRPr="00734168">
              <w:rPr>
                <w:rFonts w:eastAsia="Calibri"/>
                <w:sz w:val="20"/>
                <w:lang w:eastAsia="en-US"/>
              </w:rPr>
              <w:t>Красногорской</w:t>
            </w:r>
            <w:proofErr w:type="spellEnd"/>
            <w:r w:rsidRPr="00734168">
              <w:rPr>
                <w:rFonts w:eastAsia="Calibri"/>
                <w:sz w:val="20"/>
                <w:lang w:eastAsia="en-US"/>
              </w:rPr>
              <w:t xml:space="preserve"> СОШ №1</w:t>
            </w:r>
            <w:r>
              <w:rPr>
                <w:rFonts w:eastAsia="Calibri"/>
                <w:sz w:val="20"/>
                <w:lang w:eastAsia="en-US"/>
              </w:rPr>
              <w:t>;</w:t>
            </w:r>
          </w:p>
          <w:p w:rsidR="00C01ED2" w:rsidRPr="00734168" w:rsidRDefault="00C01ED2" w:rsidP="0073416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734168">
              <w:rPr>
                <w:rFonts w:eastAsia="Calibri"/>
                <w:sz w:val="20"/>
                <w:lang w:eastAsia="en-US"/>
              </w:rPr>
              <w:t xml:space="preserve">получено оборудование в </w:t>
            </w:r>
            <w:proofErr w:type="spellStart"/>
            <w:r w:rsidRPr="00734168">
              <w:rPr>
                <w:rFonts w:eastAsia="Calibri"/>
                <w:sz w:val="20"/>
                <w:lang w:eastAsia="en-US"/>
              </w:rPr>
              <w:t>Красногорскую</w:t>
            </w:r>
            <w:proofErr w:type="spellEnd"/>
            <w:r w:rsidRPr="00734168">
              <w:rPr>
                <w:rFonts w:eastAsia="Calibri"/>
                <w:sz w:val="20"/>
                <w:lang w:eastAsia="en-US"/>
              </w:rPr>
              <w:t xml:space="preserve"> СОШ №1;</w:t>
            </w:r>
          </w:p>
          <w:p w:rsidR="00C01ED2" w:rsidRDefault="00C01ED2" w:rsidP="0073416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734168">
              <w:rPr>
                <w:rFonts w:eastAsia="Calibri"/>
                <w:sz w:val="20"/>
                <w:lang w:eastAsia="en-US"/>
              </w:rPr>
              <w:t>приобретено оборудование в школьные столовые во все 10 образовательные учреждения.</w:t>
            </w:r>
          </w:p>
          <w:p w:rsidR="00C01ED2" w:rsidRPr="00204C2A" w:rsidRDefault="00C01ED2" w:rsidP="0073416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color w:val="141414"/>
                <w:sz w:val="20"/>
                <w:lang w:eastAsia="en-US"/>
              </w:rPr>
            </w:pPr>
            <w:r w:rsidRPr="00204C2A">
              <w:rPr>
                <w:rFonts w:eastAsia="Calibri"/>
                <w:color w:val="141414"/>
                <w:sz w:val="20"/>
                <w:lang w:eastAsia="en-US"/>
              </w:rPr>
              <w:t>По нацпроекту «Образование» по направлению «Успех каждого ребенка» выполнены ремонты кабинетов в</w:t>
            </w:r>
            <w:r w:rsidRPr="00734168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734168">
              <w:rPr>
                <w:rFonts w:eastAsia="Calibri"/>
                <w:sz w:val="20"/>
                <w:lang w:eastAsia="en-US"/>
              </w:rPr>
              <w:t>Макаричксой</w:t>
            </w:r>
            <w:proofErr w:type="spellEnd"/>
            <w:r w:rsidRPr="00734168">
              <w:rPr>
                <w:rFonts w:eastAsia="Calibri"/>
                <w:sz w:val="20"/>
                <w:lang w:eastAsia="en-US"/>
              </w:rPr>
              <w:t xml:space="preserve"> ООШ, </w:t>
            </w:r>
            <w:proofErr w:type="spellStart"/>
            <w:r w:rsidRPr="00734168">
              <w:rPr>
                <w:rFonts w:eastAsia="Calibri"/>
                <w:sz w:val="20"/>
                <w:lang w:eastAsia="en-US"/>
              </w:rPr>
              <w:t>Колюдовской</w:t>
            </w:r>
            <w:proofErr w:type="spellEnd"/>
            <w:r w:rsidRPr="00734168">
              <w:rPr>
                <w:rFonts w:eastAsia="Calibri"/>
                <w:sz w:val="20"/>
                <w:lang w:eastAsia="en-US"/>
              </w:rPr>
              <w:t xml:space="preserve"> ООШ, </w:t>
            </w:r>
            <w:proofErr w:type="spellStart"/>
            <w:r w:rsidRPr="00734168">
              <w:rPr>
                <w:rFonts w:eastAsia="Calibri"/>
                <w:sz w:val="20"/>
                <w:lang w:eastAsia="en-US"/>
              </w:rPr>
              <w:t>Любовшанской</w:t>
            </w:r>
            <w:proofErr w:type="spellEnd"/>
            <w:r w:rsidRPr="00734168">
              <w:rPr>
                <w:rFonts w:eastAsia="Calibri"/>
                <w:sz w:val="20"/>
                <w:lang w:eastAsia="en-US"/>
              </w:rPr>
              <w:t xml:space="preserve"> СОШ</w:t>
            </w:r>
            <w:r w:rsidRPr="00204C2A">
              <w:rPr>
                <w:rFonts w:eastAsia="Calibri"/>
                <w:color w:val="141414"/>
                <w:sz w:val="20"/>
                <w:lang w:eastAsia="en-US"/>
              </w:rPr>
              <w:t>. В результате чего в данн</w:t>
            </w:r>
            <w:r>
              <w:rPr>
                <w:rFonts w:eastAsia="Calibri"/>
                <w:color w:val="141414"/>
                <w:sz w:val="20"/>
                <w:lang w:eastAsia="en-US"/>
              </w:rPr>
              <w:t>ых школах открыты «Точки роста»</w:t>
            </w:r>
            <w:r w:rsidRPr="00204C2A">
              <w:rPr>
                <w:rFonts w:eastAsia="Calibri"/>
                <w:color w:val="141414"/>
                <w:sz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01ED2" w:rsidRPr="002B0460" w:rsidRDefault="00C01ED2" w:rsidP="00FB27E2">
            <w:pPr>
              <w:pStyle w:val="ConsPlusNormal"/>
              <w:rPr>
                <w:sz w:val="20"/>
              </w:rPr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Pr="002B0460" w:rsidRDefault="00C01ED2" w:rsidP="00FB2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01ED2" w:rsidRPr="002B0460" w:rsidRDefault="00C01ED2" w:rsidP="00FB27E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1.1.2.1.1</w:t>
            </w:r>
          </w:p>
        </w:tc>
        <w:tc>
          <w:tcPr>
            <w:tcW w:w="3685" w:type="dxa"/>
            <w:vAlign w:val="center"/>
          </w:tcPr>
          <w:p w:rsidR="00C01ED2" w:rsidRPr="002B0460" w:rsidRDefault="00C01ED2" w:rsidP="00B608B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Ключевое событие. С</w:t>
            </w:r>
            <w:r w:rsidRPr="002B0460">
              <w:rPr>
                <w:sz w:val="20"/>
              </w:rPr>
              <w:t>троительство</w:t>
            </w:r>
            <w:r>
              <w:rPr>
                <w:sz w:val="20"/>
              </w:rPr>
              <w:t xml:space="preserve"> общеобразовательных</w:t>
            </w:r>
            <w:r w:rsidRPr="002B0460">
              <w:rPr>
                <w:sz w:val="20"/>
              </w:rPr>
              <w:t xml:space="preserve"> школ</w:t>
            </w:r>
          </w:p>
        </w:tc>
        <w:tc>
          <w:tcPr>
            <w:tcW w:w="6804" w:type="dxa"/>
          </w:tcPr>
          <w:p w:rsidR="00C01ED2" w:rsidRPr="002B0460" w:rsidRDefault="00C01ED2" w:rsidP="00DD7F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школ в районе н</w:t>
            </w:r>
            <w:r w:rsidRPr="002B0460">
              <w:rPr>
                <w:sz w:val="20"/>
              </w:rPr>
              <w:t>е требуется</w:t>
            </w:r>
          </w:p>
        </w:tc>
        <w:tc>
          <w:tcPr>
            <w:tcW w:w="1701" w:type="dxa"/>
          </w:tcPr>
          <w:p w:rsidR="00C01ED2" w:rsidRPr="002B0460" w:rsidRDefault="00C01ED2" w:rsidP="00FB27E2">
            <w:pPr>
              <w:pStyle w:val="ConsPlusNormal"/>
              <w:jc w:val="both"/>
              <w:rPr>
                <w:sz w:val="20"/>
              </w:rPr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FB27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DD7F7E" w:rsidRDefault="00C01ED2" w:rsidP="00FB27E2">
            <w:pPr>
              <w:pStyle w:val="ConsPlusNormal"/>
              <w:rPr>
                <w:b/>
                <w:sz w:val="20"/>
              </w:rPr>
            </w:pPr>
            <w:r w:rsidRPr="00DD7F7E">
              <w:rPr>
                <w:b/>
                <w:sz w:val="20"/>
              </w:rPr>
              <w:t>1.5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DD7F7E" w:rsidRDefault="00C01ED2" w:rsidP="00FB27E2">
            <w:pPr>
              <w:pStyle w:val="ConsPlusNormal"/>
              <w:rPr>
                <w:b/>
                <w:sz w:val="20"/>
              </w:rPr>
            </w:pPr>
            <w:r w:rsidRPr="00DD7F7E">
              <w:rPr>
                <w:b/>
                <w:sz w:val="20"/>
              </w:rPr>
              <w:t>Цель: сохранение культурного наследия, вовлечение граждан в культурную жизнь региона и использование культурного потенциала для развития туризма, развитие сферы туризма и рекреации, развитие туристического потенциала Брянской области, повышение разнообразия видов туризма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FB27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FB27E2">
            <w:pPr>
              <w:pStyle w:val="ConsPlusNormal"/>
              <w:rPr>
                <w:b/>
                <w:sz w:val="20"/>
              </w:rPr>
            </w:pPr>
            <w:r w:rsidRPr="00FB27E2">
              <w:rPr>
                <w:b/>
                <w:sz w:val="20"/>
              </w:rPr>
              <w:t>1.5.1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FB27E2" w:rsidRDefault="00C01ED2" w:rsidP="00FB27E2">
            <w:pPr>
              <w:pStyle w:val="ConsPlusNormal"/>
              <w:rPr>
                <w:b/>
                <w:sz w:val="20"/>
              </w:rPr>
            </w:pPr>
            <w:r w:rsidRPr="00FB27E2">
              <w:rPr>
                <w:b/>
                <w:sz w:val="20"/>
              </w:rPr>
              <w:t>Задача: сохранение культурного наследия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FB27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2B0460" w:rsidRDefault="00C01ED2" w:rsidP="00FB27E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1.5.1.3</w:t>
            </w:r>
          </w:p>
        </w:tc>
        <w:tc>
          <w:tcPr>
            <w:tcW w:w="3685" w:type="dxa"/>
            <w:vAlign w:val="center"/>
          </w:tcPr>
          <w:p w:rsidR="00C01ED2" w:rsidRPr="002B0460" w:rsidRDefault="00C01ED2" w:rsidP="00B608B7">
            <w:pPr>
              <w:pStyle w:val="ConsPlusNormal"/>
              <w:jc w:val="both"/>
              <w:rPr>
                <w:sz w:val="20"/>
              </w:rPr>
            </w:pPr>
            <w:r w:rsidRPr="002B0460">
              <w:rPr>
                <w:sz w:val="20"/>
              </w:rPr>
              <w:t>Мероприятие</w:t>
            </w:r>
            <w:r>
              <w:rPr>
                <w:sz w:val="20"/>
              </w:rPr>
              <w:t>. Р</w:t>
            </w:r>
            <w:r w:rsidRPr="002B0460">
              <w:rPr>
                <w:sz w:val="20"/>
              </w:rPr>
              <w:t>еконструкция и капитальный ремонт учреждений культуры, сохранение и пополнение библиотечного, музейного, архивно, кино-, фото-, виде</w:t>
            </w:r>
            <w:proofErr w:type="gramStart"/>
            <w:r w:rsidRPr="002B0460">
              <w:rPr>
                <w:sz w:val="20"/>
              </w:rPr>
              <w:t>о-</w:t>
            </w:r>
            <w:proofErr w:type="gramEnd"/>
            <w:r w:rsidRPr="002B0460">
              <w:rPr>
                <w:sz w:val="20"/>
              </w:rPr>
              <w:t xml:space="preserve"> и </w:t>
            </w:r>
            <w:proofErr w:type="spellStart"/>
            <w:r w:rsidRPr="002B0460">
              <w:rPr>
                <w:sz w:val="20"/>
              </w:rPr>
              <w:t>аудиофондо</w:t>
            </w:r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, в том числе усадеб «Красный Р</w:t>
            </w:r>
            <w:r w:rsidRPr="002B0460">
              <w:rPr>
                <w:sz w:val="20"/>
              </w:rPr>
              <w:t>ог», «</w:t>
            </w:r>
            <w:proofErr w:type="spellStart"/>
            <w:r w:rsidRPr="002B0460">
              <w:rPr>
                <w:sz w:val="20"/>
              </w:rPr>
              <w:t>Овстуг</w:t>
            </w:r>
            <w:proofErr w:type="spellEnd"/>
            <w:r w:rsidRPr="002B0460">
              <w:rPr>
                <w:sz w:val="20"/>
              </w:rPr>
              <w:t>»</w:t>
            </w:r>
          </w:p>
        </w:tc>
        <w:tc>
          <w:tcPr>
            <w:tcW w:w="6804" w:type="dxa"/>
          </w:tcPr>
          <w:p w:rsidR="00C01ED2" w:rsidRPr="00F749CC" w:rsidRDefault="00C01ED2" w:rsidP="00A10D6E">
            <w:pPr>
              <w:pStyle w:val="ConsPlusNormal"/>
              <w:jc w:val="both"/>
              <w:rPr>
                <w:sz w:val="20"/>
              </w:rPr>
            </w:pPr>
            <w:r w:rsidRPr="002A33E4">
              <w:rPr>
                <w:sz w:val="20"/>
              </w:rPr>
              <w:t>в рамках региональной программы «Культурная среда (Брянская область)» национального проекта «Культура» выполнен капитальный ремонт учреждения дополнительного образования Красногорская детская музыкальная школа в поселке Красная Гора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C01ED2" w:rsidRDefault="00C01ED2" w:rsidP="00FB27E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FB27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4C3657" w:rsidRDefault="00C01ED2" w:rsidP="00FB27E2">
            <w:pPr>
              <w:pStyle w:val="ConsPlusNormal"/>
              <w:rPr>
                <w:sz w:val="20"/>
              </w:rPr>
            </w:pPr>
            <w:r w:rsidRPr="004C3657">
              <w:rPr>
                <w:sz w:val="20"/>
              </w:rPr>
              <w:t>1.5.1.4</w:t>
            </w:r>
          </w:p>
        </w:tc>
        <w:tc>
          <w:tcPr>
            <w:tcW w:w="3685" w:type="dxa"/>
            <w:vAlign w:val="center"/>
          </w:tcPr>
          <w:p w:rsidR="00C01ED2" w:rsidRDefault="00C01ED2" w:rsidP="00B608B7">
            <w:pPr>
              <w:pStyle w:val="ConsPlusNormal"/>
            </w:pPr>
            <w:r>
              <w:rPr>
                <w:sz w:val="20"/>
              </w:rPr>
              <w:t>Мероприятие. Сохранение и развитие сети детских школ искусств (по видам искусств) как основы трехступенчатой системы образования в области искусств</w:t>
            </w:r>
          </w:p>
        </w:tc>
        <w:tc>
          <w:tcPr>
            <w:tcW w:w="6804" w:type="dxa"/>
          </w:tcPr>
          <w:p w:rsidR="00C01ED2" w:rsidRPr="0064182D" w:rsidRDefault="00C01ED2" w:rsidP="002A33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 год – 143,5%</w:t>
            </w:r>
          </w:p>
        </w:tc>
        <w:tc>
          <w:tcPr>
            <w:tcW w:w="1701" w:type="dxa"/>
          </w:tcPr>
          <w:p w:rsidR="00C01ED2" w:rsidRDefault="00C01ED2" w:rsidP="00FB27E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FB27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4C3657" w:rsidRDefault="00C01ED2" w:rsidP="00FB27E2">
            <w:pPr>
              <w:pStyle w:val="ConsPlusNormal"/>
              <w:rPr>
                <w:sz w:val="20"/>
              </w:rPr>
            </w:pPr>
            <w:r w:rsidRPr="004C3657">
              <w:rPr>
                <w:sz w:val="20"/>
              </w:rPr>
              <w:t>1.5.1.4.1</w:t>
            </w:r>
          </w:p>
        </w:tc>
        <w:tc>
          <w:tcPr>
            <w:tcW w:w="3685" w:type="dxa"/>
            <w:vAlign w:val="center"/>
          </w:tcPr>
          <w:p w:rsidR="00C01ED2" w:rsidRDefault="00C01ED2" w:rsidP="00FB27E2">
            <w:pPr>
              <w:pStyle w:val="ConsPlusNormal"/>
            </w:pPr>
            <w:r w:rsidRPr="002B0460">
              <w:rPr>
                <w:sz w:val="20"/>
              </w:rPr>
              <w:t>Ключевое событие:</w:t>
            </w:r>
            <w:r>
              <w:rPr>
                <w:sz w:val="20"/>
              </w:rPr>
              <w:t xml:space="preserve"> реализация дорожной карты по развитию детских школ искусств</w:t>
            </w:r>
          </w:p>
        </w:tc>
        <w:tc>
          <w:tcPr>
            <w:tcW w:w="6804" w:type="dxa"/>
          </w:tcPr>
          <w:p w:rsidR="00C01ED2" w:rsidRPr="000D7238" w:rsidRDefault="00C01ED2" w:rsidP="00FB27E2">
            <w:pPr>
              <w:pStyle w:val="ConsPlusNormal"/>
              <w:jc w:val="center"/>
              <w:rPr>
                <w:sz w:val="20"/>
              </w:rPr>
            </w:pPr>
            <w:r w:rsidRPr="000D7238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0D7238">
              <w:rPr>
                <w:sz w:val="20"/>
              </w:rPr>
              <w:t xml:space="preserve"> год – 6,</w:t>
            </w:r>
            <w:r>
              <w:rPr>
                <w:sz w:val="20"/>
              </w:rPr>
              <w:t>07</w:t>
            </w:r>
            <w:r w:rsidRPr="000D7238">
              <w:rPr>
                <w:sz w:val="20"/>
              </w:rPr>
              <w:t>%</w:t>
            </w:r>
          </w:p>
          <w:p w:rsidR="00C01ED2" w:rsidRDefault="00C01ED2" w:rsidP="00FB27E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01ED2" w:rsidRDefault="00C01ED2" w:rsidP="00FB27E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FB27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FB27E2">
            <w:pPr>
              <w:pStyle w:val="ConsPlusNormal"/>
              <w:rPr>
                <w:b/>
                <w:sz w:val="20"/>
              </w:rPr>
            </w:pPr>
            <w:r w:rsidRPr="00FB27E2">
              <w:rPr>
                <w:b/>
                <w:sz w:val="20"/>
              </w:rPr>
              <w:t>1.5.2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FB27E2" w:rsidRDefault="00C01ED2" w:rsidP="00FB27E2">
            <w:pPr>
              <w:pStyle w:val="ConsPlusNormal"/>
              <w:rPr>
                <w:b/>
                <w:sz w:val="20"/>
              </w:rPr>
            </w:pPr>
            <w:r w:rsidRPr="00FB27E2">
              <w:rPr>
                <w:b/>
                <w:sz w:val="20"/>
              </w:rPr>
              <w:t>Задача: развитие туризма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FB27E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FB27E2">
            <w:pPr>
              <w:pStyle w:val="ConsPlusNormal"/>
              <w:rPr>
                <w:sz w:val="20"/>
              </w:rPr>
            </w:pPr>
            <w:r w:rsidRPr="00FB27E2">
              <w:rPr>
                <w:sz w:val="20"/>
              </w:rPr>
              <w:t>1.5.2.1</w:t>
            </w:r>
          </w:p>
        </w:tc>
        <w:tc>
          <w:tcPr>
            <w:tcW w:w="3685" w:type="dxa"/>
            <w:vAlign w:val="center"/>
          </w:tcPr>
          <w:p w:rsidR="00C01ED2" w:rsidRPr="00FB27E2" w:rsidRDefault="00C01ED2" w:rsidP="00FB27E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Мероприятие: р</w:t>
            </w:r>
            <w:r w:rsidRPr="00FB27E2">
              <w:rPr>
                <w:sz w:val="20"/>
              </w:rPr>
              <w:t xml:space="preserve">азвитие отдельных видов туризма: экотуризма, </w:t>
            </w:r>
            <w:proofErr w:type="spellStart"/>
            <w:r w:rsidRPr="00FB27E2">
              <w:rPr>
                <w:sz w:val="20"/>
              </w:rPr>
              <w:t>агротуризма</w:t>
            </w:r>
            <w:proofErr w:type="spellEnd"/>
            <w:r w:rsidRPr="00FB27E2">
              <w:rPr>
                <w:sz w:val="20"/>
              </w:rPr>
              <w:t>, индустриального туризма, религиозного туризма, спортивного туризма</w:t>
            </w:r>
          </w:p>
        </w:tc>
        <w:tc>
          <w:tcPr>
            <w:tcW w:w="6804" w:type="dxa"/>
          </w:tcPr>
          <w:p w:rsidR="00C01ED2" w:rsidRDefault="00C01ED2" w:rsidP="00FB2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ED2" w:rsidRDefault="00C01ED2" w:rsidP="00FB27E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 w:rsidRPr="00FB27E2">
              <w:rPr>
                <w:sz w:val="20"/>
              </w:rPr>
              <w:t>1.5.2.1.1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</w:pPr>
            <w:r w:rsidRPr="002B0460">
              <w:rPr>
                <w:sz w:val="20"/>
              </w:rPr>
              <w:t>Ключевое событие:</w:t>
            </w:r>
            <w:r>
              <w:rPr>
                <w:sz w:val="20"/>
              </w:rPr>
              <w:t xml:space="preserve"> разработка и реализация проектов по развитию туризма в Брянской области</w:t>
            </w:r>
          </w:p>
        </w:tc>
        <w:tc>
          <w:tcPr>
            <w:tcW w:w="6804" w:type="dxa"/>
          </w:tcPr>
          <w:p w:rsidR="00C01ED2" w:rsidRDefault="00C01ED2" w:rsidP="00C01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1.5.2.2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</w:pPr>
            <w:r>
              <w:rPr>
                <w:sz w:val="20"/>
              </w:rPr>
              <w:t>Мероприятие: разработка новых туристско-</w:t>
            </w:r>
            <w:proofErr w:type="spellStart"/>
            <w:r>
              <w:rPr>
                <w:sz w:val="20"/>
              </w:rPr>
              <w:t>эскурсионных</w:t>
            </w:r>
            <w:proofErr w:type="spellEnd"/>
            <w:r>
              <w:rPr>
                <w:sz w:val="20"/>
              </w:rPr>
              <w:t xml:space="preserve"> маршрутов (включение в </w:t>
            </w:r>
            <w:proofErr w:type="spellStart"/>
            <w:r>
              <w:rPr>
                <w:sz w:val="20"/>
              </w:rPr>
              <w:t>турмаршруты</w:t>
            </w:r>
            <w:proofErr w:type="spellEnd"/>
            <w:r>
              <w:rPr>
                <w:sz w:val="20"/>
              </w:rPr>
              <w:t xml:space="preserve"> экскурсий в соседние области)</w:t>
            </w:r>
          </w:p>
        </w:tc>
        <w:tc>
          <w:tcPr>
            <w:tcW w:w="6804" w:type="dxa"/>
          </w:tcPr>
          <w:p w:rsidR="00C01ED2" w:rsidRDefault="00C01ED2" w:rsidP="00C01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1.5.2.2.1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</w:pPr>
            <w:r w:rsidRPr="002B0460">
              <w:rPr>
                <w:sz w:val="20"/>
              </w:rPr>
              <w:t>Ключевое событие:</w:t>
            </w:r>
            <w:r>
              <w:rPr>
                <w:sz w:val="20"/>
              </w:rPr>
              <w:t xml:space="preserve"> популяризация туристских ресурсов Брянской области</w:t>
            </w:r>
          </w:p>
        </w:tc>
        <w:tc>
          <w:tcPr>
            <w:tcW w:w="6804" w:type="dxa"/>
          </w:tcPr>
          <w:p w:rsidR="00C01ED2" w:rsidRPr="002E6972" w:rsidRDefault="00C01ED2" w:rsidP="00C01ED2">
            <w:pPr>
              <w:pStyle w:val="ConsPlusNormal"/>
              <w:jc w:val="center"/>
              <w:rPr>
                <w:szCs w:val="28"/>
              </w:rPr>
            </w:pPr>
            <w:r w:rsidRPr="002E6972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B608B7" w:rsidRDefault="00C01ED2" w:rsidP="00C01ED2">
            <w:pPr>
              <w:pStyle w:val="ConsPlusNormal"/>
              <w:rPr>
                <w:b/>
                <w:sz w:val="20"/>
              </w:rPr>
            </w:pPr>
            <w:r w:rsidRPr="00B608B7">
              <w:rPr>
                <w:b/>
                <w:sz w:val="20"/>
              </w:rPr>
              <w:t>3.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B608B7" w:rsidRDefault="00C01ED2" w:rsidP="00C01ED2">
            <w:pPr>
              <w:pStyle w:val="ConsPlusNormal"/>
              <w:rPr>
                <w:b/>
              </w:rPr>
            </w:pPr>
            <w:r w:rsidRPr="00B608B7">
              <w:rPr>
                <w:b/>
                <w:sz w:val="20"/>
              </w:rPr>
              <w:t>Приоритет. Развитие научно-инновационной сферы</w:t>
            </w:r>
            <w:r>
              <w:rPr>
                <w:b/>
                <w:sz w:val="20"/>
              </w:rPr>
              <w:t xml:space="preserve"> Брянской области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B608B7" w:rsidRDefault="00C01ED2" w:rsidP="00C01ED2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B608B7" w:rsidRDefault="00C01ED2" w:rsidP="00C01ED2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Цель: формирование конкурентоспособного научно-образовательного комплекса, существенное изменение роли и функций вузов, научных организаций и превращение их в инновационные центры, что позволит стимулировать развитие технологичного бизнеса, обеспечить  потребности предприятий региона в кадрах и научно-исследовательских и опытно-конструкторских работах, </w:t>
            </w:r>
            <w:r>
              <w:rPr>
                <w:b/>
                <w:sz w:val="20"/>
              </w:rPr>
              <w:lastRenderedPageBreak/>
              <w:t>формирование региональных брендов</w:t>
            </w:r>
          </w:p>
        </w:tc>
      </w:tr>
      <w:tr w:rsidR="00C01ED2" w:rsidTr="00F815A0">
        <w:tc>
          <w:tcPr>
            <w:tcW w:w="1196" w:type="dxa"/>
            <w:vMerge w:val="restart"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710F34" w:rsidRDefault="00C01ED2" w:rsidP="00C01ED2">
            <w:pPr>
              <w:pStyle w:val="ConsPlusNormal"/>
              <w:rPr>
                <w:b/>
                <w:sz w:val="20"/>
              </w:rPr>
            </w:pPr>
            <w:r w:rsidRPr="00710F34">
              <w:rPr>
                <w:b/>
                <w:sz w:val="20"/>
              </w:rPr>
              <w:t>3.1.2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710F34" w:rsidRDefault="00C01ED2" w:rsidP="00C01ED2">
            <w:pPr>
              <w:pStyle w:val="ConsPlusNormal"/>
              <w:rPr>
                <w:b/>
                <w:sz w:val="20"/>
              </w:rPr>
            </w:pPr>
            <w:r w:rsidRPr="00710F34">
              <w:rPr>
                <w:b/>
                <w:sz w:val="20"/>
              </w:rPr>
              <w:t xml:space="preserve">Задача: </w:t>
            </w:r>
            <w:r w:rsidRPr="00B608B7">
              <w:rPr>
                <w:b/>
                <w:sz w:val="20"/>
              </w:rPr>
              <w:t>повышение конкурентоспособности исследований и разработок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3.1.2.1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</w:pPr>
            <w:r>
              <w:rPr>
                <w:sz w:val="20"/>
              </w:rPr>
              <w:t>Мероприятие: разработка и внедрение стимулирующих механизмов вовлечения реального сектора экономики в систему подготовки специалистов и оценки полученных квалификаций</w:t>
            </w:r>
          </w:p>
        </w:tc>
        <w:tc>
          <w:tcPr>
            <w:tcW w:w="6804" w:type="dxa"/>
          </w:tcPr>
          <w:p w:rsidR="00C01ED2" w:rsidRDefault="00C01ED2" w:rsidP="00C01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47686B" w:rsidRDefault="00C01ED2" w:rsidP="00C01ED2">
            <w:pPr>
              <w:pStyle w:val="ConsPlusNormal"/>
              <w:rPr>
                <w:b/>
                <w:sz w:val="20"/>
              </w:rPr>
            </w:pPr>
            <w:r w:rsidRPr="0047686B">
              <w:rPr>
                <w:b/>
                <w:sz w:val="20"/>
              </w:rPr>
              <w:t>3.5.4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47686B" w:rsidRDefault="00C01ED2" w:rsidP="00C01ED2">
            <w:pPr>
              <w:pStyle w:val="ConsPlusNormal"/>
              <w:rPr>
                <w:sz w:val="20"/>
              </w:rPr>
            </w:pPr>
            <w:r w:rsidRPr="0047686B">
              <w:rPr>
                <w:b/>
                <w:sz w:val="20"/>
              </w:rPr>
              <w:t>Задача:</w:t>
            </w:r>
            <w:r w:rsidRPr="0047686B">
              <w:rPr>
                <w:sz w:val="20"/>
              </w:rPr>
              <w:t xml:space="preserve"> </w:t>
            </w:r>
            <w:r w:rsidRPr="00A740DE">
              <w:rPr>
                <w:b/>
                <w:sz w:val="20"/>
              </w:rPr>
              <w:t>внедрение механизмов прямой демократии, учет мнения населения при принятии решений, вовлечение граждан в процессы развития Брянской области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3.5.4.1</w:t>
            </w:r>
          </w:p>
        </w:tc>
        <w:tc>
          <w:tcPr>
            <w:tcW w:w="3685" w:type="dxa"/>
            <w:vAlign w:val="center"/>
          </w:tcPr>
          <w:p w:rsidR="00C01ED2" w:rsidRPr="00081C3A" w:rsidRDefault="00C01ED2" w:rsidP="00C01ED2">
            <w:pPr>
              <w:pStyle w:val="ConsPlusNormal"/>
              <w:rPr>
                <w:sz w:val="20"/>
              </w:rPr>
            </w:pPr>
            <w:r w:rsidRPr="00081C3A">
              <w:rPr>
                <w:sz w:val="20"/>
              </w:rPr>
              <w:t>Мероприятие. Разработка плана по внедрению цифровых платформ для взаимодействия власти, граждан и организаций</w:t>
            </w:r>
          </w:p>
        </w:tc>
        <w:tc>
          <w:tcPr>
            <w:tcW w:w="6804" w:type="dxa"/>
          </w:tcPr>
          <w:p w:rsidR="00C01ED2" w:rsidRPr="00081C3A" w:rsidRDefault="00C01ED2" w:rsidP="00C01ED2">
            <w:pPr>
              <w:pStyle w:val="ConsPlusNormal"/>
              <w:jc w:val="center"/>
              <w:rPr>
                <w:sz w:val="20"/>
              </w:rPr>
            </w:pPr>
            <w:r w:rsidRPr="00081C3A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RPr="003D246C" w:rsidTr="00F815A0">
        <w:tc>
          <w:tcPr>
            <w:tcW w:w="1196" w:type="dxa"/>
            <w:vMerge/>
          </w:tcPr>
          <w:p w:rsidR="00C01ED2" w:rsidRPr="003D246C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3D246C" w:rsidRDefault="00C01ED2" w:rsidP="00C01ED2">
            <w:pPr>
              <w:pStyle w:val="ConsPlusNormal"/>
              <w:rPr>
                <w:sz w:val="20"/>
              </w:rPr>
            </w:pPr>
            <w:r w:rsidRPr="003D246C">
              <w:rPr>
                <w:sz w:val="20"/>
              </w:rPr>
              <w:t>3.5.4.2</w:t>
            </w:r>
          </w:p>
        </w:tc>
        <w:tc>
          <w:tcPr>
            <w:tcW w:w="3685" w:type="dxa"/>
            <w:vAlign w:val="center"/>
          </w:tcPr>
          <w:p w:rsidR="00C01ED2" w:rsidRPr="003D246C" w:rsidRDefault="00C01ED2" w:rsidP="00C01ED2">
            <w:pPr>
              <w:pStyle w:val="ConsPlusNormal"/>
            </w:pPr>
            <w:r w:rsidRPr="003D246C">
              <w:rPr>
                <w:sz w:val="20"/>
              </w:rPr>
              <w:t>Мероприятие:</w:t>
            </w:r>
            <w:r w:rsidRPr="003D246C">
              <w:t xml:space="preserve"> </w:t>
            </w:r>
            <w:r w:rsidRPr="003D246C">
              <w:rPr>
                <w:sz w:val="20"/>
              </w:rPr>
              <w:t>внедрение принципов «открытого региона»</w:t>
            </w:r>
          </w:p>
        </w:tc>
        <w:tc>
          <w:tcPr>
            <w:tcW w:w="6804" w:type="dxa"/>
          </w:tcPr>
          <w:p w:rsidR="00C01ED2" w:rsidRPr="003D246C" w:rsidRDefault="00C01ED2" w:rsidP="00C01ED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01ED2" w:rsidRPr="003D246C" w:rsidRDefault="00C01ED2" w:rsidP="00C01ED2">
            <w:pPr>
              <w:pStyle w:val="ConsPlusNormal"/>
            </w:pPr>
          </w:p>
        </w:tc>
      </w:tr>
      <w:tr w:rsidR="00C01ED2" w:rsidRPr="003D246C" w:rsidTr="00F815A0">
        <w:tc>
          <w:tcPr>
            <w:tcW w:w="1196" w:type="dxa"/>
            <w:vMerge/>
          </w:tcPr>
          <w:p w:rsidR="00C01ED2" w:rsidRPr="003D246C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3D246C" w:rsidRDefault="00C01ED2" w:rsidP="00C01ED2">
            <w:pPr>
              <w:pStyle w:val="ConsPlusNormal"/>
              <w:rPr>
                <w:sz w:val="20"/>
              </w:rPr>
            </w:pPr>
            <w:r w:rsidRPr="003D246C">
              <w:rPr>
                <w:sz w:val="20"/>
              </w:rPr>
              <w:t>3.5.4.2.1</w:t>
            </w:r>
          </w:p>
        </w:tc>
        <w:tc>
          <w:tcPr>
            <w:tcW w:w="3685" w:type="dxa"/>
            <w:vAlign w:val="center"/>
          </w:tcPr>
          <w:p w:rsidR="00C01ED2" w:rsidRPr="003D246C" w:rsidRDefault="00C01ED2" w:rsidP="00C01ED2">
            <w:pPr>
              <w:pStyle w:val="ConsPlusNormal"/>
            </w:pPr>
            <w:r w:rsidRPr="003D246C">
              <w:rPr>
                <w:sz w:val="20"/>
              </w:rPr>
              <w:t>Ключевое событие: увеличение качества и количества региональных и муниципальных услуг, предоставляемых в электронном виде</w:t>
            </w:r>
          </w:p>
        </w:tc>
        <w:tc>
          <w:tcPr>
            <w:tcW w:w="6804" w:type="dxa"/>
          </w:tcPr>
          <w:p w:rsidR="00C01ED2" w:rsidRPr="003D246C" w:rsidRDefault="00C01ED2" w:rsidP="00C01ED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01ED2" w:rsidRPr="003D246C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 w:rsidRPr="00EF6092"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2190" w:type="dxa"/>
            <w:gridSpan w:val="3"/>
            <w:vAlign w:val="center"/>
          </w:tcPr>
          <w:p w:rsidR="00C01ED2" w:rsidRDefault="00C01ED2" w:rsidP="00C01ED2">
            <w:pPr>
              <w:pStyle w:val="ConsPlusNormal"/>
            </w:pPr>
            <w:r>
              <w:rPr>
                <w:b/>
                <w:sz w:val="20"/>
              </w:rPr>
              <w:t>Приоритет. Основные направления рационального природопользования и обеспечения экологической безопасности Брянской области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081C3A" w:rsidRDefault="00C01ED2" w:rsidP="00C01ED2">
            <w:pPr>
              <w:pStyle w:val="ConsPlusNormal"/>
              <w:rPr>
                <w:b/>
                <w:sz w:val="20"/>
              </w:rPr>
            </w:pPr>
            <w:r w:rsidRPr="00081C3A"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EF6092" w:rsidRDefault="00C01ED2" w:rsidP="00C01ED2">
            <w:pPr>
              <w:pStyle w:val="ConsPlusNormal"/>
              <w:rPr>
                <w:b/>
                <w:sz w:val="20"/>
              </w:rPr>
            </w:pPr>
            <w:r w:rsidRPr="00EF6092">
              <w:rPr>
                <w:b/>
                <w:sz w:val="20"/>
              </w:rPr>
              <w:t>Цель: улучшение экологической обстановки в населенных пунктах Брянской области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081C3A" w:rsidRDefault="00C01ED2" w:rsidP="00C01ED2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  <w:r w:rsidRPr="00081C3A">
              <w:rPr>
                <w:b/>
                <w:sz w:val="20"/>
              </w:rPr>
              <w:t>.1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EF6092" w:rsidRDefault="00C01ED2" w:rsidP="00C01ED2">
            <w:pPr>
              <w:pStyle w:val="ConsPlusNormal"/>
              <w:rPr>
                <w:b/>
                <w:sz w:val="20"/>
              </w:rPr>
            </w:pPr>
            <w:r w:rsidRPr="00EF6092">
              <w:rPr>
                <w:b/>
                <w:sz w:val="20"/>
              </w:rPr>
              <w:t xml:space="preserve">Задача: </w:t>
            </w:r>
            <w:proofErr w:type="spellStart"/>
            <w:r w:rsidRPr="00EF6092">
              <w:rPr>
                <w:b/>
                <w:sz w:val="20"/>
              </w:rPr>
              <w:t>экологизация</w:t>
            </w:r>
            <w:proofErr w:type="spellEnd"/>
            <w:r w:rsidRPr="00EF6092">
              <w:rPr>
                <w:b/>
                <w:sz w:val="20"/>
              </w:rPr>
              <w:t xml:space="preserve"> поведения населения, формирование зеленого каркаса населенных пунктов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4.2.1.2</w:t>
            </w:r>
          </w:p>
        </w:tc>
        <w:tc>
          <w:tcPr>
            <w:tcW w:w="3685" w:type="dxa"/>
            <w:vAlign w:val="center"/>
          </w:tcPr>
          <w:p w:rsidR="00C01ED2" w:rsidRPr="00F815A0" w:rsidRDefault="00C01ED2" w:rsidP="00C01ED2">
            <w:pPr>
              <w:pStyle w:val="ConsPlusNormal"/>
            </w:pPr>
            <w:r w:rsidRPr="00F815A0">
              <w:rPr>
                <w:sz w:val="20"/>
              </w:rPr>
              <w:t>Мероприятие.  Комплексное развитие городских общественных пространств</w:t>
            </w:r>
          </w:p>
        </w:tc>
        <w:tc>
          <w:tcPr>
            <w:tcW w:w="6804" w:type="dxa"/>
          </w:tcPr>
          <w:p w:rsidR="00C01ED2" w:rsidRPr="00F815A0" w:rsidRDefault="00C01ED2" w:rsidP="00C01ED2">
            <w:pPr>
              <w:pStyle w:val="ConsPlusNormal"/>
              <w:jc w:val="both"/>
              <w:rPr>
                <w:sz w:val="20"/>
              </w:rPr>
            </w:pPr>
            <w:r w:rsidRPr="00F815A0">
              <w:rPr>
                <w:sz w:val="20"/>
              </w:rPr>
              <w:t xml:space="preserve">В рамках регионального проекта «Формирование комфортной городской среды» национального проекта «Жилье и городская среда» выполнено «Обустройство детской игровой площадки </w:t>
            </w:r>
            <w:proofErr w:type="spellStart"/>
            <w:r w:rsidRPr="00F815A0">
              <w:rPr>
                <w:sz w:val="20"/>
              </w:rPr>
              <w:t>микр</w:t>
            </w:r>
            <w:proofErr w:type="spellEnd"/>
            <w:r w:rsidRPr="00F815A0">
              <w:rPr>
                <w:sz w:val="20"/>
              </w:rPr>
              <w:t>. «</w:t>
            </w:r>
            <w:proofErr w:type="spellStart"/>
            <w:r w:rsidRPr="00F815A0">
              <w:rPr>
                <w:sz w:val="20"/>
              </w:rPr>
              <w:t>Ширки</w:t>
            </w:r>
            <w:proofErr w:type="spellEnd"/>
            <w:r w:rsidRPr="00F815A0">
              <w:rPr>
                <w:sz w:val="20"/>
              </w:rPr>
              <w:t xml:space="preserve">» в </w:t>
            </w:r>
            <w:proofErr w:type="spellStart"/>
            <w:r w:rsidRPr="00F815A0">
              <w:rPr>
                <w:sz w:val="20"/>
              </w:rPr>
              <w:t>пгт</w:t>
            </w:r>
            <w:proofErr w:type="spellEnd"/>
            <w:r w:rsidRPr="00F815A0">
              <w:rPr>
                <w:sz w:val="20"/>
              </w:rPr>
              <w:t xml:space="preserve"> Красная Гора Красногорского района Брянской области»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4.2.2.</w:t>
            </w:r>
          </w:p>
        </w:tc>
        <w:tc>
          <w:tcPr>
            <w:tcW w:w="12190" w:type="dxa"/>
            <w:gridSpan w:val="3"/>
            <w:vAlign w:val="center"/>
          </w:tcPr>
          <w:p w:rsidR="00C01ED2" w:rsidRDefault="00C01ED2" w:rsidP="00C01ED2">
            <w:pPr>
              <w:pStyle w:val="ConsPlusNormal"/>
            </w:pPr>
            <w:r w:rsidRPr="00EF6092">
              <w:rPr>
                <w:b/>
                <w:sz w:val="20"/>
              </w:rPr>
              <w:t xml:space="preserve">Задача: </w:t>
            </w:r>
            <w:r>
              <w:rPr>
                <w:b/>
                <w:sz w:val="20"/>
              </w:rPr>
              <w:t>развитие экологически чистых видов транспорта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4.2.2.2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</w:pPr>
            <w:r>
              <w:rPr>
                <w:sz w:val="20"/>
              </w:rPr>
              <w:t xml:space="preserve">Мероприятие. Создание полноценной </w:t>
            </w:r>
            <w:r>
              <w:rPr>
                <w:sz w:val="20"/>
              </w:rPr>
              <w:lastRenderedPageBreak/>
              <w:t>современной инфраструктуры для велопоездок, развитие сети велодорожек в крупных населенных пунктах Брянской области</w:t>
            </w:r>
          </w:p>
        </w:tc>
        <w:tc>
          <w:tcPr>
            <w:tcW w:w="6804" w:type="dxa"/>
          </w:tcPr>
          <w:p w:rsidR="00C01ED2" w:rsidRDefault="00C01ED2" w:rsidP="00C01E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EF6092" w:rsidRDefault="00C01ED2" w:rsidP="00C01ED2">
            <w:pPr>
              <w:pStyle w:val="ConsPlusNormal"/>
              <w:rPr>
                <w:b/>
                <w:sz w:val="20"/>
              </w:rPr>
            </w:pPr>
            <w:r w:rsidRPr="00EF6092">
              <w:rPr>
                <w:b/>
                <w:sz w:val="20"/>
              </w:rPr>
              <w:t>5.</w:t>
            </w:r>
          </w:p>
        </w:tc>
        <w:tc>
          <w:tcPr>
            <w:tcW w:w="12190" w:type="dxa"/>
            <w:gridSpan w:val="3"/>
            <w:vAlign w:val="center"/>
          </w:tcPr>
          <w:p w:rsidR="00C01ED2" w:rsidRDefault="00C01ED2" w:rsidP="00C01ED2">
            <w:pPr>
              <w:pStyle w:val="ConsPlusNormal"/>
            </w:pPr>
            <w:r w:rsidRPr="004A3EFC">
              <w:rPr>
                <w:b/>
                <w:sz w:val="20"/>
              </w:rPr>
              <w:t>Приоритет</w:t>
            </w:r>
            <w:r>
              <w:rPr>
                <w:b/>
                <w:sz w:val="20"/>
              </w:rPr>
              <w:t>. Основные направления пространственного развития Брянской области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EF6092" w:rsidRDefault="00C01ED2" w:rsidP="00C01ED2">
            <w:pPr>
              <w:pStyle w:val="ConsPlusNormal"/>
              <w:rPr>
                <w:b/>
                <w:sz w:val="20"/>
              </w:rPr>
            </w:pPr>
            <w:r w:rsidRPr="00EF6092">
              <w:rPr>
                <w:b/>
                <w:sz w:val="20"/>
              </w:rPr>
              <w:t>5.1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35562B" w:rsidRDefault="00C01ED2" w:rsidP="00C01ED2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Цель: </w:t>
            </w:r>
            <w:r w:rsidRPr="00EF6092">
              <w:rPr>
                <w:b/>
                <w:sz w:val="20"/>
              </w:rPr>
              <w:t>сбалансированное развитие муниципальных образований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EF6092" w:rsidRDefault="00C01ED2" w:rsidP="00C01ED2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5.1.1</w:t>
            </w:r>
          </w:p>
        </w:tc>
        <w:tc>
          <w:tcPr>
            <w:tcW w:w="12190" w:type="dxa"/>
            <w:gridSpan w:val="3"/>
            <w:vAlign w:val="center"/>
          </w:tcPr>
          <w:p w:rsidR="00C01ED2" w:rsidRDefault="00C01ED2" w:rsidP="00C01ED2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Задача: создание базовых  условий для экономического развития на муниципальном уровне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5.1.1.1</w:t>
            </w:r>
          </w:p>
        </w:tc>
        <w:tc>
          <w:tcPr>
            <w:tcW w:w="3685" w:type="dxa"/>
            <w:vAlign w:val="center"/>
          </w:tcPr>
          <w:p w:rsidR="00C01ED2" w:rsidRPr="00021907" w:rsidRDefault="00C01ED2" w:rsidP="00C01ED2">
            <w:pPr>
              <w:pStyle w:val="ConsPlusNormal"/>
              <w:rPr>
                <w:sz w:val="20"/>
              </w:rPr>
            </w:pPr>
            <w:r w:rsidRPr="00021907">
              <w:rPr>
                <w:sz w:val="20"/>
              </w:rPr>
              <w:t>Мероприятие.</w:t>
            </w:r>
            <w:r>
              <w:rPr>
                <w:sz w:val="20"/>
              </w:rPr>
              <w:t xml:space="preserve"> Разработка </w:t>
            </w:r>
            <w:proofErr w:type="gramStart"/>
            <w:r>
              <w:rPr>
                <w:sz w:val="20"/>
              </w:rPr>
              <w:t>концепции долгосрочного видения развития муниципальных образования Брянской области</w:t>
            </w:r>
            <w:proofErr w:type="gramEnd"/>
          </w:p>
        </w:tc>
        <w:tc>
          <w:tcPr>
            <w:tcW w:w="6804" w:type="dxa"/>
          </w:tcPr>
          <w:p w:rsidR="00C01ED2" w:rsidRPr="00BA3455" w:rsidRDefault="00C01ED2" w:rsidP="00C01ED2">
            <w:pPr>
              <w:pStyle w:val="ConsPlusNormal"/>
              <w:rPr>
                <w:sz w:val="20"/>
              </w:rPr>
            </w:pPr>
            <w:r w:rsidRPr="00BA3455">
              <w:rPr>
                <w:sz w:val="20"/>
              </w:rPr>
              <w:t xml:space="preserve">Решение </w:t>
            </w:r>
            <w:r w:rsidRPr="00700966">
              <w:rPr>
                <w:sz w:val="20"/>
              </w:rPr>
              <w:t>Красногорск</w:t>
            </w:r>
            <w:r>
              <w:rPr>
                <w:sz w:val="20"/>
              </w:rPr>
              <w:t>ого</w:t>
            </w:r>
            <w:r w:rsidRPr="00700966">
              <w:rPr>
                <w:sz w:val="20"/>
              </w:rPr>
              <w:t xml:space="preserve"> районн</w:t>
            </w:r>
            <w:r>
              <w:rPr>
                <w:sz w:val="20"/>
              </w:rPr>
              <w:t>ого</w:t>
            </w:r>
            <w:r w:rsidRPr="00700966">
              <w:rPr>
                <w:sz w:val="20"/>
              </w:rPr>
              <w:t xml:space="preserve"> Совет</w:t>
            </w:r>
            <w:r>
              <w:rPr>
                <w:sz w:val="20"/>
              </w:rPr>
              <w:t>а</w:t>
            </w:r>
            <w:r w:rsidRPr="00700966">
              <w:rPr>
                <w:sz w:val="20"/>
              </w:rPr>
              <w:t xml:space="preserve"> народных депутатов от </w:t>
            </w:r>
            <w:r>
              <w:rPr>
                <w:sz w:val="20"/>
              </w:rPr>
              <w:t>24</w:t>
            </w:r>
            <w:r w:rsidRPr="00700966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700966">
              <w:rPr>
                <w:sz w:val="20"/>
              </w:rPr>
              <w:t>.201</w:t>
            </w:r>
            <w:r>
              <w:rPr>
                <w:sz w:val="20"/>
              </w:rPr>
              <w:t>0</w:t>
            </w:r>
            <w:r w:rsidRPr="00700966">
              <w:rPr>
                <w:sz w:val="20"/>
              </w:rPr>
              <w:t xml:space="preserve">г. № </w:t>
            </w:r>
            <w:r>
              <w:rPr>
                <w:sz w:val="20"/>
              </w:rPr>
              <w:t>4</w:t>
            </w:r>
            <w:r w:rsidRPr="00700966">
              <w:rPr>
                <w:sz w:val="20"/>
              </w:rPr>
              <w:t>-</w:t>
            </w:r>
            <w:r>
              <w:rPr>
                <w:sz w:val="20"/>
              </w:rPr>
              <w:t>113</w:t>
            </w:r>
            <w:r w:rsidRPr="00BA3455">
              <w:rPr>
                <w:sz w:val="20"/>
              </w:rPr>
              <w:t xml:space="preserve"> «Об утверждении </w:t>
            </w:r>
            <w:r>
              <w:rPr>
                <w:sz w:val="20"/>
              </w:rPr>
              <w:t>схемы территориального планирования Красногорского муниципального района»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021907" w:rsidRDefault="00C01ED2" w:rsidP="00C01ED2">
            <w:pPr>
              <w:pStyle w:val="ConsPlusNormal"/>
              <w:rPr>
                <w:b/>
                <w:sz w:val="20"/>
              </w:rPr>
            </w:pPr>
            <w:r w:rsidRPr="00021907">
              <w:rPr>
                <w:b/>
                <w:sz w:val="20"/>
              </w:rPr>
              <w:t>5.1.2.1</w:t>
            </w:r>
          </w:p>
        </w:tc>
        <w:tc>
          <w:tcPr>
            <w:tcW w:w="12190" w:type="dxa"/>
            <w:gridSpan w:val="3"/>
            <w:vAlign w:val="center"/>
          </w:tcPr>
          <w:p w:rsidR="00C01ED2" w:rsidRDefault="00C01ED2" w:rsidP="00C01ED2">
            <w:pPr>
              <w:pStyle w:val="ConsPlusNormal"/>
            </w:pPr>
            <w:r>
              <w:rPr>
                <w:b/>
                <w:sz w:val="20"/>
              </w:rPr>
              <w:t xml:space="preserve">Задача: </w:t>
            </w:r>
            <w:r>
              <w:rPr>
                <w:sz w:val="20"/>
              </w:rPr>
              <w:t xml:space="preserve">выявление перспективных направлений развития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муниципальных</w:t>
            </w:r>
            <w:proofErr w:type="gramEnd"/>
            <w:r>
              <w:rPr>
                <w:sz w:val="20"/>
              </w:rPr>
              <w:t xml:space="preserve"> образований Брянской области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5.1.2.1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Развитие отраслевых комплексов и кластеров, реализация «дорожных карт» по развитию отраслевых комплексов</w:t>
            </w:r>
          </w:p>
        </w:tc>
        <w:tc>
          <w:tcPr>
            <w:tcW w:w="6804" w:type="dxa"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5.1.2.1.1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Ключевое событие. Разработка стратегий социально-экономического развития всех муниципальных образований Брянской области</w:t>
            </w:r>
          </w:p>
        </w:tc>
        <w:tc>
          <w:tcPr>
            <w:tcW w:w="6804" w:type="dxa"/>
          </w:tcPr>
          <w:p w:rsidR="00C01ED2" w:rsidRPr="00700966" w:rsidRDefault="00C01ED2" w:rsidP="00C01ED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00966">
              <w:rPr>
                <w:sz w:val="20"/>
              </w:rPr>
              <w:t>Разработана</w:t>
            </w:r>
            <w:proofErr w:type="gramEnd"/>
            <w:r w:rsidRPr="00700966">
              <w:rPr>
                <w:sz w:val="20"/>
              </w:rPr>
              <w:t xml:space="preserve"> и утверждена Красногорским районным Советом народных депутатов от 18.12.2018г. № 5-379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5.1.2.2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Развитие экономических, транспортных, инфраструктурных и прочих связей между муниципальными образованиями Брянской области</w:t>
            </w:r>
          </w:p>
        </w:tc>
        <w:tc>
          <w:tcPr>
            <w:tcW w:w="6804" w:type="dxa"/>
          </w:tcPr>
          <w:p w:rsidR="00C01ED2" w:rsidRPr="00E53C5C" w:rsidRDefault="00C01ED2" w:rsidP="00C01ED2">
            <w:pPr>
              <w:overflowPunct/>
              <w:ind w:firstLine="709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</w:t>
            </w:r>
            <w:r w:rsidRPr="00E53C5C">
              <w:rPr>
                <w:rFonts w:eastAsia="Calibri"/>
                <w:sz w:val="20"/>
                <w:lang w:eastAsia="en-US"/>
              </w:rPr>
              <w:t>о инициативному бюджетированию выполнено:</w:t>
            </w:r>
          </w:p>
          <w:p w:rsidR="00C01ED2" w:rsidRDefault="00C01ED2" w:rsidP="00C01ED2">
            <w:pPr>
              <w:overflowPunct/>
              <w:jc w:val="both"/>
              <w:textAlignment w:val="auto"/>
            </w:pPr>
            <w:r>
              <w:rPr>
                <w:rFonts w:eastAsia="Calibri"/>
                <w:sz w:val="20"/>
                <w:lang w:eastAsia="en-US"/>
              </w:rPr>
              <w:t>в</w:t>
            </w:r>
            <w:r w:rsidRPr="00E53C5C">
              <w:rPr>
                <w:rFonts w:eastAsia="Calibri"/>
                <w:sz w:val="20"/>
                <w:lang w:eastAsia="en-US"/>
              </w:rPr>
              <w:t xml:space="preserve"> 2022 г</w:t>
            </w:r>
            <w:r w:rsidRPr="00194BFE">
              <w:rPr>
                <w:rFonts w:eastAsia="Calibri"/>
                <w:sz w:val="20"/>
                <w:lang w:eastAsia="en-US"/>
              </w:rPr>
              <w:t xml:space="preserve">оду в </w:t>
            </w:r>
            <w:proofErr w:type="spellStart"/>
            <w:r w:rsidRPr="00194BFE">
              <w:rPr>
                <w:rFonts w:eastAsia="Calibri"/>
                <w:sz w:val="20"/>
                <w:lang w:eastAsia="en-US"/>
              </w:rPr>
              <w:t>Любовшанском</w:t>
            </w:r>
            <w:proofErr w:type="spellEnd"/>
            <w:r w:rsidRPr="00194BFE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194BFE">
              <w:rPr>
                <w:rFonts w:eastAsia="Calibri"/>
                <w:sz w:val="20"/>
                <w:lang w:eastAsia="en-US"/>
              </w:rPr>
              <w:t>сельскос</w:t>
            </w:r>
            <w:proofErr w:type="spellEnd"/>
            <w:r w:rsidRPr="00194BFE">
              <w:rPr>
                <w:rFonts w:eastAsia="Calibri"/>
                <w:sz w:val="20"/>
                <w:lang w:eastAsia="en-US"/>
              </w:rPr>
              <w:t xml:space="preserve"> поселении благоустроен сквер культуры и отдыха «Любава» в д. </w:t>
            </w:r>
            <w:proofErr w:type="spellStart"/>
            <w:r w:rsidRPr="00194BFE">
              <w:rPr>
                <w:rFonts w:eastAsia="Calibri"/>
                <w:sz w:val="20"/>
                <w:lang w:eastAsia="en-US"/>
              </w:rPr>
              <w:t>Любовшо</w:t>
            </w:r>
            <w:proofErr w:type="spellEnd"/>
            <w:r>
              <w:rPr>
                <w:rFonts w:eastAsia="Calibri"/>
                <w:b/>
                <w:sz w:val="20"/>
                <w:lang w:eastAsia="en-US"/>
              </w:rPr>
              <w:t xml:space="preserve">; </w:t>
            </w:r>
            <w:r>
              <w:rPr>
                <w:rFonts w:eastAsia="Calibri"/>
                <w:sz w:val="20"/>
                <w:lang w:eastAsia="en-US"/>
              </w:rPr>
              <w:t>в</w:t>
            </w:r>
            <w:r w:rsidRPr="00194BFE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194BFE">
              <w:rPr>
                <w:rFonts w:eastAsia="Calibri"/>
                <w:sz w:val="20"/>
                <w:lang w:eastAsia="en-US"/>
              </w:rPr>
              <w:t>Лотаковском</w:t>
            </w:r>
            <w:proofErr w:type="spellEnd"/>
            <w:r w:rsidRPr="00194BFE">
              <w:rPr>
                <w:rFonts w:eastAsia="Calibri"/>
                <w:sz w:val="20"/>
                <w:lang w:eastAsia="en-US"/>
              </w:rPr>
              <w:t xml:space="preserve"> сельском поселении благоустроены 2 колодца в д. </w:t>
            </w:r>
            <w:proofErr w:type="spellStart"/>
            <w:r w:rsidRPr="00194BFE">
              <w:rPr>
                <w:rFonts w:eastAsia="Calibri"/>
                <w:sz w:val="20"/>
                <w:lang w:eastAsia="en-US"/>
              </w:rPr>
              <w:t>Ларневск</w:t>
            </w:r>
            <w:proofErr w:type="spellEnd"/>
            <w:r w:rsidRPr="00194BFE">
              <w:rPr>
                <w:rFonts w:eastAsia="Calibri"/>
                <w:sz w:val="20"/>
                <w:lang w:eastAsia="en-US"/>
              </w:rPr>
              <w:t xml:space="preserve"> и </w:t>
            </w:r>
            <w:proofErr w:type="gramStart"/>
            <w:r w:rsidRPr="00194BFE">
              <w:rPr>
                <w:rFonts w:eastAsia="Calibri"/>
                <w:sz w:val="20"/>
                <w:lang w:eastAsia="en-US"/>
              </w:rPr>
              <w:t>с</w:t>
            </w:r>
            <w:proofErr w:type="gramEnd"/>
            <w:r w:rsidRPr="00194BFE">
              <w:rPr>
                <w:rFonts w:eastAsia="Calibri"/>
                <w:sz w:val="20"/>
                <w:lang w:eastAsia="en-US"/>
              </w:rPr>
              <w:t xml:space="preserve">. </w:t>
            </w:r>
            <w:proofErr w:type="spellStart"/>
            <w:r w:rsidRPr="00194BFE">
              <w:rPr>
                <w:rFonts w:eastAsia="Calibri"/>
                <w:sz w:val="20"/>
                <w:lang w:eastAsia="en-US"/>
              </w:rPr>
              <w:t>Лотаки</w:t>
            </w:r>
            <w:proofErr w:type="spellEnd"/>
            <w:r w:rsidRPr="00194BFE">
              <w:rPr>
                <w:rFonts w:eastAsia="Calibri"/>
                <w:sz w:val="20"/>
                <w:lang w:eastAsia="en-US"/>
              </w:rPr>
              <w:t xml:space="preserve">, </w:t>
            </w:r>
            <w:proofErr w:type="gramStart"/>
            <w:r w:rsidRPr="00194BFE">
              <w:rPr>
                <w:rFonts w:eastAsia="Calibri"/>
                <w:sz w:val="20"/>
                <w:lang w:eastAsia="en-US"/>
              </w:rPr>
              <w:t>в</w:t>
            </w:r>
            <w:proofErr w:type="gramEnd"/>
            <w:r w:rsidRPr="00194BFE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194BFE">
              <w:rPr>
                <w:rFonts w:eastAsia="Calibri"/>
                <w:sz w:val="20"/>
                <w:lang w:eastAsia="en-US"/>
              </w:rPr>
              <w:t>Макаричском</w:t>
            </w:r>
            <w:proofErr w:type="spellEnd"/>
            <w:r w:rsidRPr="00194BFE">
              <w:rPr>
                <w:rFonts w:eastAsia="Calibri"/>
                <w:sz w:val="20"/>
                <w:lang w:eastAsia="en-US"/>
              </w:rPr>
              <w:t xml:space="preserve"> сельском поселении</w:t>
            </w:r>
            <w:r w:rsidRPr="00194BFE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 w:rsidRPr="00194BFE">
              <w:rPr>
                <w:rFonts w:eastAsia="Calibri"/>
                <w:sz w:val="20"/>
                <w:lang w:eastAsia="en-US"/>
              </w:rPr>
              <w:t xml:space="preserve">- места захоронения д. </w:t>
            </w:r>
            <w:proofErr w:type="spellStart"/>
            <w:r w:rsidRPr="00194BFE">
              <w:rPr>
                <w:rFonts w:eastAsia="Calibri"/>
                <w:sz w:val="20"/>
                <w:lang w:eastAsia="en-US"/>
              </w:rPr>
              <w:t>Макаричи</w:t>
            </w:r>
            <w:proofErr w:type="spellEnd"/>
            <w:r w:rsidRPr="00194BFE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C3777" w:rsidRDefault="00C01ED2" w:rsidP="00C01ED2">
            <w:pPr>
              <w:pStyle w:val="ConsPlusNormal"/>
              <w:rPr>
                <w:b/>
                <w:sz w:val="20"/>
              </w:rPr>
            </w:pPr>
            <w:r w:rsidRPr="00FC3777">
              <w:rPr>
                <w:b/>
                <w:sz w:val="20"/>
              </w:rPr>
              <w:t>5.1.3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FC3777" w:rsidRDefault="00C01ED2" w:rsidP="00C01ED2">
            <w:pPr>
              <w:pStyle w:val="ConsPlusNormal"/>
              <w:rPr>
                <w:b/>
                <w:sz w:val="20"/>
              </w:rPr>
            </w:pPr>
            <w:r w:rsidRPr="00FC3777">
              <w:rPr>
                <w:b/>
                <w:sz w:val="20"/>
              </w:rPr>
              <w:t>Задача: создание базовых условий для экономического развития на муниципальном уровне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5.1.3.1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</w:pPr>
            <w:r>
              <w:rPr>
                <w:sz w:val="20"/>
              </w:rPr>
              <w:t>Мероприятие. Стимулирование развития малого и среднего предпринимательства</w:t>
            </w:r>
          </w:p>
        </w:tc>
        <w:tc>
          <w:tcPr>
            <w:tcW w:w="6804" w:type="dxa"/>
          </w:tcPr>
          <w:p w:rsidR="00C01ED2" w:rsidRDefault="00C01ED2" w:rsidP="00C01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5.1.3.1.1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</w:pPr>
            <w:r w:rsidRPr="002B0460">
              <w:rPr>
                <w:sz w:val="20"/>
              </w:rPr>
              <w:t>Ключевое событие</w:t>
            </w:r>
            <w:r>
              <w:rPr>
                <w:sz w:val="20"/>
              </w:rPr>
              <w:t xml:space="preserve">. Создание реестров надежных поставщиков из числа </w:t>
            </w:r>
            <w:r>
              <w:rPr>
                <w:sz w:val="20"/>
              </w:rPr>
              <w:lastRenderedPageBreak/>
              <w:t>субъектов малого и среднего предпринимательства, производственные мощности и профессиональная компетенция которых позволяют обеспечить исполнение договоров, заключаемых с отдельными видами юридических лиц</w:t>
            </w:r>
          </w:p>
        </w:tc>
        <w:tc>
          <w:tcPr>
            <w:tcW w:w="6804" w:type="dxa"/>
          </w:tcPr>
          <w:p w:rsidR="00C01ED2" w:rsidRPr="0031136D" w:rsidRDefault="00C01ED2" w:rsidP="00C01ED2">
            <w:pPr>
              <w:pStyle w:val="ConsPlusNormal"/>
              <w:jc w:val="center"/>
              <w:rPr>
                <w:sz w:val="20"/>
              </w:rPr>
            </w:pPr>
            <w:r w:rsidRPr="0031136D">
              <w:rPr>
                <w:sz w:val="20"/>
              </w:rPr>
              <w:lastRenderedPageBreak/>
              <w:t>100%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 w:val="restart"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5.1.3.2</w:t>
            </w:r>
          </w:p>
        </w:tc>
        <w:tc>
          <w:tcPr>
            <w:tcW w:w="3685" w:type="dxa"/>
            <w:vAlign w:val="center"/>
          </w:tcPr>
          <w:p w:rsidR="00C01ED2" w:rsidRPr="003D246C" w:rsidRDefault="00C01ED2" w:rsidP="00C01ED2">
            <w:pPr>
              <w:pStyle w:val="ConsPlusNormal"/>
              <w:rPr>
                <w:sz w:val="20"/>
              </w:rPr>
            </w:pPr>
            <w:r w:rsidRPr="003D246C">
              <w:rPr>
                <w:sz w:val="20"/>
              </w:rPr>
              <w:t>Мероприятие. Развитие объектов социальной инфраструктуры, жилищного фонда</w:t>
            </w:r>
          </w:p>
        </w:tc>
        <w:tc>
          <w:tcPr>
            <w:tcW w:w="6804" w:type="dxa"/>
          </w:tcPr>
          <w:p w:rsidR="00C01ED2" w:rsidRPr="003D246C" w:rsidRDefault="00C01ED2" w:rsidP="00C01ED2">
            <w:pPr>
              <w:pStyle w:val="ConsPlusNormal"/>
              <w:jc w:val="center"/>
            </w:pPr>
            <w:r w:rsidRPr="003D246C">
              <w:rPr>
                <w:sz w:val="20"/>
              </w:rPr>
              <w:t xml:space="preserve">В 2022 году строительства и ввода объектов социальной инфраструктуры, жилищного фонда не было </w:t>
            </w:r>
          </w:p>
        </w:tc>
        <w:tc>
          <w:tcPr>
            <w:tcW w:w="1701" w:type="dxa"/>
          </w:tcPr>
          <w:p w:rsidR="00C01ED2" w:rsidRPr="003D246C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C3777" w:rsidRDefault="00C01ED2" w:rsidP="00C01ED2">
            <w:pPr>
              <w:pStyle w:val="ConsPlusNormal"/>
              <w:rPr>
                <w:b/>
                <w:sz w:val="20"/>
              </w:rPr>
            </w:pPr>
            <w:r w:rsidRPr="00FC3777">
              <w:rPr>
                <w:b/>
                <w:sz w:val="20"/>
              </w:rPr>
              <w:t>5.1.5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FC3777" w:rsidRDefault="00C01ED2" w:rsidP="00C01ED2">
            <w:pPr>
              <w:pStyle w:val="ConsPlusNormal"/>
              <w:rPr>
                <w:b/>
              </w:rPr>
            </w:pPr>
            <w:r w:rsidRPr="00FC3777">
              <w:rPr>
                <w:b/>
                <w:sz w:val="20"/>
              </w:rPr>
              <w:t>Задача:</w:t>
            </w:r>
            <w:r>
              <w:rPr>
                <w:b/>
                <w:sz w:val="20"/>
              </w:rPr>
              <w:t xml:space="preserve"> развитие сельских территорий, создание комфортных условий жизнедеятельности и благоприятных инфраструктурных условий в сельской местности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5.1.5.1</w:t>
            </w:r>
          </w:p>
        </w:tc>
        <w:tc>
          <w:tcPr>
            <w:tcW w:w="3685" w:type="dxa"/>
            <w:vAlign w:val="center"/>
          </w:tcPr>
          <w:p w:rsidR="00C01ED2" w:rsidRPr="002B0460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Доступное жилье в сельской местности Брянской области</w:t>
            </w:r>
          </w:p>
        </w:tc>
        <w:tc>
          <w:tcPr>
            <w:tcW w:w="6804" w:type="dxa"/>
          </w:tcPr>
          <w:p w:rsidR="00C01ED2" w:rsidRPr="005020CB" w:rsidRDefault="00C01ED2" w:rsidP="00C01ED2">
            <w:pPr>
              <w:pStyle w:val="ConsPlusNormal"/>
              <w:jc w:val="center"/>
              <w:rPr>
                <w:sz w:val="20"/>
              </w:rPr>
            </w:pPr>
            <w:r w:rsidRPr="008B3E80">
              <w:rPr>
                <w:sz w:val="20"/>
              </w:rPr>
              <w:t xml:space="preserve">В 2022 году не было ввода (приобретение) жилья в </w:t>
            </w:r>
            <w:r>
              <w:rPr>
                <w:sz w:val="20"/>
              </w:rPr>
              <w:t>сельской местности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5.1.6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A44462" w:rsidRDefault="00C01ED2" w:rsidP="00C01ED2">
            <w:pPr>
              <w:pStyle w:val="ConsPlusNormal"/>
              <w:rPr>
                <w:b/>
              </w:rPr>
            </w:pPr>
            <w:r w:rsidRPr="00A44462">
              <w:rPr>
                <w:b/>
                <w:sz w:val="20"/>
              </w:rPr>
              <w:t>Задача: устойчивое социально-экономическое развитие города Новозыбкова и других юго-западных районов, поддержка населению, подверг</w:t>
            </w:r>
            <w:r>
              <w:rPr>
                <w:b/>
                <w:sz w:val="20"/>
              </w:rPr>
              <w:t>шегося радиационному загрязнению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5.1.6.1</w:t>
            </w:r>
          </w:p>
        </w:tc>
        <w:tc>
          <w:tcPr>
            <w:tcW w:w="3685" w:type="dxa"/>
            <w:vAlign w:val="center"/>
          </w:tcPr>
          <w:p w:rsidR="00C01ED2" w:rsidRPr="002B0460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Мероприятие. Обеспечение улучшения экологической ситуации в юго-западных районах Брянской области, прежде всего,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овозыбкове</w:t>
            </w:r>
            <w:proofErr w:type="spellEnd"/>
          </w:p>
        </w:tc>
        <w:tc>
          <w:tcPr>
            <w:tcW w:w="6804" w:type="dxa"/>
          </w:tcPr>
          <w:p w:rsidR="00C01ED2" w:rsidRDefault="00C01ED2" w:rsidP="00C01E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A44462" w:rsidRDefault="00C01ED2" w:rsidP="00C01ED2">
            <w:pPr>
              <w:pStyle w:val="ConsPlusNormal"/>
              <w:rPr>
                <w:b/>
                <w:sz w:val="20"/>
              </w:rPr>
            </w:pPr>
            <w:r w:rsidRPr="00A44462">
              <w:rPr>
                <w:b/>
                <w:sz w:val="20"/>
              </w:rPr>
              <w:t>5.1.7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A44462" w:rsidRDefault="00C01ED2" w:rsidP="00C01ED2">
            <w:pPr>
              <w:pStyle w:val="ConsPlusNormal"/>
              <w:rPr>
                <w:b/>
                <w:sz w:val="20"/>
              </w:rPr>
            </w:pPr>
            <w:r w:rsidRPr="00A44462">
              <w:rPr>
                <w:b/>
                <w:sz w:val="20"/>
              </w:rPr>
              <w:t>Задача: интенсификация межрегионального и международного сотрудничества на муниципальном уровне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5.1.7.1</w:t>
            </w:r>
          </w:p>
        </w:tc>
        <w:tc>
          <w:tcPr>
            <w:tcW w:w="3685" w:type="dxa"/>
            <w:vAlign w:val="center"/>
          </w:tcPr>
          <w:p w:rsidR="00C01ED2" w:rsidRPr="002B0460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Расширение сотрудничества с Республикой Беларусь и другими зарубежными партнерами, потенциально заинтересованными в торгово-экономических и культурных взаимодействиях</w:t>
            </w:r>
          </w:p>
        </w:tc>
        <w:tc>
          <w:tcPr>
            <w:tcW w:w="6804" w:type="dxa"/>
          </w:tcPr>
          <w:p w:rsidR="00C01ED2" w:rsidRPr="00AD4779" w:rsidRDefault="00C01ED2" w:rsidP="00C01ED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1A1A1A"/>
                <w:sz w:val="20"/>
              </w:rPr>
            </w:pPr>
            <w:r w:rsidRPr="00AD4779">
              <w:rPr>
                <w:color w:val="1A1A1A"/>
                <w:sz w:val="20"/>
              </w:rPr>
              <w:t>В 202</w:t>
            </w:r>
            <w:r>
              <w:rPr>
                <w:color w:val="1A1A1A"/>
                <w:sz w:val="20"/>
              </w:rPr>
              <w:t>2</w:t>
            </w:r>
            <w:r w:rsidRPr="00AD4779">
              <w:rPr>
                <w:color w:val="1A1A1A"/>
                <w:sz w:val="20"/>
              </w:rPr>
              <w:t xml:space="preserve"> году мероприятие</w:t>
            </w:r>
            <w:r>
              <w:rPr>
                <w:color w:val="1A1A1A"/>
                <w:sz w:val="20"/>
              </w:rPr>
              <w:t xml:space="preserve"> </w:t>
            </w:r>
            <w:r w:rsidRPr="00AD4779">
              <w:rPr>
                <w:color w:val="1A1A1A"/>
                <w:sz w:val="20"/>
              </w:rPr>
              <w:t>не реализовывалось.</w:t>
            </w:r>
          </w:p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94347" w:rsidRDefault="00C01ED2" w:rsidP="00C01ED2">
            <w:pPr>
              <w:pStyle w:val="ConsPlusNormal"/>
              <w:rPr>
                <w:b/>
                <w:sz w:val="20"/>
              </w:rPr>
            </w:pPr>
            <w:r w:rsidRPr="00F94347">
              <w:rPr>
                <w:b/>
                <w:sz w:val="20"/>
              </w:rPr>
              <w:t>5.2.2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F94347" w:rsidRDefault="00C01ED2" w:rsidP="00C01ED2">
            <w:pPr>
              <w:pStyle w:val="ConsPlusNormal"/>
              <w:rPr>
                <w:b/>
              </w:rPr>
            </w:pPr>
            <w:r w:rsidRPr="00F94347">
              <w:rPr>
                <w:b/>
                <w:sz w:val="20"/>
              </w:rPr>
              <w:t xml:space="preserve">Задача: обеспечение повышения связанности территорий, </w:t>
            </w:r>
            <w:r>
              <w:rPr>
                <w:b/>
                <w:sz w:val="20"/>
              </w:rPr>
              <w:t>входящих в состав Брянской агломерации, формирование единой архитектурной и пространственной концепции развития перспективных направлений развития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B27E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5.2.2.3</w:t>
            </w:r>
          </w:p>
        </w:tc>
        <w:tc>
          <w:tcPr>
            <w:tcW w:w="3685" w:type="dxa"/>
            <w:vAlign w:val="center"/>
          </w:tcPr>
          <w:p w:rsidR="00C01ED2" w:rsidRPr="002B0460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Разработка градостроительной концепции развития Брянской агломерации</w:t>
            </w:r>
          </w:p>
        </w:tc>
        <w:tc>
          <w:tcPr>
            <w:tcW w:w="6804" w:type="dxa"/>
          </w:tcPr>
          <w:p w:rsidR="00C01ED2" w:rsidRPr="00280428" w:rsidRDefault="00C01ED2" w:rsidP="00C01ED2">
            <w:pPr>
              <w:pStyle w:val="ConsPlusNormal"/>
              <w:jc w:val="center"/>
              <w:rPr>
                <w:color w:val="FF0000"/>
                <w:sz w:val="20"/>
              </w:rPr>
            </w:pPr>
            <w:r w:rsidRPr="00280428">
              <w:rPr>
                <w:color w:val="1A1A1A"/>
                <w:sz w:val="20"/>
                <w:shd w:val="clear" w:color="auto" w:fill="FFFFFF"/>
              </w:rPr>
              <w:t>Исполнение мероприятия запланировано на 2030 год.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264C4F" w:rsidRDefault="00C01ED2" w:rsidP="00C01ED2">
            <w:pPr>
              <w:pStyle w:val="ConsPlusNormal"/>
              <w:rPr>
                <w:b/>
                <w:sz w:val="20"/>
              </w:rPr>
            </w:pPr>
            <w:r w:rsidRPr="00264C4F">
              <w:rPr>
                <w:b/>
                <w:sz w:val="20"/>
              </w:rPr>
              <w:t>5.3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264C4F" w:rsidRDefault="00C01ED2" w:rsidP="00C01ED2">
            <w:pPr>
              <w:pStyle w:val="ConsPlusNormal"/>
              <w:rPr>
                <w:b/>
              </w:rPr>
            </w:pPr>
            <w:r w:rsidRPr="00264C4F">
              <w:rPr>
                <w:b/>
                <w:sz w:val="20"/>
              </w:rPr>
              <w:t>Цель: эффективное развитие жилищно-коммунального комплекса, формирование комфортной городской среды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953FA" w:rsidRDefault="00C01ED2" w:rsidP="00C01ED2">
            <w:pPr>
              <w:pStyle w:val="ConsPlusNormal"/>
              <w:rPr>
                <w:b/>
                <w:sz w:val="20"/>
              </w:rPr>
            </w:pPr>
            <w:r w:rsidRPr="00F953FA">
              <w:rPr>
                <w:b/>
                <w:sz w:val="20"/>
              </w:rPr>
              <w:t>5.3.1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F953FA" w:rsidRDefault="00C01ED2" w:rsidP="00C01ED2">
            <w:pPr>
              <w:pStyle w:val="ConsPlusNormal"/>
              <w:rPr>
                <w:b/>
              </w:rPr>
            </w:pPr>
            <w:r w:rsidRPr="00F953FA">
              <w:rPr>
                <w:b/>
                <w:sz w:val="20"/>
              </w:rPr>
              <w:t>Задача: формирование современной градостроительной политики в крупнейших городах Брянской области, ориентированной на создание гуманистической городской среды, повышение обеспечен</w:t>
            </w:r>
            <w:r>
              <w:rPr>
                <w:b/>
                <w:sz w:val="20"/>
              </w:rPr>
              <w:t>ности жиль</w:t>
            </w:r>
            <w:r w:rsidRPr="00F953FA">
              <w:rPr>
                <w:b/>
                <w:sz w:val="20"/>
              </w:rPr>
              <w:t>ем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5.3.1.1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Развитие дворовых территорий многоквартирных домов, выпуск стандарта благоустройства придомовых территорий частного сектора</w:t>
            </w:r>
          </w:p>
        </w:tc>
        <w:tc>
          <w:tcPr>
            <w:tcW w:w="6804" w:type="dxa"/>
          </w:tcPr>
          <w:p w:rsidR="00C01ED2" w:rsidRDefault="00C01ED2" w:rsidP="00C01ED2">
            <w:pPr>
              <w:pStyle w:val="ConsPlusNormal"/>
            </w:pPr>
            <w:r>
              <w:rPr>
                <w:sz w:val="20"/>
              </w:rPr>
              <w:t xml:space="preserve">В рамках </w:t>
            </w:r>
            <w:r w:rsidRPr="0012563E">
              <w:rPr>
                <w:sz w:val="20"/>
              </w:rPr>
              <w:t>региональн</w:t>
            </w:r>
            <w:r>
              <w:rPr>
                <w:sz w:val="20"/>
              </w:rPr>
              <w:t>ого</w:t>
            </w:r>
            <w:r w:rsidRPr="0012563E">
              <w:rPr>
                <w:sz w:val="20"/>
              </w:rPr>
              <w:t xml:space="preserve"> проект</w:t>
            </w:r>
            <w:r>
              <w:rPr>
                <w:sz w:val="20"/>
              </w:rPr>
              <w:t xml:space="preserve">а </w:t>
            </w:r>
            <w:r w:rsidRPr="0012563E">
              <w:rPr>
                <w:sz w:val="20"/>
              </w:rPr>
              <w:t>«Формирование комфортной городской среды»</w:t>
            </w:r>
            <w:r>
              <w:rPr>
                <w:sz w:val="20"/>
              </w:rPr>
              <w:t xml:space="preserve"> н</w:t>
            </w:r>
            <w:r w:rsidRPr="0012563E">
              <w:rPr>
                <w:sz w:val="20"/>
              </w:rPr>
              <w:t>ациональн</w:t>
            </w:r>
            <w:r>
              <w:rPr>
                <w:sz w:val="20"/>
              </w:rPr>
              <w:t>ого</w:t>
            </w:r>
            <w:r w:rsidRPr="0012563E">
              <w:rPr>
                <w:sz w:val="20"/>
              </w:rPr>
              <w:t xml:space="preserve"> проект</w:t>
            </w:r>
            <w:r>
              <w:rPr>
                <w:sz w:val="20"/>
              </w:rPr>
              <w:t xml:space="preserve">а </w:t>
            </w:r>
            <w:r w:rsidRPr="0012563E">
              <w:rPr>
                <w:sz w:val="20"/>
              </w:rPr>
              <w:t>«Жилье и городская среда»</w:t>
            </w:r>
            <w:r>
              <w:rPr>
                <w:sz w:val="20"/>
              </w:rPr>
              <w:t xml:space="preserve"> выполнено</w:t>
            </w:r>
            <w:r w:rsidRPr="0012563E">
              <w:rPr>
                <w:sz w:val="20"/>
              </w:rPr>
              <w:t xml:space="preserve"> «Обустройство детской игровой площадки </w:t>
            </w:r>
            <w:proofErr w:type="spellStart"/>
            <w:r w:rsidRPr="0012563E">
              <w:rPr>
                <w:sz w:val="20"/>
              </w:rPr>
              <w:t>микр</w:t>
            </w:r>
            <w:proofErr w:type="spellEnd"/>
            <w:r w:rsidRPr="0012563E">
              <w:rPr>
                <w:sz w:val="20"/>
              </w:rPr>
              <w:t>. «</w:t>
            </w:r>
            <w:proofErr w:type="spellStart"/>
            <w:r w:rsidRPr="0012563E">
              <w:rPr>
                <w:sz w:val="20"/>
              </w:rPr>
              <w:t>Ширки</w:t>
            </w:r>
            <w:proofErr w:type="spellEnd"/>
            <w:r w:rsidRPr="0012563E">
              <w:rPr>
                <w:sz w:val="20"/>
              </w:rPr>
              <w:t xml:space="preserve">» в </w:t>
            </w:r>
            <w:proofErr w:type="spellStart"/>
            <w:r w:rsidRPr="0012563E">
              <w:rPr>
                <w:sz w:val="20"/>
              </w:rPr>
              <w:t>пгт</w:t>
            </w:r>
            <w:proofErr w:type="spellEnd"/>
            <w:r w:rsidRPr="0012563E">
              <w:rPr>
                <w:sz w:val="20"/>
              </w:rPr>
              <w:t xml:space="preserve"> Красная Гора Красногорского района Брянской области»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5.3.1.2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Развитие жилищной сферы, реконструкция и капитальный ремонт жилого фонда (сокращение числа семей нуждающихся в улучшении жилищных условий, реализация мер по переселению из ветхого и аварийного жилья)</w:t>
            </w:r>
          </w:p>
        </w:tc>
        <w:tc>
          <w:tcPr>
            <w:tcW w:w="6804" w:type="dxa"/>
          </w:tcPr>
          <w:p w:rsidR="00C01ED2" w:rsidRPr="005020CB" w:rsidRDefault="00C01ED2" w:rsidP="00C01ED2">
            <w:pPr>
              <w:overflowPunct/>
              <w:autoSpaceDE/>
              <w:autoSpaceDN/>
              <w:adjustRightInd/>
              <w:spacing w:line="360" w:lineRule="auto"/>
              <w:ind w:firstLine="709"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Ветхого жилья на территории района не имеется.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5556B3" w:rsidRDefault="00C01ED2" w:rsidP="00C01ED2">
            <w:pPr>
              <w:pStyle w:val="ConsPlusNormal"/>
              <w:rPr>
                <w:sz w:val="20"/>
              </w:rPr>
            </w:pPr>
            <w:r w:rsidRPr="005556B3">
              <w:rPr>
                <w:sz w:val="20"/>
              </w:rPr>
              <w:t>5.3.1.3</w:t>
            </w:r>
          </w:p>
        </w:tc>
        <w:tc>
          <w:tcPr>
            <w:tcW w:w="3685" w:type="dxa"/>
            <w:vAlign w:val="center"/>
          </w:tcPr>
          <w:p w:rsidR="00C01ED2" w:rsidRPr="005556B3" w:rsidRDefault="00C01ED2" w:rsidP="00C01ED2">
            <w:pPr>
              <w:pStyle w:val="ConsPlusNormal"/>
              <w:rPr>
                <w:sz w:val="20"/>
              </w:rPr>
            </w:pPr>
            <w:r w:rsidRPr="005556B3">
              <w:rPr>
                <w:sz w:val="20"/>
              </w:rPr>
              <w:t>Мероприятие. Создание комфортной и современной среды для маломобильных групп граждан, а также для материнства и детства</w:t>
            </w:r>
          </w:p>
        </w:tc>
        <w:tc>
          <w:tcPr>
            <w:tcW w:w="6804" w:type="dxa"/>
          </w:tcPr>
          <w:p w:rsidR="00C01ED2" w:rsidRPr="005556B3" w:rsidRDefault="00C01ED2" w:rsidP="00C01ED2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556B3">
              <w:rPr>
                <w:sz w:val="20"/>
              </w:rPr>
              <w:t>84%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000C76" w:rsidRDefault="00C01ED2" w:rsidP="00C01ED2">
            <w:pPr>
              <w:pStyle w:val="ConsPlusNormal"/>
              <w:rPr>
                <w:b/>
                <w:sz w:val="20"/>
              </w:rPr>
            </w:pPr>
            <w:r w:rsidRPr="00000C76">
              <w:rPr>
                <w:b/>
                <w:sz w:val="20"/>
              </w:rPr>
              <w:t>5.3.3</w:t>
            </w:r>
          </w:p>
        </w:tc>
        <w:tc>
          <w:tcPr>
            <w:tcW w:w="12190" w:type="dxa"/>
            <w:gridSpan w:val="3"/>
            <w:vAlign w:val="center"/>
          </w:tcPr>
          <w:p w:rsidR="00C01ED2" w:rsidRDefault="00C01ED2" w:rsidP="00C01ED2">
            <w:pPr>
              <w:pStyle w:val="ConsPlusNormal"/>
            </w:pPr>
            <w:r w:rsidRPr="00000C76">
              <w:rPr>
                <w:b/>
                <w:sz w:val="20"/>
              </w:rPr>
              <w:t>Задача:</w:t>
            </w:r>
            <w:r>
              <w:rPr>
                <w:b/>
                <w:sz w:val="20"/>
              </w:rPr>
              <w:t xml:space="preserve"> развитие инженерной инфраструктуры и сетей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5.3.3.2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Капитальный ремонт и модернизация инженерных сетей (теплоснабжение, водоснабжение, водоотведение, очистные сооружения), внедрение ресурсосберегающих технологий, внедрение принципов бережливого производства на предприятиях – поставщиках услуг</w:t>
            </w:r>
          </w:p>
        </w:tc>
        <w:tc>
          <w:tcPr>
            <w:tcW w:w="6804" w:type="dxa"/>
          </w:tcPr>
          <w:p w:rsidR="00C01ED2" w:rsidRPr="005927F6" w:rsidRDefault="00C01ED2" w:rsidP="00C01ED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5927F6">
              <w:rPr>
                <w:color w:val="000000"/>
                <w:sz w:val="20"/>
              </w:rPr>
              <w:t xml:space="preserve">Модернизация системы водоснабжения с реконструкцией </w:t>
            </w:r>
            <w:proofErr w:type="spellStart"/>
            <w:r w:rsidRPr="005927F6">
              <w:rPr>
                <w:color w:val="000000"/>
                <w:sz w:val="20"/>
              </w:rPr>
              <w:t>водоза</w:t>
            </w:r>
            <w:r>
              <w:rPr>
                <w:color w:val="000000"/>
                <w:sz w:val="20"/>
              </w:rPr>
              <w:t>брных</w:t>
            </w:r>
            <w:proofErr w:type="spellEnd"/>
            <w:r>
              <w:rPr>
                <w:color w:val="000000"/>
                <w:sz w:val="20"/>
              </w:rPr>
              <w:t xml:space="preserve"> узлов, водопроводной сети </w:t>
            </w:r>
            <w:r w:rsidRPr="005927F6">
              <w:rPr>
                <w:color w:val="000000"/>
                <w:sz w:val="20"/>
              </w:rPr>
              <w:t>окажет положительное влияние на обеспечение населения качественной питьевой водой на 0,028%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5.3.3.2.1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Ключевое событие. Подготовка объектов ЖКХ к зиме</w:t>
            </w:r>
          </w:p>
        </w:tc>
        <w:tc>
          <w:tcPr>
            <w:tcW w:w="6804" w:type="dxa"/>
          </w:tcPr>
          <w:p w:rsidR="00C01ED2" w:rsidRPr="005927F6" w:rsidRDefault="00C01ED2" w:rsidP="00C01ED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  <w:lang w:eastAsia="en-US"/>
              </w:rPr>
            </w:pPr>
            <w:r w:rsidRPr="005927F6">
              <w:rPr>
                <w:sz w:val="20"/>
              </w:rPr>
              <w:t>В 2022 году</w:t>
            </w:r>
            <w:r w:rsidRPr="005927F6">
              <w:rPr>
                <w:rFonts w:eastAsia="Calibri"/>
                <w:sz w:val="20"/>
                <w:lang w:eastAsia="en-US"/>
              </w:rPr>
              <w:t xml:space="preserve"> выполнен ремонт тепловых сетей и создан аварийный запаса</w:t>
            </w:r>
            <w:r w:rsidRPr="005927F6">
              <w:rPr>
                <w:color w:val="000000"/>
                <w:sz w:val="20"/>
              </w:rPr>
              <w:t xml:space="preserve">, выполнены работы по замене </w:t>
            </w:r>
            <w:r w:rsidRPr="005927F6">
              <w:rPr>
                <w:rFonts w:eastAsia="Calibri"/>
                <w:sz w:val="20"/>
                <w:lang w:eastAsia="en-US"/>
              </w:rPr>
              <w:t xml:space="preserve">144 м </w:t>
            </w:r>
            <w:r w:rsidRPr="005927F6">
              <w:rPr>
                <w:color w:val="000000"/>
                <w:sz w:val="20"/>
              </w:rPr>
              <w:t>сетей теплоснабжения</w:t>
            </w:r>
            <w:r w:rsidRPr="005927F6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000C76" w:rsidRDefault="00C01ED2" w:rsidP="00C01ED2">
            <w:pPr>
              <w:pStyle w:val="ConsPlusNormal"/>
              <w:rPr>
                <w:b/>
                <w:sz w:val="20"/>
              </w:rPr>
            </w:pPr>
            <w:r w:rsidRPr="00000C76">
              <w:rPr>
                <w:b/>
                <w:sz w:val="20"/>
              </w:rPr>
              <w:t>5.3.4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000C76" w:rsidRDefault="00C01ED2" w:rsidP="00C01ED2">
            <w:pPr>
              <w:pStyle w:val="ConsPlusNormal"/>
              <w:rPr>
                <w:b/>
              </w:rPr>
            </w:pPr>
            <w:r w:rsidRPr="00000C76">
              <w:rPr>
                <w:b/>
                <w:sz w:val="20"/>
              </w:rPr>
              <w:t>Задача:</w:t>
            </w:r>
            <w:r>
              <w:rPr>
                <w:b/>
                <w:sz w:val="20"/>
              </w:rPr>
              <w:t xml:space="preserve"> повышение качества питьевой воды в населенных пунктах, реализация программы «Чистая вода»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5.3.4.1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Мероприятие. Реализация региональной </w:t>
            </w:r>
            <w:r>
              <w:rPr>
                <w:sz w:val="20"/>
              </w:rPr>
              <w:lastRenderedPageBreak/>
              <w:t>программы «Чистая вода», восстановление и развитие эксплуатационно-технического состояния объектов водопроводного хозяйства Брянской области</w:t>
            </w:r>
          </w:p>
        </w:tc>
        <w:tc>
          <w:tcPr>
            <w:tcW w:w="6804" w:type="dxa"/>
          </w:tcPr>
          <w:p w:rsidR="00C01ED2" w:rsidRPr="00640F7B" w:rsidRDefault="00C01ED2" w:rsidP="00C01ED2">
            <w:pPr>
              <w:pStyle w:val="ConsPlusNormal"/>
              <w:jc w:val="both"/>
              <w:rPr>
                <w:sz w:val="20"/>
              </w:rPr>
            </w:pPr>
            <w:r w:rsidRPr="00DE1A3B">
              <w:rPr>
                <w:sz w:val="20"/>
              </w:rPr>
              <w:lastRenderedPageBreak/>
              <w:t>Средний</w:t>
            </w:r>
            <w:r>
              <w:rPr>
                <w:sz w:val="20"/>
              </w:rPr>
              <w:t xml:space="preserve"> </w:t>
            </w:r>
            <w:r w:rsidRPr="00DE1A3B">
              <w:rPr>
                <w:sz w:val="20"/>
              </w:rPr>
              <w:t>уровень</w:t>
            </w:r>
            <w:r>
              <w:rPr>
                <w:sz w:val="20"/>
              </w:rPr>
              <w:t xml:space="preserve"> </w:t>
            </w:r>
            <w:r w:rsidRPr="00DE1A3B">
              <w:rPr>
                <w:sz w:val="20"/>
              </w:rPr>
              <w:t>населения,</w:t>
            </w:r>
            <w:r>
              <w:rPr>
                <w:sz w:val="20"/>
              </w:rPr>
              <w:t xml:space="preserve"> </w:t>
            </w:r>
            <w:r w:rsidRPr="00DE1A3B">
              <w:rPr>
                <w:sz w:val="20"/>
              </w:rPr>
              <w:t>обеспеченного</w:t>
            </w:r>
            <w:r>
              <w:rPr>
                <w:sz w:val="20"/>
              </w:rPr>
              <w:t xml:space="preserve"> </w:t>
            </w:r>
            <w:r w:rsidRPr="00DE1A3B">
              <w:rPr>
                <w:sz w:val="20"/>
              </w:rPr>
              <w:t xml:space="preserve">качественной питьевой водой из </w:t>
            </w:r>
            <w:r w:rsidRPr="00DE1A3B">
              <w:rPr>
                <w:sz w:val="20"/>
              </w:rPr>
              <w:lastRenderedPageBreak/>
              <w:t>систем централизованного</w:t>
            </w:r>
            <w:r>
              <w:rPr>
                <w:sz w:val="20"/>
              </w:rPr>
              <w:t xml:space="preserve"> </w:t>
            </w:r>
            <w:r w:rsidRPr="00DE1A3B">
              <w:rPr>
                <w:sz w:val="20"/>
              </w:rPr>
              <w:t xml:space="preserve">водоснабжения, составляет </w:t>
            </w:r>
            <w:r>
              <w:rPr>
                <w:sz w:val="20"/>
              </w:rPr>
              <w:t>97,5 %</w:t>
            </w:r>
            <w:r w:rsidRPr="00DE1A3B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5.3.4.1.1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Ключевое событие. Строительство и реконструкция объектов водоснабжения</w:t>
            </w:r>
          </w:p>
        </w:tc>
        <w:tc>
          <w:tcPr>
            <w:tcW w:w="6804" w:type="dxa"/>
          </w:tcPr>
          <w:p w:rsidR="00C01ED2" w:rsidRPr="005927F6" w:rsidRDefault="00C01ED2" w:rsidP="00C01ED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5927F6">
              <w:rPr>
                <w:color w:val="000000"/>
                <w:sz w:val="20"/>
              </w:rPr>
              <w:t>В 2022 году</w:t>
            </w:r>
            <w:r w:rsidRPr="005927F6">
              <w:rPr>
                <w:rFonts w:eastAsia="Calibri"/>
                <w:sz w:val="20"/>
                <w:lang w:eastAsia="en-US"/>
              </w:rPr>
              <w:t xml:space="preserve"> выполнены строительно-монтажные работы по объекту «Модернизация системы водоснабжения </w:t>
            </w:r>
            <w:proofErr w:type="spellStart"/>
            <w:r w:rsidRPr="005927F6">
              <w:rPr>
                <w:rFonts w:eastAsia="Calibri"/>
                <w:sz w:val="20"/>
                <w:lang w:eastAsia="en-US"/>
              </w:rPr>
              <w:t>пгт</w:t>
            </w:r>
            <w:proofErr w:type="spellEnd"/>
            <w:r w:rsidRPr="005927F6">
              <w:rPr>
                <w:rFonts w:eastAsia="Calibri"/>
                <w:sz w:val="20"/>
                <w:lang w:eastAsia="en-US"/>
              </w:rPr>
              <w:t xml:space="preserve"> Красная Гора Красногорского района Брянской области (1 очередь)»</w:t>
            </w:r>
          </w:p>
          <w:p w:rsidR="00C01ED2" w:rsidRDefault="00C01ED2" w:rsidP="00C01ED2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927F6">
              <w:rPr>
                <w:color w:val="000000"/>
                <w:sz w:val="20"/>
              </w:rPr>
              <w:t xml:space="preserve">Модернизация системы </w:t>
            </w:r>
            <w:proofErr w:type="spellStart"/>
            <w:r w:rsidRPr="005927F6">
              <w:rPr>
                <w:color w:val="000000"/>
                <w:sz w:val="20"/>
              </w:rPr>
              <w:t>водоснабдения</w:t>
            </w:r>
            <w:proofErr w:type="spellEnd"/>
            <w:r w:rsidRPr="005927F6">
              <w:rPr>
                <w:color w:val="000000"/>
                <w:sz w:val="20"/>
              </w:rPr>
              <w:t xml:space="preserve"> с реконструкцией </w:t>
            </w:r>
            <w:proofErr w:type="spellStart"/>
            <w:r w:rsidRPr="005927F6">
              <w:rPr>
                <w:color w:val="000000"/>
                <w:sz w:val="20"/>
              </w:rPr>
              <w:t>водоза</w:t>
            </w:r>
            <w:r>
              <w:rPr>
                <w:color w:val="000000"/>
                <w:sz w:val="20"/>
              </w:rPr>
              <w:t>брных</w:t>
            </w:r>
            <w:proofErr w:type="spellEnd"/>
            <w:r>
              <w:rPr>
                <w:color w:val="000000"/>
                <w:sz w:val="20"/>
              </w:rPr>
              <w:t xml:space="preserve"> узлов, водопроводной сети </w:t>
            </w:r>
            <w:r w:rsidRPr="005927F6">
              <w:rPr>
                <w:color w:val="000000"/>
                <w:sz w:val="20"/>
              </w:rPr>
              <w:t>окажет положительное влияние на обеспечение населения качественной питьевой водой на 0,028%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5.3.4.2</w:t>
            </w:r>
          </w:p>
        </w:tc>
        <w:tc>
          <w:tcPr>
            <w:tcW w:w="3685" w:type="dxa"/>
            <w:vAlign w:val="center"/>
          </w:tcPr>
          <w:p w:rsidR="00C01ED2" w:rsidRDefault="00C01ED2" w:rsidP="00C01ED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Мероприятие. Обеспечение цифровизации отрасли ЖКХ, в том числе: оснащение счетчиками индивидуальных домов в целях предотвращения несанкционированного отбора воды</w:t>
            </w:r>
          </w:p>
        </w:tc>
        <w:tc>
          <w:tcPr>
            <w:tcW w:w="6804" w:type="dxa"/>
          </w:tcPr>
          <w:p w:rsidR="00C01ED2" w:rsidRPr="00C6672B" w:rsidRDefault="00C01ED2" w:rsidP="00C01ED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1A1A1A"/>
                <w:sz w:val="20"/>
              </w:rPr>
            </w:pPr>
            <w:r w:rsidRPr="00C6672B">
              <w:rPr>
                <w:color w:val="1A1A1A"/>
                <w:sz w:val="20"/>
              </w:rPr>
              <w:t xml:space="preserve">доля </w:t>
            </w:r>
            <w:proofErr w:type="gramStart"/>
            <w:r w:rsidRPr="00C6672B">
              <w:rPr>
                <w:color w:val="1A1A1A"/>
                <w:sz w:val="20"/>
              </w:rPr>
              <w:t>индивидуальных домов, оборудованных приборами учета составляет</w:t>
            </w:r>
            <w:proofErr w:type="gramEnd"/>
            <w:r w:rsidRPr="00C6672B">
              <w:rPr>
                <w:color w:val="1A1A1A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61%</w:t>
            </w:r>
          </w:p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01ED2" w:rsidRDefault="00C01ED2" w:rsidP="00C01ED2">
            <w:pPr>
              <w:pStyle w:val="ConsPlusNormal"/>
            </w:pP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8B381E" w:rsidRDefault="00C01ED2" w:rsidP="00C01ED2">
            <w:pPr>
              <w:pStyle w:val="ConsPlusNormal"/>
              <w:rPr>
                <w:b/>
                <w:sz w:val="20"/>
              </w:rPr>
            </w:pPr>
            <w:r w:rsidRPr="008B381E">
              <w:rPr>
                <w:b/>
                <w:sz w:val="20"/>
              </w:rPr>
              <w:t xml:space="preserve">5.4 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8B381E" w:rsidRDefault="00C01ED2" w:rsidP="00C01ED2">
            <w:pPr>
              <w:pStyle w:val="ConsPlusNormal"/>
              <w:rPr>
                <w:b/>
              </w:rPr>
            </w:pPr>
            <w:r w:rsidRPr="008B381E">
              <w:rPr>
                <w:b/>
                <w:sz w:val="20"/>
              </w:rPr>
              <w:t>Цель: увеличение транспортной связанности Брянской области</w:t>
            </w:r>
          </w:p>
        </w:tc>
      </w:tr>
      <w:tr w:rsidR="00C01ED2" w:rsidTr="00F815A0">
        <w:trPr>
          <w:trHeight w:val="446"/>
        </w:trPr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A431C" w:rsidRDefault="00C01ED2" w:rsidP="00C01ED2">
            <w:pPr>
              <w:pStyle w:val="ConsPlusNormal"/>
              <w:rPr>
                <w:b/>
                <w:sz w:val="20"/>
              </w:rPr>
            </w:pPr>
            <w:r w:rsidRPr="00FA431C">
              <w:rPr>
                <w:b/>
                <w:sz w:val="20"/>
              </w:rPr>
              <w:t>5.4.2</w:t>
            </w:r>
          </w:p>
        </w:tc>
        <w:tc>
          <w:tcPr>
            <w:tcW w:w="12190" w:type="dxa"/>
            <w:gridSpan w:val="3"/>
            <w:vAlign w:val="center"/>
          </w:tcPr>
          <w:p w:rsidR="00C01ED2" w:rsidRPr="00FA431C" w:rsidRDefault="00C01ED2" w:rsidP="00C01ED2">
            <w:pPr>
              <w:pStyle w:val="ConsPlusNormal"/>
              <w:rPr>
                <w:b/>
              </w:rPr>
            </w:pPr>
            <w:r w:rsidRPr="00FA431C">
              <w:rPr>
                <w:b/>
                <w:sz w:val="20"/>
              </w:rPr>
              <w:t xml:space="preserve">Задача: интенсификация </w:t>
            </w:r>
            <w:proofErr w:type="gramStart"/>
            <w:r w:rsidRPr="00FA431C">
              <w:rPr>
                <w:b/>
                <w:sz w:val="20"/>
              </w:rPr>
              <w:t>межрегионального</w:t>
            </w:r>
            <w:proofErr w:type="gramEnd"/>
            <w:r>
              <w:rPr>
                <w:b/>
                <w:sz w:val="20"/>
              </w:rPr>
              <w:t>, реализация совместных промышленных, образовательных, культурных и транспортных проектов</w:t>
            </w:r>
          </w:p>
        </w:tc>
      </w:tr>
      <w:tr w:rsidR="00C01ED2" w:rsidTr="00F815A0">
        <w:tc>
          <w:tcPr>
            <w:tcW w:w="1196" w:type="dxa"/>
            <w:vMerge/>
          </w:tcPr>
          <w:p w:rsidR="00C01ED2" w:rsidRDefault="00C01ED2" w:rsidP="00C01ED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01ED2" w:rsidRPr="00F815A0" w:rsidRDefault="00C01ED2" w:rsidP="00C01ED2">
            <w:pPr>
              <w:pStyle w:val="ConsPlusNormal"/>
              <w:rPr>
                <w:sz w:val="20"/>
              </w:rPr>
            </w:pPr>
            <w:r w:rsidRPr="00F815A0">
              <w:rPr>
                <w:sz w:val="20"/>
              </w:rPr>
              <w:t>5.4.2.2.1</w:t>
            </w:r>
          </w:p>
        </w:tc>
        <w:tc>
          <w:tcPr>
            <w:tcW w:w="3685" w:type="dxa"/>
            <w:vAlign w:val="center"/>
          </w:tcPr>
          <w:p w:rsidR="00C01ED2" w:rsidRPr="00FA431C" w:rsidRDefault="00C01ED2" w:rsidP="00C01ED2">
            <w:pPr>
              <w:pStyle w:val="ConsPlusNormal"/>
              <w:rPr>
                <w:b/>
                <w:sz w:val="20"/>
              </w:rPr>
            </w:pPr>
            <w:r>
              <w:rPr>
                <w:sz w:val="20"/>
              </w:rPr>
              <w:t>Ключевое событие. Развитие сети автомобильных газонаполнительных компрессорных станций (АГНКС) на территории Брянской области</w:t>
            </w:r>
          </w:p>
        </w:tc>
        <w:tc>
          <w:tcPr>
            <w:tcW w:w="6804" w:type="dxa"/>
            <w:vAlign w:val="center"/>
          </w:tcPr>
          <w:p w:rsidR="00C01ED2" w:rsidRPr="00F815A0" w:rsidRDefault="00C01ED2" w:rsidP="00C01E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815A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01ED2" w:rsidRPr="00FA431C" w:rsidRDefault="00C01ED2" w:rsidP="00C01ED2">
            <w:pPr>
              <w:pStyle w:val="ConsPlusNormal"/>
              <w:rPr>
                <w:b/>
                <w:sz w:val="20"/>
              </w:rPr>
            </w:pPr>
          </w:p>
        </w:tc>
      </w:tr>
    </w:tbl>
    <w:p w:rsidR="00F641A2" w:rsidRPr="00A94259" w:rsidRDefault="00F641A2" w:rsidP="00B602C3">
      <w:pPr>
        <w:jc w:val="both"/>
        <w:rPr>
          <w:sz w:val="24"/>
          <w:szCs w:val="24"/>
        </w:rPr>
      </w:pPr>
    </w:p>
    <w:sectPr w:rsidR="00F641A2" w:rsidRPr="00A94259" w:rsidSect="00F641A2">
      <w:headerReference w:type="even" r:id="rId9"/>
      <w:headerReference w:type="default" r:id="rId10"/>
      <w:pgSz w:w="16838" w:h="11906" w:orient="landscape"/>
      <w:pgMar w:top="1418" w:right="992" w:bottom="851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CB" w:rsidRDefault="00EE61CB">
      <w:r>
        <w:separator/>
      </w:r>
    </w:p>
  </w:endnote>
  <w:endnote w:type="continuationSeparator" w:id="0">
    <w:p w:rsidR="00EE61CB" w:rsidRDefault="00EE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CB" w:rsidRDefault="00EE61CB">
      <w:r>
        <w:separator/>
      </w:r>
    </w:p>
  </w:footnote>
  <w:footnote w:type="continuationSeparator" w:id="0">
    <w:p w:rsidR="00EE61CB" w:rsidRDefault="00EE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5157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1B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1B4A" w:rsidRDefault="00411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A" w:rsidRDefault="005157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1B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858">
      <w:rPr>
        <w:rStyle w:val="a4"/>
        <w:noProof/>
      </w:rPr>
      <w:t>7</w:t>
    </w:r>
    <w:r>
      <w:rPr>
        <w:rStyle w:val="a4"/>
      </w:rPr>
      <w:fldChar w:fldCharType="end"/>
    </w:r>
  </w:p>
  <w:p w:rsidR="00411B4A" w:rsidRDefault="00411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148"/>
    <w:multiLevelType w:val="hybridMultilevel"/>
    <w:tmpl w:val="EDB8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649B1"/>
    <w:multiLevelType w:val="hybridMultilevel"/>
    <w:tmpl w:val="C57C98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E6"/>
    <w:rsid w:val="00000C76"/>
    <w:rsid w:val="00021907"/>
    <w:rsid w:val="00023102"/>
    <w:rsid w:val="00023619"/>
    <w:rsid w:val="00034064"/>
    <w:rsid w:val="00035034"/>
    <w:rsid w:val="0004452D"/>
    <w:rsid w:val="000505C8"/>
    <w:rsid w:val="00062BE1"/>
    <w:rsid w:val="0008117D"/>
    <w:rsid w:val="00081C3A"/>
    <w:rsid w:val="000A1E99"/>
    <w:rsid w:val="000B1766"/>
    <w:rsid w:val="000C3176"/>
    <w:rsid w:val="000C4ABB"/>
    <w:rsid w:val="000C5D96"/>
    <w:rsid w:val="000D49CF"/>
    <w:rsid w:val="000D7238"/>
    <w:rsid w:val="0012563E"/>
    <w:rsid w:val="00144948"/>
    <w:rsid w:val="00150458"/>
    <w:rsid w:val="00165B53"/>
    <w:rsid w:val="0016613B"/>
    <w:rsid w:val="00187530"/>
    <w:rsid w:val="00194BFE"/>
    <w:rsid w:val="001B699C"/>
    <w:rsid w:val="001B6B29"/>
    <w:rsid w:val="001B7D48"/>
    <w:rsid w:val="001C7258"/>
    <w:rsid w:val="001E329C"/>
    <w:rsid w:val="001E5615"/>
    <w:rsid w:val="001E7514"/>
    <w:rsid w:val="001F609F"/>
    <w:rsid w:val="00204C2A"/>
    <w:rsid w:val="00204FD4"/>
    <w:rsid w:val="00235295"/>
    <w:rsid w:val="00240DB7"/>
    <w:rsid w:val="0024187D"/>
    <w:rsid w:val="0025453D"/>
    <w:rsid w:val="002568EE"/>
    <w:rsid w:val="00257079"/>
    <w:rsid w:val="00264C4F"/>
    <w:rsid w:val="00274306"/>
    <w:rsid w:val="00280428"/>
    <w:rsid w:val="002A1A94"/>
    <w:rsid w:val="002A318E"/>
    <w:rsid w:val="002A33E4"/>
    <w:rsid w:val="002A45CD"/>
    <w:rsid w:val="002A5E50"/>
    <w:rsid w:val="002B0460"/>
    <w:rsid w:val="002C01C4"/>
    <w:rsid w:val="002C0B30"/>
    <w:rsid w:val="002D5B45"/>
    <w:rsid w:val="002E0504"/>
    <w:rsid w:val="002E6972"/>
    <w:rsid w:val="002E758D"/>
    <w:rsid w:val="002F32BF"/>
    <w:rsid w:val="002F7225"/>
    <w:rsid w:val="0031136D"/>
    <w:rsid w:val="003279A9"/>
    <w:rsid w:val="00334032"/>
    <w:rsid w:val="00350660"/>
    <w:rsid w:val="00353AF7"/>
    <w:rsid w:val="00354CE7"/>
    <w:rsid w:val="0035562B"/>
    <w:rsid w:val="00360858"/>
    <w:rsid w:val="003608FB"/>
    <w:rsid w:val="0037379E"/>
    <w:rsid w:val="00382801"/>
    <w:rsid w:val="00382C5C"/>
    <w:rsid w:val="00384FD2"/>
    <w:rsid w:val="00386B96"/>
    <w:rsid w:val="00392F51"/>
    <w:rsid w:val="00394D12"/>
    <w:rsid w:val="003C012F"/>
    <w:rsid w:val="003C16C0"/>
    <w:rsid w:val="003C1C1A"/>
    <w:rsid w:val="003C538C"/>
    <w:rsid w:val="003C7384"/>
    <w:rsid w:val="003D06EB"/>
    <w:rsid w:val="003D246C"/>
    <w:rsid w:val="003F215D"/>
    <w:rsid w:val="003F5249"/>
    <w:rsid w:val="00404B8A"/>
    <w:rsid w:val="00411B4A"/>
    <w:rsid w:val="004208CA"/>
    <w:rsid w:val="00424395"/>
    <w:rsid w:val="00433155"/>
    <w:rsid w:val="0043445A"/>
    <w:rsid w:val="004363E3"/>
    <w:rsid w:val="00445325"/>
    <w:rsid w:val="0045179C"/>
    <w:rsid w:val="004522B7"/>
    <w:rsid w:val="00452587"/>
    <w:rsid w:val="00467FE2"/>
    <w:rsid w:val="0047686B"/>
    <w:rsid w:val="004915FF"/>
    <w:rsid w:val="00495974"/>
    <w:rsid w:val="004A3EFC"/>
    <w:rsid w:val="004B5A6F"/>
    <w:rsid w:val="004C3657"/>
    <w:rsid w:val="004C75F8"/>
    <w:rsid w:val="004D145A"/>
    <w:rsid w:val="004D784C"/>
    <w:rsid w:val="004D7A3B"/>
    <w:rsid w:val="004F20C6"/>
    <w:rsid w:val="004F63E0"/>
    <w:rsid w:val="005020CB"/>
    <w:rsid w:val="00504618"/>
    <w:rsid w:val="00511105"/>
    <w:rsid w:val="00512388"/>
    <w:rsid w:val="00515700"/>
    <w:rsid w:val="00517DED"/>
    <w:rsid w:val="00522682"/>
    <w:rsid w:val="00523780"/>
    <w:rsid w:val="00525AE1"/>
    <w:rsid w:val="005273CB"/>
    <w:rsid w:val="00551252"/>
    <w:rsid w:val="005556B3"/>
    <w:rsid w:val="00565CD6"/>
    <w:rsid w:val="005678AF"/>
    <w:rsid w:val="00567F8A"/>
    <w:rsid w:val="00575F80"/>
    <w:rsid w:val="00584C10"/>
    <w:rsid w:val="005927F6"/>
    <w:rsid w:val="005941FB"/>
    <w:rsid w:val="00596817"/>
    <w:rsid w:val="005A60A2"/>
    <w:rsid w:val="005B732F"/>
    <w:rsid w:val="005D5D61"/>
    <w:rsid w:val="005F78E6"/>
    <w:rsid w:val="00603F52"/>
    <w:rsid w:val="00613461"/>
    <w:rsid w:val="00626C0D"/>
    <w:rsid w:val="00626D8C"/>
    <w:rsid w:val="0063459E"/>
    <w:rsid w:val="00637ACF"/>
    <w:rsid w:val="00640F7B"/>
    <w:rsid w:val="0064182D"/>
    <w:rsid w:val="00644825"/>
    <w:rsid w:val="00647A05"/>
    <w:rsid w:val="00672F60"/>
    <w:rsid w:val="0067596F"/>
    <w:rsid w:val="00677B3B"/>
    <w:rsid w:val="00692355"/>
    <w:rsid w:val="006A72CF"/>
    <w:rsid w:val="006B15DC"/>
    <w:rsid w:val="006B3020"/>
    <w:rsid w:val="006B3E99"/>
    <w:rsid w:val="006C0B85"/>
    <w:rsid w:val="006D610C"/>
    <w:rsid w:val="006E0380"/>
    <w:rsid w:val="00700966"/>
    <w:rsid w:val="00710F34"/>
    <w:rsid w:val="0072087E"/>
    <w:rsid w:val="00720D6E"/>
    <w:rsid w:val="00721F28"/>
    <w:rsid w:val="00722410"/>
    <w:rsid w:val="007306A8"/>
    <w:rsid w:val="00734168"/>
    <w:rsid w:val="0074510F"/>
    <w:rsid w:val="007473FA"/>
    <w:rsid w:val="007509B9"/>
    <w:rsid w:val="007526A6"/>
    <w:rsid w:val="0076024D"/>
    <w:rsid w:val="007819AB"/>
    <w:rsid w:val="007A6CE4"/>
    <w:rsid w:val="007B0F98"/>
    <w:rsid w:val="007B582E"/>
    <w:rsid w:val="007C697A"/>
    <w:rsid w:val="007D5921"/>
    <w:rsid w:val="007E27CA"/>
    <w:rsid w:val="0080247B"/>
    <w:rsid w:val="00803DE8"/>
    <w:rsid w:val="00812534"/>
    <w:rsid w:val="00814B81"/>
    <w:rsid w:val="00814DBD"/>
    <w:rsid w:val="008401F0"/>
    <w:rsid w:val="0084246D"/>
    <w:rsid w:val="00854D7B"/>
    <w:rsid w:val="00862277"/>
    <w:rsid w:val="00871325"/>
    <w:rsid w:val="00880227"/>
    <w:rsid w:val="008830D2"/>
    <w:rsid w:val="008A4E8A"/>
    <w:rsid w:val="008B1DC4"/>
    <w:rsid w:val="008B381E"/>
    <w:rsid w:val="008B3E80"/>
    <w:rsid w:val="008B56BF"/>
    <w:rsid w:val="008C1934"/>
    <w:rsid w:val="008C451F"/>
    <w:rsid w:val="008D39B8"/>
    <w:rsid w:val="008D463F"/>
    <w:rsid w:val="008E2575"/>
    <w:rsid w:val="008E4F68"/>
    <w:rsid w:val="008E785C"/>
    <w:rsid w:val="00912647"/>
    <w:rsid w:val="00915592"/>
    <w:rsid w:val="00916485"/>
    <w:rsid w:val="0092091B"/>
    <w:rsid w:val="00925F16"/>
    <w:rsid w:val="009269DD"/>
    <w:rsid w:val="009379E6"/>
    <w:rsid w:val="00947484"/>
    <w:rsid w:val="00947C4B"/>
    <w:rsid w:val="009641D6"/>
    <w:rsid w:val="00977CD3"/>
    <w:rsid w:val="00977F43"/>
    <w:rsid w:val="009905E0"/>
    <w:rsid w:val="009A46D8"/>
    <w:rsid w:val="009B1199"/>
    <w:rsid w:val="009D407D"/>
    <w:rsid w:val="009F51BF"/>
    <w:rsid w:val="00A10D6E"/>
    <w:rsid w:val="00A2528E"/>
    <w:rsid w:val="00A337F8"/>
    <w:rsid w:val="00A44462"/>
    <w:rsid w:val="00A45D03"/>
    <w:rsid w:val="00A533D7"/>
    <w:rsid w:val="00A64039"/>
    <w:rsid w:val="00A67570"/>
    <w:rsid w:val="00A740DE"/>
    <w:rsid w:val="00A80421"/>
    <w:rsid w:val="00A94259"/>
    <w:rsid w:val="00AB16CB"/>
    <w:rsid w:val="00AB667F"/>
    <w:rsid w:val="00AD4779"/>
    <w:rsid w:val="00AD4A63"/>
    <w:rsid w:val="00AD74B5"/>
    <w:rsid w:val="00AF05F2"/>
    <w:rsid w:val="00B06DBA"/>
    <w:rsid w:val="00B11ADD"/>
    <w:rsid w:val="00B14BFD"/>
    <w:rsid w:val="00B35723"/>
    <w:rsid w:val="00B3712B"/>
    <w:rsid w:val="00B602C3"/>
    <w:rsid w:val="00B608B7"/>
    <w:rsid w:val="00B6115F"/>
    <w:rsid w:val="00B70179"/>
    <w:rsid w:val="00B845FB"/>
    <w:rsid w:val="00B8740B"/>
    <w:rsid w:val="00BA3455"/>
    <w:rsid w:val="00BB2FA8"/>
    <w:rsid w:val="00BB60A0"/>
    <w:rsid w:val="00BD2406"/>
    <w:rsid w:val="00BD432F"/>
    <w:rsid w:val="00BF209D"/>
    <w:rsid w:val="00BF325B"/>
    <w:rsid w:val="00C01ED2"/>
    <w:rsid w:val="00C04EBB"/>
    <w:rsid w:val="00C1192F"/>
    <w:rsid w:val="00C12F2C"/>
    <w:rsid w:val="00C21F79"/>
    <w:rsid w:val="00C245B1"/>
    <w:rsid w:val="00C305D2"/>
    <w:rsid w:val="00C35719"/>
    <w:rsid w:val="00C36B51"/>
    <w:rsid w:val="00C42739"/>
    <w:rsid w:val="00C44B5F"/>
    <w:rsid w:val="00C46A29"/>
    <w:rsid w:val="00C474FC"/>
    <w:rsid w:val="00C562A1"/>
    <w:rsid w:val="00C6672B"/>
    <w:rsid w:val="00C71371"/>
    <w:rsid w:val="00C76405"/>
    <w:rsid w:val="00C77F1F"/>
    <w:rsid w:val="00CA3F81"/>
    <w:rsid w:val="00CB33D7"/>
    <w:rsid w:val="00CC0AB7"/>
    <w:rsid w:val="00CD4115"/>
    <w:rsid w:val="00D1553D"/>
    <w:rsid w:val="00D15BA6"/>
    <w:rsid w:val="00D33548"/>
    <w:rsid w:val="00D519E9"/>
    <w:rsid w:val="00D54DEB"/>
    <w:rsid w:val="00D66042"/>
    <w:rsid w:val="00D66CFF"/>
    <w:rsid w:val="00D727A0"/>
    <w:rsid w:val="00D94C12"/>
    <w:rsid w:val="00DA1D2F"/>
    <w:rsid w:val="00DB6695"/>
    <w:rsid w:val="00DC0650"/>
    <w:rsid w:val="00DD7F7E"/>
    <w:rsid w:val="00DE1A3B"/>
    <w:rsid w:val="00DF7004"/>
    <w:rsid w:val="00E008FD"/>
    <w:rsid w:val="00E03233"/>
    <w:rsid w:val="00E43021"/>
    <w:rsid w:val="00E53C5C"/>
    <w:rsid w:val="00E611D3"/>
    <w:rsid w:val="00E637EE"/>
    <w:rsid w:val="00E6707E"/>
    <w:rsid w:val="00E8053B"/>
    <w:rsid w:val="00EA0B64"/>
    <w:rsid w:val="00EA528F"/>
    <w:rsid w:val="00EA6D38"/>
    <w:rsid w:val="00EA757A"/>
    <w:rsid w:val="00EB27C5"/>
    <w:rsid w:val="00EC2643"/>
    <w:rsid w:val="00EC7AB2"/>
    <w:rsid w:val="00ED60F9"/>
    <w:rsid w:val="00EE61CB"/>
    <w:rsid w:val="00EF6092"/>
    <w:rsid w:val="00F02218"/>
    <w:rsid w:val="00F03600"/>
    <w:rsid w:val="00F1261A"/>
    <w:rsid w:val="00F1738E"/>
    <w:rsid w:val="00F35262"/>
    <w:rsid w:val="00F415AA"/>
    <w:rsid w:val="00F428F3"/>
    <w:rsid w:val="00F43A11"/>
    <w:rsid w:val="00F501E6"/>
    <w:rsid w:val="00F51C4A"/>
    <w:rsid w:val="00F53425"/>
    <w:rsid w:val="00F641A2"/>
    <w:rsid w:val="00F641EB"/>
    <w:rsid w:val="00F6781B"/>
    <w:rsid w:val="00F749CC"/>
    <w:rsid w:val="00F75D75"/>
    <w:rsid w:val="00F815A0"/>
    <w:rsid w:val="00F90C6C"/>
    <w:rsid w:val="00F9281D"/>
    <w:rsid w:val="00F94347"/>
    <w:rsid w:val="00F953FA"/>
    <w:rsid w:val="00FA431C"/>
    <w:rsid w:val="00FB27E2"/>
    <w:rsid w:val="00FC3777"/>
    <w:rsid w:val="00FC386B"/>
    <w:rsid w:val="00FE5DBA"/>
    <w:rsid w:val="00FE68B9"/>
    <w:rsid w:val="00FF418C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E7514"/>
    <w:pPr>
      <w:keepNext/>
      <w:ind w:right="-1"/>
      <w:outlineLvl w:val="0"/>
    </w:pPr>
    <w:rPr>
      <w:rFonts w:ascii="BodoniCondCTT" w:hAnsi="BodoniCondCT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337F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51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E7514"/>
  </w:style>
  <w:style w:type="paragraph" w:styleId="a5">
    <w:name w:val="caption"/>
    <w:basedOn w:val="a"/>
    <w:next w:val="a"/>
    <w:qFormat/>
    <w:rsid w:val="001E7514"/>
    <w:pPr>
      <w:ind w:left="2410" w:hanging="142"/>
    </w:pPr>
    <w:rPr>
      <w:b/>
    </w:rPr>
  </w:style>
  <w:style w:type="paragraph" w:styleId="a6">
    <w:name w:val="Balloon Text"/>
    <w:basedOn w:val="a"/>
    <w:semiHidden/>
    <w:rsid w:val="00E637EE"/>
    <w:rPr>
      <w:rFonts w:ascii="Tahoma" w:hAnsi="Tahoma" w:cs="Tahoma"/>
      <w:sz w:val="16"/>
      <w:szCs w:val="16"/>
    </w:rPr>
  </w:style>
  <w:style w:type="character" w:styleId="a7">
    <w:name w:val="Hyperlink"/>
    <w:rsid w:val="00977F43"/>
    <w:rPr>
      <w:color w:val="0000FF"/>
      <w:u w:val="single"/>
    </w:rPr>
  </w:style>
  <w:style w:type="table" w:styleId="a8">
    <w:name w:val="Table Grid"/>
    <w:basedOn w:val="a1"/>
    <w:rsid w:val="007B0F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A337F8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footer"/>
    <w:basedOn w:val="a"/>
    <w:link w:val="aa"/>
    <w:rsid w:val="00D33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3548"/>
    <w:rPr>
      <w:sz w:val="28"/>
    </w:rPr>
  </w:style>
  <w:style w:type="paragraph" w:customStyle="1" w:styleId="ConsPlusNormal">
    <w:name w:val="ConsPlusNormal"/>
    <w:rsid w:val="00F641A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E7514"/>
    <w:pPr>
      <w:keepNext/>
      <w:ind w:right="-1"/>
      <w:outlineLvl w:val="0"/>
    </w:pPr>
    <w:rPr>
      <w:rFonts w:ascii="BodoniCondCTT" w:hAnsi="BodoniCondCT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337F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51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E7514"/>
  </w:style>
  <w:style w:type="paragraph" w:styleId="a5">
    <w:name w:val="caption"/>
    <w:basedOn w:val="a"/>
    <w:next w:val="a"/>
    <w:qFormat/>
    <w:rsid w:val="001E7514"/>
    <w:pPr>
      <w:ind w:left="2410" w:hanging="142"/>
    </w:pPr>
    <w:rPr>
      <w:b/>
    </w:rPr>
  </w:style>
  <w:style w:type="paragraph" w:styleId="a6">
    <w:name w:val="Balloon Text"/>
    <w:basedOn w:val="a"/>
    <w:semiHidden/>
    <w:rsid w:val="00E637EE"/>
    <w:rPr>
      <w:rFonts w:ascii="Tahoma" w:hAnsi="Tahoma" w:cs="Tahoma"/>
      <w:sz w:val="16"/>
      <w:szCs w:val="16"/>
    </w:rPr>
  </w:style>
  <w:style w:type="character" w:styleId="a7">
    <w:name w:val="Hyperlink"/>
    <w:rsid w:val="00977F43"/>
    <w:rPr>
      <w:color w:val="0000FF"/>
      <w:u w:val="single"/>
    </w:rPr>
  </w:style>
  <w:style w:type="table" w:styleId="a8">
    <w:name w:val="Table Grid"/>
    <w:basedOn w:val="a1"/>
    <w:rsid w:val="007B0F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A337F8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footer"/>
    <w:basedOn w:val="a"/>
    <w:link w:val="aa"/>
    <w:rsid w:val="00D33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3548"/>
    <w:rPr>
      <w:sz w:val="28"/>
    </w:rPr>
  </w:style>
  <w:style w:type="paragraph" w:customStyle="1" w:styleId="ConsPlusNormal">
    <w:name w:val="ConsPlusNormal"/>
    <w:rsid w:val="00F641A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2D23-A3B6-4D72-ABFF-B2B6D8F5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вх. № 243 от 22.09.99 г.</vt:lpstr>
    </vt:vector>
  </TitlesOfParts>
  <Company>КОМИТЕТ ПО ЭКОНОМ. ПОЛИТИКЕ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вх. № 243 от 22.09.99 г.</dc:title>
  <dc:creator>Сергей</dc:creator>
  <cp:lastModifiedBy>User</cp:lastModifiedBy>
  <cp:revision>11</cp:revision>
  <cp:lastPrinted>2023-01-19T14:02:00Z</cp:lastPrinted>
  <dcterms:created xsi:type="dcterms:W3CDTF">2023-01-13T13:32:00Z</dcterms:created>
  <dcterms:modified xsi:type="dcterms:W3CDTF">2023-05-10T09:02:00Z</dcterms:modified>
</cp:coreProperties>
</file>