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19" w:rsidRPr="00DC4960" w:rsidRDefault="00B23619" w:rsidP="00B23619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РОССИЙСКАЯ ФЕДЕРАЦИЯ</w:t>
      </w:r>
      <w:r w:rsidR="00127AF2">
        <w:rPr>
          <w:rFonts w:ascii="Times New Roman" w:hAnsi="Times New Roman" w:cs="Times New Roman"/>
          <w:sz w:val="28"/>
        </w:rPr>
        <w:t xml:space="preserve">                        </w:t>
      </w:r>
    </w:p>
    <w:p w:rsidR="00B23619" w:rsidRPr="00DC4960" w:rsidRDefault="00B23619" w:rsidP="00B23619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БРЯНСКАЯ ОБЛАСТЬ</w:t>
      </w:r>
    </w:p>
    <w:p w:rsidR="00B23619" w:rsidRPr="00DC4960" w:rsidRDefault="00B23619" w:rsidP="00B23619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КРАСНОГОРСКИЙ РАЙОН</w:t>
      </w:r>
    </w:p>
    <w:p w:rsidR="00B23619" w:rsidRPr="00DC4960" w:rsidRDefault="00B23619" w:rsidP="00B23619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pacing w:val="-2"/>
          <w:sz w:val="28"/>
        </w:rPr>
        <w:t>АДМИНИСТРАЦИЯ КРАСНОГОРСКОГО РАЙОНА</w:t>
      </w:r>
    </w:p>
    <w:p w:rsidR="00B23619" w:rsidRDefault="00B23619" w:rsidP="00B23619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</w:p>
    <w:p w:rsidR="00B23619" w:rsidRPr="00DC4960" w:rsidRDefault="00B23619" w:rsidP="00B23619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РАСПОРЯЖЕНИЕ</w:t>
      </w:r>
    </w:p>
    <w:p w:rsidR="00B23619" w:rsidRPr="00DC4960" w:rsidRDefault="00B23619" w:rsidP="00B23619">
      <w:pPr>
        <w:rPr>
          <w:rFonts w:ascii="Times New Roman" w:hAnsi="Times New Roman" w:cs="Times New Roman"/>
          <w:sz w:val="28"/>
        </w:rPr>
      </w:pPr>
    </w:p>
    <w:p w:rsidR="00B23619" w:rsidRPr="00DC4960" w:rsidRDefault="00B23619" w:rsidP="00B2361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DC4960">
        <w:rPr>
          <w:rFonts w:ascii="Times New Roman" w:hAnsi="Times New Roman" w:cs="Times New Roman"/>
          <w:sz w:val="28"/>
        </w:rPr>
        <w:t>т</w:t>
      </w:r>
      <w:r w:rsidR="005A64A0">
        <w:rPr>
          <w:rFonts w:ascii="Times New Roman" w:hAnsi="Times New Roman" w:cs="Times New Roman"/>
          <w:sz w:val="28"/>
        </w:rPr>
        <w:t xml:space="preserve">  </w:t>
      </w:r>
      <w:r w:rsidR="00052BC1">
        <w:rPr>
          <w:rFonts w:ascii="Times New Roman" w:hAnsi="Times New Roman" w:cs="Times New Roman"/>
          <w:sz w:val="28"/>
        </w:rPr>
        <w:t>17</w:t>
      </w:r>
      <w:r w:rsidR="005A64A0">
        <w:rPr>
          <w:rFonts w:ascii="Times New Roman" w:hAnsi="Times New Roman" w:cs="Times New Roman"/>
          <w:sz w:val="28"/>
        </w:rPr>
        <w:t>.</w:t>
      </w:r>
      <w:r w:rsidR="00A91BD0">
        <w:rPr>
          <w:rFonts w:ascii="Times New Roman" w:hAnsi="Times New Roman" w:cs="Times New Roman"/>
          <w:sz w:val="28"/>
        </w:rPr>
        <w:t>02</w:t>
      </w:r>
      <w:r>
        <w:rPr>
          <w:rFonts w:ascii="Times New Roman" w:hAnsi="Times New Roman" w:cs="Times New Roman"/>
          <w:sz w:val="28"/>
        </w:rPr>
        <w:t>.</w:t>
      </w:r>
      <w:r w:rsidRPr="00DC4960">
        <w:rPr>
          <w:rFonts w:ascii="Times New Roman" w:hAnsi="Times New Roman" w:cs="Times New Roman"/>
          <w:sz w:val="28"/>
        </w:rPr>
        <w:t>202</w:t>
      </w:r>
      <w:r w:rsidR="009226DC">
        <w:rPr>
          <w:rFonts w:ascii="Times New Roman" w:hAnsi="Times New Roman" w:cs="Times New Roman"/>
          <w:sz w:val="28"/>
        </w:rPr>
        <w:t>6</w:t>
      </w:r>
      <w:r w:rsidRPr="00DC4960">
        <w:rPr>
          <w:rFonts w:ascii="Times New Roman" w:hAnsi="Times New Roman" w:cs="Times New Roman"/>
          <w:sz w:val="28"/>
        </w:rPr>
        <w:t xml:space="preserve">г. </w:t>
      </w:r>
      <w:r w:rsidR="005A64A0">
        <w:rPr>
          <w:rFonts w:ascii="Times New Roman" w:hAnsi="Times New Roman" w:cs="Times New Roman"/>
          <w:sz w:val="28"/>
        </w:rPr>
        <w:t xml:space="preserve"> </w:t>
      </w:r>
      <w:r w:rsidRPr="00DC4960">
        <w:rPr>
          <w:rFonts w:ascii="Times New Roman" w:hAnsi="Times New Roman" w:cs="Times New Roman"/>
          <w:sz w:val="28"/>
        </w:rPr>
        <w:t xml:space="preserve">№ </w:t>
      </w:r>
      <w:r w:rsidR="00052BC1">
        <w:rPr>
          <w:rFonts w:ascii="Times New Roman" w:hAnsi="Times New Roman" w:cs="Times New Roman"/>
          <w:sz w:val="28"/>
        </w:rPr>
        <w:t>50-р</w:t>
      </w:r>
      <w:r w:rsidR="005A64A0">
        <w:rPr>
          <w:rFonts w:ascii="Times New Roman" w:hAnsi="Times New Roman" w:cs="Times New Roman"/>
          <w:sz w:val="28"/>
        </w:rPr>
        <w:t xml:space="preserve">    </w:t>
      </w:r>
    </w:p>
    <w:p w:rsidR="00B23619" w:rsidRPr="00DC4960" w:rsidRDefault="00B23619" w:rsidP="00B23619">
      <w:pPr>
        <w:shd w:val="clear" w:color="auto" w:fill="FFFFFF"/>
        <w:spacing w:after="0" w:line="240" w:lineRule="auto"/>
        <w:ind w:left="6" w:right="1038"/>
        <w:rPr>
          <w:rFonts w:ascii="Times New Roman" w:hAnsi="Times New Roman" w:cs="Times New Roman"/>
          <w:spacing w:val="-2"/>
          <w:sz w:val="28"/>
        </w:rPr>
      </w:pPr>
      <w:r w:rsidRPr="00DC4960">
        <w:rPr>
          <w:rFonts w:ascii="Times New Roman" w:hAnsi="Times New Roman" w:cs="Times New Roman"/>
          <w:spacing w:val="-2"/>
          <w:sz w:val="28"/>
        </w:rPr>
        <w:t>п.г.т. Красная Гора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</w:tblGrid>
      <w:tr w:rsidR="00B23619" w:rsidRPr="00DC4960" w:rsidTr="005976B1">
        <w:trPr>
          <w:trHeight w:val="1260"/>
        </w:trPr>
        <w:tc>
          <w:tcPr>
            <w:tcW w:w="5515" w:type="dxa"/>
            <w:hideMark/>
          </w:tcPr>
          <w:p w:rsidR="00B23619" w:rsidRPr="00D6279E" w:rsidRDefault="00B23619" w:rsidP="005976B1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/>
                <w:color w:val="000000" w:themeColor="text1"/>
                <w:sz w:val="2"/>
                <w:szCs w:val="28"/>
              </w:rPr>
            </w:pPr>
          </w:p>
          <w:p w:rsidR="00B23619" w:rsidRPr="00957F93" w:rsidRDefault="00B23619" w:rsidP="005976B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27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утверждении доклада о результатах </w:t>
            </w:r>
            <w:r w:rsidRPr="00957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правопримен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ительной практики осуществления </w:t>
            </w:r>
            <w:r w:rsidRPr="00957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земельного </w:t>
            </w:r>
            <w:r w:rsidRPr="00957F93">
              <w:rPr>
                <w:rFonts w:ascii="Times New Roman" w:hAnsi="Times New Roman"/>
                <w:sz w:val="28"/>
                <w:szCs w:val="28"/>
              </w:rPr>
              <w:t>контроля на территории Красногорского муниципального района Брянской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 202</w:t>
            </w:r>
            <w:r w:rsidR="009226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957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год</w:t>
            </w:r>
          </w:p>
          <w:p w:rsidR="00B23619" w:rsidRPr="00DC4960" w:rsidRDefault="00B23619" w:rsidP="005976B1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23619" w:rsidRPr="009226DC" w:rsidRDefault="00B23619" w:rsidP="00B23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47 Федерального закона от 30.07.2020г. № 248-ФЗ «О государственном контроле (надзоре) и муниципальном контроле в Российской Федерации», Положением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4960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земельном контроле на территории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Красногорского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решением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 районного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от 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№ 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3619" w:rsidRPr="00E61F4A" w:rsidRDefault="00B23619" w:rsidP="00B23619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доклад о результатах правоприменительной практики осуществления муниципального </w:t>
      </w:r>
      <w:r w:rsidRPr="00957F93">
        <w:rPr>
          <w:rFonts w:ascii="Times New Roman" w:hAnsi="Times New Roman"/>
          <w:sz w:val="28"/>
          <w:szCs w:val="28"/>
        </w:rPr>
        <w:t>земельного контроля на территории Красногорского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F38">
        <w:rPr>
          <w:rFonts w:ascii="Times New Roman" w:hAnsi="Times New Roman" w:cs="Times New Roman"/>
          <w:sz w:val="28"/>
          <w:szCs w:val="28"/>
        </w:rPr>
        <w:t>за 202</w:t>
      </w:r>
      <w:r w:rsidR="009226DC">
        <w:rPr>
          <w:rFonts w:ascii="Times New Roman" w:hAnsi="Times New Roman" w:cs="Times New Roman"/>
          <w:sz w:val="28"/>
          <w:szCs w:val="28"/>
        </w:rPr>
        <w:t>5</w:t>
      </w:r>
      <w:r w:rsidRPr="008B0F3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23619" w:rsidRPr="00E61F4A" w:rsidRDefault="00B23619" w:rsidP="00B23619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распоряжение на официальном сайте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B23619" w:rsidRPr="00E61F4A" w:rsidRDefault="00B23619" w:rsidP="00B23619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Контроль за исполнением настоящего распоряжения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Боровика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</w:p>
    <w:p w:rsidR="00B23619" w:rsidRPr="00E61F4A" w:rsidRDefault="00B23619" w:rsidP="00B23619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</w:p>
    <w:p w:rsidR="00B23619" w:rsidRDefault="00B23619" w:rsidP="00B23619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3619" w:rsidRPr="00E61F4A" w:rsidRDefault="00B23619" w:rsidP="00B23619">
      <w:pPr>
        <w:tabs>
          <w:tab w:val="num" w:pos="200"/>
        </w:tabs>
        <w:spacing w:after="0" w:line="240" w:lineRule="auto"/>
        <w:ind w:firstLine="68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3619" w:rsidRPr="00AD09CA" w:rsidRDefault="00A91BD0" w:rsidP="00B23619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B23619" w:rsidRPr="00AD09C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A2D6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23619" w:rsidRPr="00AD09C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3619" w:rsidRPr="00AD09C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А.Д. Рощин</w:t>
      </w:r>
    </w:p>
    <w:p w:rsidR="00B23619" w:rsidRDefault="00B23619" w:rsidP="00B23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3619" w:rsidRDefault="00B23619" w:rsidP="00B23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3619" w:rsidRDefault="00B23619" w:rsidP="00B23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23619" w:rsidSect="00860E05">
          <w:pgSz w:w="11906" w:h="16838"/>
          <w:pgMar w:top="851" w:right="850" w:bottom="1134" w:left="1701" w:header="708" w:footer="708" w:gutter="0"/>
          <w:cols w:space="720"/>
        </w:sectPr>
      </w:pPr>
    </w:p>
    <w:p w:rsidR="00B23619" w:rsidRPr="008B0F38" w:rsidRDefault="00B23619" w:rsidP="00B23619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B23619" w:rsidRPr="006479AD" w:rsidRDefault="00B23619" w:rsidP="00B23619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t>о результатах правоприменительной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F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осуществления муниципального </w:t>
      </w:r>
      <w:r w:rsidRPr="006479AD">
        <w:rPr>
          <w:rFonts w:ascii="Times New Roman" w:hAnsi="Times New Roman"/>
          <w:b/>
          <w:sz w:val="28"/>
          <w:szCs w:val="28"/>
        </w:rPr>
        <w:t>земельного контроля на территории Красногорского муниципального района Брянской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479AD">
        <w:rPr>
          <w:rFonts w:ascii="Times New Roman" w:hAnsi="Times New Roman" w:cs="Times New Roman"/>
          <w:b/>
          <w:sz w:val="28"/>
          <w:szCs w:val="28"/>
        </w:rPr>
        <w:t>за 202</w:t>
      </w:r>
      <w:r w:rsidR="009226DC">
        <w:rPr>
          <w:rFonts w:ascii="Times New Roman" w:hAnsi="Times New Roman" w:cs="Times New Roman"/>
          <w:b/>
          <w:sz w:val="28"/>
          <w:szCs w:val="28"/>
        </w:rPr>
        <w:t>5</w:t>
      </w:r>
      <w:r w:rsidRPr="006479A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23619" w:rsidRPr="006479AD" w:rsidRDefault="00B23619" w:rsidP="00B23619">
      <w:pPr>
        <w:spacing w:after="160" w:line="240" w:lineRule="auto"/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3619" w:rsidRPr="00AD6209" w:rsidRDefault="00B23619" w:rsidP="00B23619">
      <w:pPr>
        <w:pStyle w:val="a3"/>
        <w:numPr>
          <w:ilvl w:val="0"/>
          <w:numId w:val="1"/>
        </w:numPr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620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23619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доклад о результатах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53BE7">
        <w:rPr>
          <w:rFonts w:ascii="Times New Roman" w:hAnsi="Times New Roman"/>
          <w:color w:val="000000" w:themeColor="text1"/>
          <w:sz w:val="28"/>
          <w:szCs w:val="28"/>
        </w:rPr>
        <w:t>бобщени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правоприменительной практики </w:t>
      </w:r>
      <w:r w:rsidRPr="008B0F38">
        <w:rPr>
          <w:rFonts w:ascii="Times New Roman" w:hAnsi="Times New Roman" w:cs="Times New Roman"/>
          <w:sz w:val="28"/>
          <w:szCs w:val="28"/>
        </w:rPr>
        <w:t>за 202</w:t>
      </w:r>
      <w:r w:rsidR="00C00034">
        <w:rPr>
          <w:rFonts w:ascii="Times New Roman" w:hAnsi="Times New Roman" w:cs="Times New Roman"/>
          <w:sz w:val="28"/>
          <w:szCs w:val="28"/>
        </w:rPr>
        <w:t>5</w:t>
      </w:r>
      <w:r w:rsidRPr="008B0F3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BE7">
        <w:rPr>
          <w:rFonts w:ascii="Times New Roman" w:hAnsi="Times New Roman"/>
          <w:color w:val="000000" w:themeColor="text1"/>
          <w:sz w:val="28"/>
          <w:szCs w:val="28"/>
        </w:rPr>
        <w:t>подготовлен в соответствии с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ст. 47 Федерального закона от 31.07.2020 №248-ФЗ «О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B23619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содержит материалы обобщения правоприменительной практики по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</w:t>
      </w:r>
      <w:r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7F93">
        <w:rPr>
          <w:rFonts w:ascii="Times New Roman" w:hAnsi="Times New Roman"/>
          <w:sz w:val="28"/>
          <w:szCs w:val="28"/>
        </w:rPr>
        <w:t>земельного контроля на территории Красногорского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, отнесенные к полномочиям администрации Красногорского района Брянской области.</w:t>
      </w:r>
    </w:p>
    <w:p w:rsidR="00B23619" w:rsidRPr="00CB6B7F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B6B7F">
        <w:rPr>
          <w:rFonts w:ascii="Times New Roman" w:hAnsi="Times New Roman" w:cs="Times New Roman"/>
          <w:color w:val="000000"/>
          <w:sz w:val="28"/>
          <w:szCs w:val="26"/>
        </w:rPr>
        <w:t>Обобщение правоприменительной практики проводится для решения</w:t>
      </w:r>
      <w:r w:rsidRPr="00CB6B7F">
        <w:rPr>
          <w:rFonts w:ascii="Times New Roman" w:hAnsi="Times New Roman" w:cs="Times New Roman"/>
          <w:color w:val="000000"/>
          <w:sz w:val="28"/>
          <w:szCs w:val="26"/>
        </w:rPr>
        <w:br/>
        <w:t>следующих задач:</w:t>
      </w:r>
    </w:p>
    <w:p w:rsidR="00B23619" w:rsidRPr="00CD53D1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B23619" w:rsidRPr="00CD53D1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B23619" w:rsidRPr="00CD53D1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B23619" w:rsidRPr="00CD53D1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4) подготовка предложений об актуализации обязательных требований;</w:t>
      </w:r>
    </w:p>
    <w:p w:rsidR="00B23619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B23619" w:rsidRPr="0079622E" w:rsidRDefault="00B23619" w:rsidP="00B236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10101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Перечни актов, содержащих обязательные требования, соблюдение которых оценивается при проведении мероприятий по контролю (надзору), опубликованы на </w:t>
      </w:r>
      <w:r w:rsidR="004D49A4">
        <w:rPr>
          <w:rFonts w:ascii="Times New Roman" w:hAnsi="Times New Roman" w:cs="Times New Roman"/>
          <w:sz w:val="28"/>
          <w:szCs w:val="28"/>
        </w:rPr>
        <w:t>официальном сайте администрации.</w:t>
      </w:r>
    </w:p>
    <w:p w:rsidR="00B23619" w:rsidRPr="00DC1D8B" w:rsidRDefault="00B23619" w:rsidP="00B23619">
      <w:pPr>
        <w:pStyle w:val="a3"/>
        <w:spacing w:after="0" w:line="240" w:lineRule="auto"/>
        <w:jc w:val="center"/>
        <w:outlineLvl w:val="0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DC1D8B">
        <w:rPr>
          <w:rFonts w:ascii="Times New Roman" w:hAnsi="Times New Roman" w:cs="Times New Roman"/>
          <w:b/>
          <w:sz w:val="28"/>
          <w:szCs w:val="28"/>
        </w:rPr>
        <w:t>Организация осуществления муниципального контроля (надзора)</w:t>
      </w:r>
    </w:p>
    <w:p w:rsidR="00B23619" w:rsidRPr="00DC1D8B" w:rsidRDefault="00B23619" w:rsidP="00B23619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1D8B">
        <w:rPr>
          <w:rFonts w:ascii="Times New Roman" w:hAnsi="Times New Roman" w:cs="Times New Roman"/>
          <w:sz w:val="28"/>
          <w:szCs w:val="28"/>
        </w:rPr>
        <w:t>Под муниципальным контролем в Российской Федерации понимается деятельность 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Pr="00DC1D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3619" w:rsidRPr="009226DC" w:rsidRDefault="00B23619" w:rsidP="00B23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5A24"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функций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945A24">
        <w:rPr>
          <w:rFonts w:ascii="Times New Roman" w:hAnsi="Times New Roman" w:cs="Times New Roman"/>
          <w:sz w:val="28"/>
          <w:szCs w:val="28"/>
        </w:rPr>
        <w:t xml:space="preserve"> контроля администрация Красногорского района Брянской области руководствовалась следующими нормативными правовыми актами: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A24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31.07.2020г.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Земельным кодексом Российской Федерации, </w:t>
      </w:r>
      <w:r w:rsidRPr="00945A24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4960">
        <w:rPr>
          <w:rFonts w:ascii="Times New Roman" w:eastAsia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F27A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земельном контроле на территории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Красногорского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FF2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решением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 районного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от </w:t>
      </w:r>
      <w:r w:rsidR="00C00034" w:rsidRPr="00C00034">
        <w:rPr>
          <w:rFonts w:ascii="Times New Roman" w:hAnsi="Times New Roman" w:cs="Times New Roman"/>
          <w:color w:val="000000" w:themeColor="text1"/>
          <w:sz w:val="28"/>
          <w:szCs w:val="28"/>
        </w:rPr>
        <w:t>21.05.2025г. № 7-75</w:t>
      </w:r>
      <w:r w:rsidR="00C000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C00034" w:rsidRDefault="00C00034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00034">
        <w:rPr>
          <w:rFonts w:ascii="Times New Roman" w:hAnsi="Times New Roman"/>
          <w:sz w:val="28"/>
          <w:szCs w:val="28"/>
        </w:rPr>
        <w:t>Предметом муниципального земельного контроля является соблюдение контролируемыми лицами: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ascii="Times New Roman" w:hAnsi="Times New Roman"/>
          <w:sz w:val="28"/>
          <w:szCs w:val="28"/>
        </w:rPr>
        <w:t>.</w:t>
      </w:r>
    </w:p>
    <w:p w:rsidR="00C00034" w:rsidRPr="00C00034" w:rsidRDefault="00C00034" w:rsidP="00C00034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</w:rPr>
      </w:pPr>
      <w:r w:rsidRPr="00C00034">
        <w:rPr>
          <w:rFonts w:ascii="Times New Roman" w:hAnsi="Times New Roman"/>
          <w:sz w:val="28"/>
          <w:szCs w:val="24"/>
        </w:rPr>
        <w:t>Объектами муниципального</w:t>
      </w:r>
      <w:r w:rsidR="0042583C">
        <w:rPr>
          <w:rFonts w:ascii="Times New Roman" w:hAnsi="Times New Roman"/>
          <w:sz w:val="28"/>
          <w:szCs w:val="24"/>
        </w:rPr>
        <w:t xml:space="preserve"> земельного </w:t>
      </w:r>
      <w:r w:rsidRPr="00C00034">
        <w:rPr>
          <w:rFonts w:ascii="Times New Roman" w:hAnsi="Times New Roman"/>
          <w:sz w:val="28"/>
          <w:szCs w:val="24"/>
        </w:rPr>
        <w:t xml:space="preserve"> контроля являются:</w:t>
      </w:r>
    </w:p>
    <w:p w:rsidR="00C00034" w:rsidRPr="00C00034" w:rsidRDefault="00C00034" w:rsidP="00C00034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</w:rPr>
      </w:pPr>
      <w:r w:rsidRPr="00C00034">
        <w:rPr>
          <w:rFonts w:ascii="Times New Roman" w:hAnsi="Times New Roman"/>
          <w:sz w:val="28"/>
          <w:szCs w:val="24"/>
        </w:rPr>
        <w:t>1)</w:t>
      </w:r>
      <w:r w:rsidRPr="00C00034">
        <w:rPr>
          <w:rFonts w:ascii="Times New Roman" w:hAnsi="Times New Roman"/>
          <w:sz w:val="28"/>
          <w:szCs w:val="24"/>
        </w:rPr>
        <w:tab/>
        <w:t>деятельность, действия (бездействие) контролируемых лиц, в рамках которых должны соблюдаться обязательные требования земельного законодательства, в том числе предъявляемые к контролируемым лицам, осуществляющим деятельность, действия (бездействие);</w:t>
      </w:r>
    </w:p>
    <w:p w:rsidR="00B23619" w:rsidRDefault="00C00034" w:rsidP="00C00034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</w:rPr>
      </w:pPr>
      <w:r w:rsidRPr="00C00034">
        <w:rPr>
          <w:rFonts w:ascii="Times New Roman" w:hAnsi="Times New Roman"/>
          <w:sz w:val="28"/>
          <w:szCs w:val="24"/>
        </w:rPr>
        <w:t>2)</w:t>
      </w:r>
      <w:r w:rsidRPr="00C00034">
        <w:rPr>
          <w:rFonts w:ascii="Times New Roman" w:hAnsi="Times New Roman"/>
          <w:sz w:val="28"/>
          <w:szCs w:val="24"/>
        </w:rPr>
        <w:tab/>
        <w:t>здания, помещения, сооружения, линейные объекты, территории, включая земельные участки и другие объекты, которыми контролируемые лица владеют и (или) пользуются и к которым предъявляются обязательные требования земельного законодательства</w:t>
      </w:r>
      <w:r>
        <w:rPr>
          <w:rFonts w:ascii="Times New Roman" w:hAnsi="Times New Roman"/>
          <w:sz w:val="28"/>
          <w:szCs w:val="24"/>
        </w:rPr>
        <w:t>.</w:t>
      </w:r>
    </w:p>
    <w:p w:rsidR="00B23619" w:rsidRPr="00CC4806" w:rsidRDefault="00B23619" w:rsidP="00B23619">
      <w:pPr>
        <w:pStyle w:val="a3"/>
        <w:numPr>
          <w:ilvl w:val="0"/>
          <w:numId w:val="2"/>
        </w:numPr>
        <w:tabs>
          <w:tab w:val="num" w:pos="200"/>
        </w:tabs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C4806">
        <w:rPr>
          <w:rFonts w:ascii="Times New Roman" w:hAnsi="Times New Roman" w:cs="Times New Roman"/>
          <w:b/>
          <w:sz w:val="28"/>
          <w:szCs w:val="28"/>
        </w:rPr>
        <w:t>Анализ основных показателей контрольно-надзорной деятельности</w:t>
      </w:r>
    </w:p>
    <w:p w:rsidR="00B23619" w:rsidRPr="003A43FE" w:rsidRDefault="00B23619" w:rsidP="00B23619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9226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проводились профилактические мероприятия в области муниципального </w:t>
      </w:r>
      <w:r w:rsidRPr="00957F93">
        <w:rPr>
          <w:rFonts w:ascii="Times New Roman" w:hAnsi="Times New Roman"/>
          <w:sz w:val="28"/>
          <w:szCs w:val="28"/>
        </w:rPr>
        <w:t>земельного контроля на территории Красногорского муниципального района Брянской области</w:t>
      </w:r>
      <w:r w:rsidRPr="003A43FE">
        <w:rPr>
          <w:rFonts w:ascii="Times New Roman" w:hAnsi="Times New Roman" w:cs="Times New Roman"/>
          <w:sz w:val="28"/>
          <w:szCs w:val="28"/>
        </w:rPr>
        <w:t>:</w:t>
      </w:r>
    </w:p>
    <w:p w:rsidR="00AB6B63" w:rsidRDefault="00B23619" w:rsidP="00AB6B63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осуществлялось посредством размещения соответствующих сведений по различным вопросам контрольно-надзорной деятельности на официальном сайте контрольного (надзорного) органа в сети «Интернет».</w:t>
      </w:r>
      <w:r w:rsidR="00DF23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Размещались тексты нормативных правовых актов,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силу, руководства по соблюдению обязательных требований, </w:t>
      </w:r>
      <w:r w:rsidR="00FB6EC6"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FB6EC6" w:rsidRPr="00FB6EC6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Программа профилактики </w:t>
      </w:r>
      <w:r w:rsidR="00FB6EC6" w:rsidRPr="00FB6EC6">
        <w:rPr>
          <w:rFonts w:ascii="Times New Roman" w:eastAsia="BatangChe" w:hAnsi="Times New Roman" w:cs="Times New Roman"/>
          <w:color w:val="000000"/>
          <w:sz w:val="28"/>
          <w:szCs w:val="28"/>
        </w:rPr>
        <w:t>рисков причинения вреда (ущерба) охраняемым законом ценностям по муниципальному земельному контролю на территории</w:t>
      </w:r>
      <w:r w:rsidR="00FB6EC6" w:rsidRPr="00FB6EC6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Красногорского муниципального района Брянской области на 202</w:t>
      </w:r>
      <w:r w:rsidR="009226DC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>6</w:t>
      </w:r>
      <w:r w:rsidR="00FB6EC6" w:rsidRPr="00FB6EC6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год</w:t>
      </w:r>
      <w:r w:rsidR="00AB6B63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23619" w:rsidRDefault="00B23619" w:rsidP="00AB6B63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604">
        <w:rPr>
          <w:rFonts w:ascii="Times New Roman" w:hAnsi="Times New Roman" w:cs="Times New Roman"/>
          <w:b/>
          <w:sz w:val="28"/>
          <w:szCs w:val="28"/>
        </w:rPr>
        <w:t>Обобщение практики наиболее часто встречающихся нарушений в рамках муниципального контроля</w:t>
      </w:r>
    </w:p>
    <w:p w:rsidR="000C1721" w:rsidRPr="000C1721" w:rsidRDefault="00B23619" w:rsidP="000C1721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В </w:t>
      </w:r>
      <w:r w:rsidRPr="0079779E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9226D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79779E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79779E">
        <w:rPr>
          <w:rFonts w:ascii="Times New Roman" w:hAnsi="Times New Roman"/>
          <w:color w:val="000000" w:themeColor="text1"/>
          <w:sz w:val="28"/>
          <w:szCs w:val="28"/>
        </w:rPr>
        <w:t xml:space="preserve"> при осуществлении муниципального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земельного </w:t>
      </w:r>
      <w:r w:rsidRPr="0079779E">
        <w:rPr>
          <w:rFonts w:ascii="Times New Roman" w:hAnsi="Times New Roman"/>
          <w:color w:val="000000" w:themeColor="text1"/>
          <w:sz w:val="28"/>
          <w:szCs w:val="28"/>
        </w:rPr>
        <w:t xml:space="preserve">контроля в отношении юридических лиц и индивидуальных предпринимателей </w:t>
      </w:r>
      <w:r w:rsidR="000C1721" w:rsidRPr="000C1721">
        <w:rPr>
          <w:rFonts w:ascii="Times New Roman" w:hAnsi="Times New Roman"/>
          <w:color w:val="000000" w:themeColor="text1"/>
          <w:sz w:val="28"/>
          <w:szCs w:val="28"/>
        </w:rPr>
        <w:t xml:space="preserve">плановые контрольные мероприятия в соответствии с пунктом </w:t>
      </w:r>
      <w:r w:rsidR="000C1721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="000C1721" w:rsidRPr="000C1721">
        <w:rPr>
          <w:rFonts w:ascii="Times New Roman" w:hAnsi="Times New Roman"/>
          <w:color w:val="000000" w:themeColor="text1"/>
          <w:sz w:val="28"/>
          <w:szCs w:val="28"/>
        </w:rPr>
        <w:t xml:space="preserve"> Положения о муниципальном </w:t>
      </w:r>
      <w:r w:rsidR="008973B4" w:rsidRPr="008973B4">
        <w:rPr>
          <w:rFonts w:ascii="Times New Roman" w:hAnsi="Times New Roman"/>
          <w:color w:val="000000" w:themeColor="text1"/>
          <w:sz w:val="28"/>
          <w:szCs w:val="28"/>
        </w:rPr>
        <w:t>земельного</w:t>
      </w:r>
      <w:r w:rsidR="000C1721" w:rsidRPr="000C1721">
        <w:rPr>
          <w:rFonts w:ascii="Times New Roman" w:hAnsi="Times New Roman"/>
          <w:color w:val="000000" w:themeColor="text1"/>
          <w:sz w:val="28"/>
          <w:szCs w:val="28"/>
        </w:rPr>
        <w:t xml:space="preserve"> контроле не проводились;</w:t>
      </w:r>
      <w:proofErr w:type="gramEnd"/>
    </w:p>
    <w:p w:rsidR="00B23619" w:rsidRPr="0079779E" w:rsidRDefault="000C1721" w:rsidP="000C1721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0C172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внеплановые контрольные мероприятия, ввиду отсутствия информации </w:t>
      </w:r>
      <w:r w:rsidR="00AB6B63">
        <w:rPr>
          <w:rFonts w:ascii="Times New Roman" w:hAnsi="Times New Roman"/>
          <w:color w:val="000000" w:themeColor="text1"/>
          <w:sz w:val="28"/>
          <w:szCs w:val="28"/>
        </w:rPr>
        <w:t xml:space="preserve">по индикаторам </w:t>
      </w:r>
      <w:r w:rsidRPr="000C1721">
        <w:rPr>
          <w:rFonts w:ascii="Times New Roman" w:hAnsi="Times New Roman"/>
          <w:color w:val="000000" w:themeColor="text1"/>
          <w:sz w:val="28"/>
          <w:szCs w:val="28"/>
        </w:rPr>
        <w:t>риска нарушения обязательных требований, проверяемых в рамках осуществления муниципального земельного контроля, не проводились.</w:t>
      </w:r>
    </w:p>
    <w:p w:rsidR="00B23619" w:rsidRDefault="00B23619" w:rsidP="00B23619">
      <w:pPr>
        <w:pStyle w:val="a3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48E8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B23619" w:rsidRPr="00414620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4620">
        <w:rPr>
          <w:rFonts w:ascii="Times New Roman" w:hAnsi="Times New Roman" w:cs="Times New Roman"/>
          <w:sz w:val="28"/>
          <w:szCs w:val="28"/>
        </w:rPr>
        <w:t>Подводя итоги обобщения правоприменительной практики за 202</w:t>
      </w:r>
      <w:r w:rsidR="009226DC">
        <w:rPr>
          <w:rFonts w:ascii="Times New Roman" w:hAnsi="Times New Roman" w:cs="Times New Roman"/>
          <w:sz w:val="28"/>
          <w:szCs w:val="28"/>
        </w:rPr>
        <w:t>5</w:t>
      </w:r>
      <w:r w:rsidRPr="0041462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4620">
        <w:rPr>
          <w:rFonts w:ascii="Times New Roman" w:hAnsi="Times New Roman" w:cs="Times New Roman"/>
          <w:sz w:val="28"/>
          <w:szCs w:val="28"/>
        </w:rPr>
        <w:t xml:space="preserve">следует отметить, что в целях организации и проведения муниципального контроля решены следующие приоритетные задачи: </w:t>
      </w:r>
    </w:p>
    <w:p w:rsidR="00B23619" w:rsidRDefault="00B23619" w:rsidP="00B23619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актуализирован перечень нормативных правовых актов (их отдельных положений), содержащих обязательные требования, соблюдение которых оценивается при осуществлении муниципального контроля;</w:t>
      </w:r>
    </w:p>
    <w:p w:rsidR="00B23619" w:rsidRPr="00CC4806" w:rsidRDefault="00B23619" w:rsidP="00B23619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 xml:space="preserve">- </w:t>
      </w:r>
      <w:r w:rsidR="00FB6EC6">
        <w:rPr>
          <w:sz w:val="28"/>
          <w:szCs w:val="28"/>
        </w:rPr>
        <w:t xml:space="preserve">   </w:t>
      </w:r>
      <w:r w:rsidRPr="00414620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  <w:r>
        <w:rPr>
          <w:rFonts w:eastAsia="BatangChe"/>
          <w:kern w:val="1"/>
          <w:lang w:eastAsia="ar-SA"/>
        </w:rPr>
        <w:t xml:space="preserve">  </w:t>
      </w:r>
      <w:r w:rsidRPr="00B23619">
        <w:rPr>
          <w:rFonts w:eastAsia="BatangChe"/>
          <w:kern w:val="1"/>
          <w:sz w:val="28"/>
          <w:szCs w:val="28"/>
          <w:lang w:eastAsia="ar-SA"/>
        </w:rPr>
        <w:t xml:space="preserve">Программа профилактики </w:t>
      </w:r>
      <w:r w:rsidRPr="00B23619">
        <w:rPr>
          <w:rFonts w:eastAsia="BatangChe"/>
          <w:color w:val="000000"/>
          <w:sz w:val="28"/>
          <w:szCs w:val="28"/>
        </w:rPr>
        <w:t>рисков причинения вреда (ущерба) охраняемым законом ценностям по муниципальному земельному контролю на территории</w:t>
      </w:r>
      <w:r w:rsidRPr="00B23619">
        <w:rPr>
          <w:rFonts w:eastAsia="BatangChe"/>
          <w:kern w:val="1"/>
          <w:sz w:val="28"/>
          <w:szCs w:val="28"/>
          <w:lang w:eastAsia="ar-SA"/>
        </w:rPr>
        <w:t xml:space="preserve"> Красногорского муниципального района Брянской области на 202</w:t>
      </w:r>
      <w:r w:rsidR="009226DC">
        <w:rPr>
          <w:rFonts w:eastAsia="BatangChe"/>
          <w:kern w:val="1"/>
          <w:sz w:val="28"/>
          <w:szCs w:val="28"/>
          <w:lang w:eastAsia="ar-SA"/>
        </w:rPr>
        <w:t>6</w:t>
      </w:r>
      <w:r w:rsidRPr="00B23619">
        <w:rPr>
          <w:rFonts w:eastAsia="BatangChe"/>
          <w:kern w:val="1"/>
          <w:sz w:val="28"/>
          <w:szCs w:val="28"/>
          <w:lang w:eastAsia="ar-SA"/>
        </w:rPr>
        <w:t xml:space="preserve"> год</w:t>
      </w:r>
      <w:r w:rsidR="00FB6EC6">
        <w:rPr>
          <w:sz w:val="28"/>
          <w:szCs w:val="28"/>
        </w:rPr>
        <w:t>;</w:t>
      </w:r>
    </w:p>
    <w:p w:rsidR="00B23619" w:rsidRDefault="00B23619" w:rsidP="00B23619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обеспечивается автоматизация организации и осуществления муниципального контроля ФГИС ЕРКНМ и ЕРВК.</w:t>
      </w:r>
    </w:p>
    <w:p w:rsidR="00B23619" w:rsidRPr="008973B4" w:rsidRDefault="00B23619" w:rsidP="00B23619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113AF1">
        <w:rPr>
          <w:b/>
          <w:sz w:val="28"/>
          <w:szCs w:val="28"/>
        </w:rPr>
        <w:t>-</w:t>
      </w:r>
      <w:r w:rsidR="00113AF1" w:rsidRPr="00113AF1">
        <w:rPr>
          <w:b/>
          <w:sz w:val="28"/>
          <w:szCs w:val="28"/>
        </w:rPr>
        <w:t xml:space="preserve"> </w:t>
      </w:r>
      <w:r w:rsidRPr="008973B4">
        <w:rPr>
          <w:sz w:val="28"/>
          <w:szCs w:val="28"/>
        </w:rPr>
        <w:t>настроена государственная информационная система «Типовое облачное решение по автоматизации контрольной (надзорной) деятельности».</w:t>
      </w:r>
    </w:p>
    <w:p w:rsidR="00B23619" w:rsidRPr="00357CDC" w:rsidRDefault="00B23619" w:rsidP="00B23619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357CDC">
        <w:rPr>
          <w:rFonts w:ascii="Times New Roman" w:hAnsi="Times New Roman" w:cs="Times New Roman"/>
          <w:color w:val="000000"/>
          <w:sz w:val="28"/>
          <w:szCs w:val="26"/>
        </w:rPr>
        <w:t>Таким образом</w:t>
      </w:r>
      <w:r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администрация Красногорского района Брянской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br/>
        <w:t xml:space="preserve">области </w:t>
      </w:r>
      <w:r>
        <w:rPr>
          <w:rFonts w:ascii="Times New Roman" w:hAnsi="Times New Roman" w:cs="Times New Roman"/>
          <w:color w:val="000000"/>
          <w:sz w:val="28"/>
          <w:szCs w:val="26"/>
        </w:rPr>
        <w:t>ведет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работу,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направленную на профилактику нарушений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обязательных требований, в том числе реализуя поставленные цели и задачи по выработке оптимальных решений и их реализации, снижению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количества нарушений обязательных требований, повышению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br/>
        <w:t>результативности и эффективности контрольной (надзорной) деятельности.</w:t>
      </w:r>
    </w:p>
    <w:p w:rsidR="00464859" w:rsidRPr="00B23619" w:rsidRDefault="00052BC1">
      <w:pPr>
        <w:rPr>
          <w:rFonts w:ascii="Times New Roman" w:hAnsi="Times New Roman" w:cs="Times New Roman"/>
          <w:sz w:val="28"/>
          <w:szCs w:val="28"/>
        </w:rPr>
      </w:pPr>
    </w:p>
    <w:sectPr w:rsidR="00464859" w:rsidRPr="00B23619" w:rsidSect="00860E0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C2887"/>
    <w:multiLevelType w:val="hybridMultilevel"/>
    <w:tmpl w:val="095450B8"/>
    <w:lvl w:ilvl="0" w:tplc="3BAA74F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19"/>
    <w:rsid w:val="00025175"/>
    <w:rsid w:val="00052BC1"/>
    <w:rsid w:val="000C1721"/>
    <w:rsid w:val="0010705E"/>
    <w:rsid w:val="00113AF1"/>
    <w:rsid w:val="00127AF2"/>
    <w:rsid w:val="001E6430"/>
    <w:rsid w:val="0040565F"/>
    <w:rsid w:val="0042583C"/>
    <w:rsid w:val="004D49A4"/>
    <w:rsid w:val="00576B24"/>
    <w:rsid w:val="005A64A0"/>
    <w:rsid w:val="008973B4"/>
    <w:rsid w:val="008A2D67"/>
    <w:rsid w:val="009226DC"/>
    <w:rsid w:val="009B7019"/>
    <w:rsid w:val="00A768D5"/>
    <w:rsid w:val="00A91BD0"/>
    <w:rsid w:val="00AB6B63"/>
    <w:rsid w:val="00B23619"/>
    <w:rsid w:val="00C00034"/>
    <w:rsid w:val="00CE1214"/>
    <w:rsid w:val="00DF23CD"/>
    <w:rsid w:val="00FB6EC6"/>
    <w:rsid w:val="00FC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619"/>
    <w:pPr>
      <w:ind w:left="720"/>
      <w:contextualSpacing/>
    </w:pPr>
  </w:style>
  <w:style w:type="character" w:styleId="a4">
    <w:name w:val="Hyperlink"/>
    <w:uiPriority w:val="99"/>
    <w:unhideWhenUsed/>
    <w:rsid w:val="00B23619"/>
    <w:rPr>
      <w:color w:val="0000FF"/>
      <w:u w:val="single"/>
    </w:rPr>
  </w:style>
  <w:style w:type="paragraph" w:customStyle="1" w:styleId="s1">
    <w:name w:val="s_1"/>
    <w:basedOn w:val="a"/>
    <w:rsid w:val="00B2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B23619"/>
    <w:rPr>
      <w:b/>
      <w:bCs/>
      <w:spacing w:val="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23619"/>
    <w:pPr>
      <w:widowControl w:val="0"/>
      <w:shd w:val="clear" w:color="auto" w:fill="FFFFFF"/>
      <w:spacing w:after="420" w:line="240" w:lineRule="atLeast"/>
      <w:jc w:val="center"/>
    </w:pPr>
    <w:rPr>
      <w:b/>
      <w:bCs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619"/>
    <w:pPr>
      <w:ind w:left="720"/>
      <w:contextualSpacing/>
    </w:pPr>
  </w:style>
  <w:style w:type="character" w:styleId="a4">
    <w:name w:val="Hyperlink"/>
    <w:uiPriority w:val="99"/>
    <w:unhideWhenUsed/>
    <w:rsid w:val="00B23619"/>
    <w:rPr>
      <w:color w:val="0000FF"/>
      <w:u w:val="single"/>
    </w:rPr>
  </w:style>
  <w:style w:type="paragraph" w:customStyle="1" w:styleId="s1">
    <w:name w:val="s_1"/>
    <w:basedOn w:val="a"/>
    <w:rsid w:val="00B2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B23619"/>
    <w:rPr>
      <w:b/>
      <w:bCs/>
      <w:spacing w:val="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23619"/>
    <w:pPr>
      <w:widowControl w:val="0"/>
      <w:shd w:val="clear" w:color="auto" w:fill="FFFFFF"/>
      <w:spacing w:after="420" w:line="240" w:lineRule="atLeast"/>
      <w:jc w:val="center"/>
    </w:pPr>
    <w:rPr>
      <w:b/>
      <w:bCs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AniksTD RS-0024-1</cp:lastModifiedBy>
  <cp:revision>7</cp:revision>
  <dcterms:created xsi:type="dcterms:W3CDTF">2026-02-17T08:42:00Z</dcterms:created>
  <dcterms:modified xsi:type="dcterms:W3CDTF">2026-02-18T07:07:00Z</dcterms:modified>
</cp:coreProperties>
</file>