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37" w:rsidRPr="00094E37" w:rsidRDefault="00094E37" w:rsidP="00094E37">
      <w:pPr>
        <w:pStyle w:val="5"/>
        <w:spacing w:before="0"/>
        <w:contextualSpacing/>
        <w:jc w:val="center"/>
        <w:rPr>
          <w:rFonts w:ascii="Times New Roman" w:hAnsi="Times New Roman"/>
          <w:color w:val="000000"/>
        </w:rPr>
      </w:pPr>
      <w:r w:rsidRPr="00094E37">
        <w:rPr>
          <w:rFonts w:ascii="Times New Roman" w:hAnsi="Times New Roman"/>
          <w:color w:val="auto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auto"/>
        </w:rPr>
        <w:t xml:space="preserve">       </w:t>
      </w:r>
      <w:r w:rsidRPr="00094E37">
        <w:rPr>
          <w:rFonts w:ascii="Times New Roman" w:hAnsi="Times New Roman"/>
          <w:color w:val="auto"/>
        </w:rPr>
        <w:t xml:space="preserve"> </w:t>
      </w:r>
      <w:r w:rsidRPr="00094E37">
        <w:rPr>
          <w:rFonts w:ascii="Times New Roman" w:hAnsi="Times New Roman"/>
          <w:color w:val="000000"/>
        </w:rPr>
        <w:t>УТВЕРЖДЕНО</w:t>
      </w:r>
    </w:p>
    <w:p w:rsidR="00094E37" w:rsidRPr="00094E37" w:rsidRDefault="00094E37" w:rsidP="00094E37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4E37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Pr="00094E3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094E37" w:rsidRPr="00094E37" w:rsidRDefault="00094E37" w:rsidP="00094E37">
      <w:pPr>
        <w:spacing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4E3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094E37" w:rsidRPr="00094E37" w:rsidRDefault="00094E37" w:rsidP="00094E37">
      <w:pPr>
        <w:spacing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4E37"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094E37" w:rsidRPr="00094E37" w:rsidRDefault="00094E37" w:rsidP="00094E37">
      <w:pPr>
        <w:spacing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4E37">
        <w:rPr>
          <w:rFonts w:ascii="Times New Roman" w:hAnsi="Times New Roman" w:cs="Times New Roman"/>
          <w:sz w:val="24"/>
          <w:szCs w:val="24"/>
        </w:rPr>
        <w:t>от  20.07.2021  № 8/28</w:t>
      </w:r>
    </w:p>
    <w:p w:rsidR="00094E37" w:rsidRPr="00094E37" w:rsidRDefault="00094E37" w:rsidP="00094E37">
      <w:pPr>
        <w:spacing w:line="240" w:lineRule="auto"/>
        <w:ind w:left="5400"/>
        <w:contextualSpacing/>
        <w:rPr>
          <w:rFonts w:ascii="Times New Roman" w:hAnsi="Times New Roman" w:cs="Times New Roman"/>
          <w:sz w:val="24"/>
          <w:szCs w:val="24"/>
        </w:rPr>
      </w:pPr>
    </w:p>
    <w:p w:rsidR="00094E37" w:rsidRPr="00094E37" w:rsidRDefault="00094E37" w:rsidP="00094E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4E37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  <w:r w:rsidRPr="00094E37">
        <w:rPr>
          <w:rFonts w:ascii="Times New Roman" w:hAnsi="Times New Roman" w:cs="Times New Roman"/>
          <w:sz w:val="24"/>
          <w:szCs w:val="24"/>
        </w:rPr>
        <w:br/>
        <w:t>О ПРИЕМЕ ПРЕДЛОЖЕНИЙ ПО КАНДИДАТУРАМ ДЛЯ</w:t>
      </w:r>
      <w:r w:rsidRPr="00094E37">
        <w:rPr>
          <w:rFonts w:ascii="Times New Roman" w:hAnsi="Times New Roman" w:cs="Times New Roman"/>
          <w:sz w:val="24"/>
          <w:szCs w:val="24"/>
        </w:rPr>
        <w:br/>
        <w:t>ДОПОЛНИТЕЛЬНОГО ЗАЧИСЛЕНИЯ В РЕЗЕРВ</w:t>
      </w:r>
    </w:p>
    <w:p w:rsidR="00094E37" w:rsidRPr="00094E37" w:rsidRDefault="00094E37" w:rsidP="00094E37">
      <w:pPr>
        <w:spacing w:line="240" w:lineRule="auto"/>
        <w:contextualSpacing/>
        <w:jc w:val="center"/>
        <w:rPr>
          <w:rFonts w:ascii="Times New Roman" w:hAnsi="Times New Roman" w:cs="Times New Roman"/>
          <w:color w:val="030303"/>
          <w:sz w:val="24"/>
          <w:szCs w:val="24"/>
        </w:rPr>
      </w:pPr>
      <w:r w:rsidRPr="00094E37">
        <w:rPr>
          <w:rFonts w:ascii="Times New Roman" w:hAnsi="Times New Roman" w:cs="Times New Roman"/>
          <w:sz w:val="24"/>
          <w:szCs w:val="24"/>
        </w:rPr>
        <w:t xml:space="preserve"> СОСТАВОВ УЧАСТКОВЫХ КОМИССИЙ</w:t>
      </w:r>
      <w:r w:rsidRPr="00094E37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</w:p>
    <w:p w:rsidR="00094E37" w:rsidRPr="00094E37" w:rsidRDefault="00094E37" w:rsidP="00094E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4E37"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094E37" w:rsidRPr="00094E37" w:rsidRDefault="00094E37" w:rsidP="00094E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4E37" w:rsidRPr="00094E37" w:rsidRDefault="00094E37" w:rsidP="00094E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proofErr w:type="gramStart"/>
      <w:r w:rsidRPr="00094E37">
        <w:rPr>
          <w:rFonts w:ascii="Times New Roman" w:hAnsi="Times New Roman" w:cs="Times New Roman"/>
          <w:sz w:val="24"/>
          <w:szCs w:val="24"/>
        </w:rPr>
        <w:t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 № 152/1137-6 (с изменениями, внесенными постановлениями Центральной избирательной комиссии Российской Федерации от 16 января 2013 года, от 26</w:t>
      </w:r>
      <w:proofErr w:type="gramEnd"/>
      <w:r w:rsidRPr="00094E37">
        <w:rPr>
          <w:rFonts w:ascii="Times New Roman" w:hAnsi="Times New Roman" w:cs="Times New Roman"/>
          <w:sz w:val="24"/>
          <w:szCs w:val="24"/>
        </w:rPr>
        <w:t xml:space="preserve"> марта 2014 года № 223/1436-6, от 10 июня 2015 года № 286/1680-6,  от  01 ноября 2017  №</w:t>
      </w:r>
      <w:hyperlink r:id="rId4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" w:history="1">
        <w:r w:rsidRPr="00094E37">
          <w:rPr>
            <w:rFonts w:ascii="Times New Roman" w:hAnsi="Times New Roman" w:cs="Times New Roman"/>
            <w:sz w:val="24"/>
            <w:szCs w:val="24"/>
          </w:rPr>
          <w:t xml:space="preserve"> 108/903-7</w:t>
        </w:r>
      </w:hyperlink>
      <w:r w:rsidRPr="00094E37">
        <w:rPr>
          <w:rFonts w:ascii="Times New Roman" w:hAnsi="Times New Roman" w:cs="Times New Roman"/>
          <w:sz w:val="24"/>
          <w:szCs w:val="24"/>
        </w:rPr>
        <w:t xml:space="preserve">, от 12 февраля 2020 года № 239/1779-7, от 24 февраля 2021 года № 284/2087-7) </w:t>
      </w:r>
      <w:r w:rsidRPr="00094E37">
        <w:rPr>
          <w:rFonts w:ascii="Times New Roman" w:hAnsi="Times New Roman" w:cs="Times New Roman"/>
          <w:color w:val="030303"/>
          <w:sz w:val="24"/>
          <w:szCs w:val="24"/>
        </w:rPr>
        <w:t xml:space="preserve">территориальная  избирательная комиссия Красногорского района объявляет прием предложений  по кандидатурам для дополнительного зачисления в резерв составов участковых комиссий. </w:t>
      </w:r>
    </w:p>
    <w:p w:rsidR="00094E37" w:rsidRPr="00094E37" w:rsidRDefault="00094E37" w:rsidP="00094E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E37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в период </w:t>
      </w:r>
      <w:r w:rsidRPr="00094E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Pr="00094E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30 июля</w:t>
      </w:r>
      <w:r w:rsidRPr="00094E37">
        <w:rPr>
          <w:rFonts w:ascii="Times New Roman" w:hAnsi="Times New Roman" w:cs="Times New Roman"/>
          <w:b/>
          <w:sz w:val="24"/>
          <w:szCs w:val="24"/>
        </w:rPr>
        <w:t xml:space="preserve"> по 19 августа  2021 года</w:t>
      </w:r>
      <w:r w:rsidRPr="00094E3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094E37">
        <w:rPr>
          <w:rFonts w:ascii="Times New Roman" w:hAnsi="Times New Roman" w:cs="Times New Roman"/>
          <w:sz w:val="24"/>
          <w:szCs w:val="24"/>
          <w:u w:val="single"/>
        </w:rPr>
        <w:t xml:space="preserve">Брянская область, </w:t>
      </w:r>
      <w:proofErr w:type="spellStart"/>
      <w:r w:rsidRPr="00094E37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Pr="00094E37">
        <w:rPr>
          <w:rFonts w:ascii="Times New Roman" w:hAnsi="Times New Roman" w:cs="Times New Roman"/>
          <w:sz w:val="24"/>
          <w:szCs w:val="24"/>
          <w:u w:val="single"/>
        </w:rPr>
        <w:t xml:space="preserve"> Красная Гора, ул</w:t>
      </w:r>
      <w:proofErr w:type="gramStart"/>
      <w:r w:rsidRPr="00094E37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094E37">
        <w:rPr>
          <w:rFonts w:ascii="Times New Roman" w:hAnsi="Times New Roman" w:cs="Times New Roman"/>
          <w:sz w:val="24"/>
          <w:szCs w:val="24"/>
          <w:u w:val="single"/>
        </w:rPr>
        <w:t>ервомайская, д.6 (помещение администрации Красногорского района, 2-й этаж, каб.№32).</w:t>
      </w:r>
    </w:p>
    <w:p w:rsidR="00094E37" w:rsidRPr="00094E37" w:rsidRDefault="00094E37" w:rsidP="00094E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E37">
        <w:rPr>
          <w:rFonts w:ascii="Times New Roman" w:hAnsi="Times New Roman" w:cs="Times New Roman"/>
          <w:sz w:val="24"/>
          <w:szCs w:val="24"/>
        </w:rPr>
        <w:t xml:space="preserve">В резерв составов участковых комиссий не зачисляются кандидатуры, не соответствующие требованиям, установленным пунктом 1 статьи 29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094E37" w:rsidRPr="00094E37" w:rsidRDefault="00094E37" w:rsidP="00094E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E37">
        <w:rPr>
          <w:rFonts w:ascii="Times New Roman" w:hAnsi="Times New Roman" w:cs="Times New Roman"/>
          <w:sz w:val="24"/>
          <w:szCs w:val="24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следующие документы.</w:t>
      </w:r>
    </w:p>
    <w:p w:rsidR="00094E37" w:rsidRPr="00094E37" w:rsidRDefault="00094E37" w:rsidP="00094E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E37">
        <w:rPr>
          <w:rFonts w:ascii="Times New Roman" w:hAnsi="Times New Roman" w:cs="Times New Roman"/>
          <w:b/>
          <w:sz w:val="24"/>
          <w:szCs w:val="24"/>
          <w:u w:val="single"/>
        </w:rPr>
        <w:t>Для политических партий, их региональных отделений, иных структурных подразделений:</w:t>
      </w:r>
    </w:p>
    <w:p w:rsidR="00094E37" w:rsidRPr="00094E37" w:rsidRDefault="00094E37" w:rsidP="00094E37">
      <w:pPr>
        <w:pStyle w:val="a3"/>
        <w:adjustRightInd w:val="0"/>
        <w:ind w:left="0" w:firstLine="927"/>
        <w:jc w:val="both"/>
        <w:rPr>
          <w:sz w:val="24"/>
          <w:szCs w:val="24"/>
        </w:rPr>
      </w:pPr>
      <w:r w:rsidRPr="00094E37">
        <w:rPr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94E37" w:rsidRPr="00094E37" w:rsidRDefault="00094E37" w:rsidP="00094E37">
      <w:pPr>
        <w:pStyle w:val="a3"/>
        <w:adjustRightInd w:val="0"/>
        <w:ind w:left="0" w:firstLine="927"/>
        <w:jc w:val="both"/>
        <w:rPr>
          <w:sz w:val="24"/>
          <w:szCs w:val="24"/>
        </w:rPr>
      </w:pPr>
      <w:r w:rsidRPr="00094E37">
        <w:rPr>
          <w:sz w:val="24"/>
          <w:szCs w:val="24"/>
        </w:rPr>
        <w:t xml:space="preserve">2. </w:t>
      </w:r>
      <w:proofErr w:type="gramStart"/>
      <w:r w:rsidRPr="00094E37">
        <w:rPr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 комиссий о делегировании указанных полномочий, оформленное в соответствии с требованиями устава.</w:t>
      </w:r>
      <w:proofErr w:type="gramEnd"/>
    </w:p>
    <w:p w:rsidR="00094E37" w:rsidRPr="00094E37" w:rsidRDefault="00094E37" w:rsidP="00094E37">
      <w:pPr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E37">
        <w:rPr>
          <w:rFonts w:ascii="Times New Roman" w:hAnsi="Times New Roman" w:cs="Times New Roman"/>
          <w:b/>
          <w:sz w:val="24"/>
          <w:szCs w:val="24"/>
          <w:u w:val="single"/>
        </w:rPr>
        <w:t>Для иных общественных объединений:</w:t>
      </w:r>
    </w:p>
    <w:p w:rsidR="00094E37" w:rsidRPr="00094E37" w:rsidRDefault="00094E37" w:rsidP="00094E37">
      <w:pPr>
        <w:pStyle w:val="a3"/>
        <w:adjustRightInd w:val="0"/>
        <w:ind w:left="0" w:firstLine="927"/>
        <w:jc w:val="both"/>
        <w:rPr>
          <w:sz w:val="24"/>
          <w:szCs w:val="24"/>
        </w:rPr>
      </w:pPr>
      <w:r w:rsidRPr="00094E37">
        <w:rPr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094E37" w:rsidRPr="00094E37" w:rsidRDefault="00094E37" w:rsidP="00094E37">
      <w:pPr>
        <w:pStyle w:val="a3"/>
        <w:adjustRightInd w:val="0"/>
        <w:ind w:left="0" w:firstLine="927"/>
        <w:jc w:val="both"/>
        <w:rPr>
          <w:sz w:val="24"/>
          <w:szCs w:val="24"/>
        </w:rPr>
      </w:pPr>
      <w:r w:rsidRPr="00094E37">
        <w:rPr>
          <w:sz w:val="24"/>
          <w:szCs w:val="24"/>
        </w:rPr>
        <w:t xml:space="preserve">2. </w:t>
      </w:r>
      <w:proofErr w:type="gramStart"/>
      <w:r w:rsidRPr="00094E37">
        <w:rPr>
          <w:sz w:val="24"/>
          <w:szCs w:val="24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</w:t>
      </w:r>
      <w:r w:rsidRPr="00094E37">
        <w:rPr>
          <w:sz w:val="24"/>
          <w:szCs w:val="24"/>
        </w:rPr>
        <w:lastRenderedPageBreak/>
        <w:t>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094E37" w:rsidRPr="00094E37" w:rsidRDefault="00094E37" w:rsidP="00094E37">
      <w:pPr>
        <w:pStyle w:val="a3"/>
        <w:adjustRightInd w:val="0"/>
        <w:ind w:left="0" w:firstLine="927"/>
        <w:jc w:val="both"/>
        <w:rPr>
          <w:sz w:val="24"/>
          <w:szCs w:val="24"/>
        </w:rPr>
      </w:pPr>
      <w:r w:rsidRPr="00094E37">
        <w:rPr>
          <w:sz w:val="24"/>
          <w:szCs w:val="24"/>
        </w:rPr>
        <w:t xml:space="preserve">3. </w:t>
      </w:r>
      <w:proofErr w:type="gramStart"/>
      <w:r w:rsidRPr="00094E37">
        <w:rPr>
          <w:sz w:val="24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</w:t>
      </w:r>
      <w:proofErr w:type="gramEnd"/>
      <w:r w:rsidRPr="00094E37">
        <w:rPr>
          <w:sz w:val="24"/>
          <w:szCs w:val="24"/>
        </w:rPr>
        <w:t xml:space="preserve"> составов участковых комиссий.</w:t>
      </w:r>
    </w:p>
    <w:p w:rsidR="00094E37" w:rsidRPr="00094E37" w:rsidRDefault="00094E37" w:rsidP="00094E37">
      <w:pPr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4E37">
        <w:rPr>
          <w:rFonts w:ascii="Times New Roman" w:hAnsi="Times New Roman" w:cs="Times New Roman"/>
          <w:sz w:val="24"/>
          <w:szCs w:val="24"/>
        </w:rPr>
        <w:t>Для иных субъектов права внесения кандидатур в резерв составов участковых комиссий  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94E37" w:rsidRPr="00094E37" w:rsidRDefault="00094E37" w:rsidP="00094E37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E37">
        <w:rPr>
          <w:rFonts w:ascii="Times New Roman" w:hAnsi="Times New Roman" w:cs="Times New Roman"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094E37" w:rsidRPr="00094E37" w:rsidRDefault="00094E37" w:rsidP="00094E37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E37">
        <w:rPr>
          <w:rFonts w:ascii="Times New Roman" w:hAnsi="Times New Roman" w:cs="Times New Roman"/>
          <w:sz w:val="24"/>
          <w:szCs w:val="24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комиссий; </w:t>
      </w:r>
    </w:p>
    <w:p w:rsidR="00094E37" w:rsidRPr="00094E37" w:rsidRDefault="00094E37" w:rsidP="00094E37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E37">
        <w:rPr>
          <w:rFonts w:ascii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</w:t>
      </w:r>
    </w:p>
    <w:p w:rsidR="00094E37" w:rsidRPr="00094E37" w:rsidRDefault="00094E37" w:rsidP="00094E37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E37">
        <w:rPr>
          <w:rFonts w:ascii="Times New Roman" w:hAnsi="Times New Roman" w:cs="Times New Roman"/>
          <w:sz w:val="24"/>
          <w:szCs w:val="24"/>
        </w:rPr>
        <w:t>Кандидатуры, в отношении которых отсутствуют документы, необходимые для зачисления в резерв составов участковых комиссий в резерв составов участковых комиссий не зачисляются.</w:t>
      </w:r>
    </w:p>
    <w:p w:rsidR="00094E37" w:rsidRPr="00094E37" w:rsidRDefault="00094E37" w:rsidP="00094E3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E37">
        <w:rPr>
          <w:rFonts w:ascii="Times New Roman" w:hAnsi="Times New Roman" w:cs="Times New Roman"/>
          <w:sz w:val="24"/>
          <w:szCs w:val="24"/>
        </w:rPr>
        <w:tab/>
      </w:r>
      <w:r w:rsidRPr="00094E37">
        <w:rPr>
          <w:rFonts w:ascii="Times New Roman" w:hAnsi="Times New Roman" w:cs="Times New Roman"/>
          <w:sz w:val="24"/>
          <w:szCs w:val="24"/>
        </w:rPr>
        <w:tab/>
      </w:r>
      <w:r w:rsidRPr="00094E37">
        <w:rPr>
          <w:rFonts w:ascii="Times New Roman" w:hAnsi="Times New Roman" w:cs="Times New Roman"/>
          <w:sz w:val="24"/>
          <w:szCs w:val="24"/>
        </w:rPr>
        <w:tab/>
      </w:r>
      <w:r w:rsidRPr="00094E37">
        <w:rPr>
          <w:rFonts w:ascii="Times New Roman" w:hAnsi="Times New Roman" w:cs="Times New Roman"/>
          <w:sz w:val="24"/>
          <w:szCs w:val="24"/>
        </w:rPr>
        <w:tab/>
      </w:r>
      <w:r w:rsidRPr="00094E3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94E37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094E37" w:rsidRPr="00094E37" w:rsidRDefault="00094E37" w:rsidP="00094E3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E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Красногорского района</w:t>
      </w:r>
    </w:p>
    <w:p w:rsidR="00094E37" w:rsidRPr="00094E37" w:rsidRDefault="00094E37" w:rsidP="00094E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37" w:rsidRDefault="00094E37" w:rsidP="00094E37">
      <w:pPr>
        <w:rPr>
          <w:sz w:val="28"/>
          <w:szCs w:val="28"/>
        </w:rPr>
      </w:pPr>
    </w:p>
    <w:p w:rsidR="00094E37" w:rsidRDefault="00094E37" w:rsidP="00094E37">
      <w:pPr>
        <w:rPr>
          <w:sz w:val="28"/>
          <w:szCs w:val="28"/>
        </w:rPr>
      </w:pPr>
    </w:p>
    <w:p w:rsidR="00000000" w:rsidRPr="00094E37" w:rsidRDefault="00094E37">
      <w:pPr>
        <w:rPr>
          <w:rFonts w:ascii="Times New Roman" w:hAnsi="Times New Roman" w:cs="Times New Roman"/>
          <w:sz w:val="28"/>
          <w:szCs w:val="28"/>
        </w:rPr>
      </w:pPr>
    </w:p>
    <w:sectPr w:rsidR="00000000" w:rsidRPr="0009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E37"/>
    <w:rsid w:val="0009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094E3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94E37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List Paragraph"/>
    <w:basedOn w:val="a"/>
    <w:uiPriority w:val="34"/>
    <w:qFormat/>
    <w:rsid w:val="00094E3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B96CC2F8FA064B0CC401894110CCD59432BBBB54056448F987C0A27426871CA056ED60CE31A406K1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2021-07-19T13:21:00Z</dcterms:created>
  <dcterms:modified xsi:type="dcterms:W3CDTF">2021-07-19T13:21:00Z</dcterms:modified>
</cp:coreProperties>
</file>