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</w:t>
      </w: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373A3A" w:rsidRDefault="00711551" w:rsidP="0071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КРАСНОГОРСКИЙ  РАЙОН</w:t>
      </w:r>
      <w:proofErr w:type="gramEnd"/>
    </w:p>
    <w:p w:rsidR="00711551" w:rsidRPr="00605A2F" w:rsidRDefault="00711551" w:rsidP="0071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КОЛЮДОВСКАЯ СЕЛЬСКАЯ АДМИНИСТРАЦИЯ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605A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№____</w:t>
      </w:r>
    </w:p>
    <w:p w:rsidR="00605A2F" w:rsidRPr="00F473B1" w:rsidRDefault="00711551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с.Колюды</w:t>
      </w:r>
      <w:proofErr w:type="spellEnd"/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right="43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3FF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</w:t>
      </w:r>
      <w:r w:rsidR="004743FF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71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Колюдовского</w:t>
      </w:r>
      <w:proofErr w:type="spellEnd"/>
      <w:r w:rsidR="0071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473B1">
        <w:rPr>
          <w:rFonts w:ascii="Times New Roman" w:hAnsi="Times New Roman"/>
          <w:sz w:val="24"/>
          <w:szCs w:val="24"/>
        </w:rPr>
        <w:t xml:space="preserve"> Красногорского муниципального района</w:t>
      </w:r>
      <w:r w:rsidR="00711551">
        <w:rPr>
          <w:rFonts w:ascii="Times New Roman" w:hAnsi="Times New Roman"/>
          <w:sz w:val="24"/>
          <w:szCs w:val="24"/>
        </w:rPr>
        <w:t xml:space="preserve"> </w:t>
      </w:r>
      <w:r w:rsidR="00F473B1" w:rsidRPr="00F473B1">
        <w:rPr>
          <w:rFonts w:ascii="Times New Roman" w:hAnsi="Times New Roman"/>
          <w:sz w:val="24"/>
          <w:szCs w:val="24"/>
        </w:rPr>
        <w:t>Брянской области на 2023</w:t>
      </w:r>
      <w:r w:rsidRPr="00F473B1">
        <w:rPr>
          <w:rFonts w:ascii="Times New Roman" w:hAnsi="Times New Roman"/>
          <w:sz w:val="24"/>
          <w:szCs w:val="24"/>
        </w:rPr>
        <w:t xml:space="preserve"> год</w:t>
      </w:r>
    </w:p>
    <w:p w:rsidR="00373A3A" w:rsidRPr="00F473B1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N 990</w:t>
      </w:r>
      <w:r w:rsidR="00605A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73A3A" w:rsidRPr="00F473B1" w:rsidRDefault="00CE06AE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11551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711551">
        <w:rPr>
          <w:rFonts w:ascii="Times New Roman" w:hAnsi="Times New Roman"/>
          <w:sz w:val="24"/>
          <w:szCs w:val="24"/>
        </w:rPr>
        <w:t>Колюдовского</w:t>
      </w:r>
      <w:proofErr w:type="spellEnd"/>
      <w:r w:rsidR="007115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473B1" w:rsidRPr="00F473B1">
        <w:rPr>
          <w:rFonts w:ascii="Times New Roman" w:hAnsi="Times New Roman"/>
          <w:sz w:val="24"/>
          <w:szCs w:val="24"/>
        </w:rPr>
        <w:t xml:space="preserve"> Красногорского</w:t>
      </w:r>
      <w:r w:rsidR="009062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62C4">
        <w:rPr>
          <w:rFonts w:ascii="Times New Roman" w:hAnsi="Times New Roman"/>
          <w:sz w:val="24"/>
          <w:szCs w:val="24"/>
        </w:rPr>
        <w:t xml:space="preserve">муниципального 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="00F473B1" w:rsidRPr="00F473B1">
        <w:rPr>
          <w:rFonts w:ascii="Times New Roman" w:hAnsi="Times New Roman"/>
          <w:sz w:val="24"/>
          <w:szCs w:val="24"/>
        </w:rPr>
        <w:t xml:space="preserve"> Брянской области на 2023</w:t>
      </w:r>
      <w:r w:rsidR="00373A3A" w:rsidRPr="00F473B1">
        <w:rPr>
          <w:rFonts w:ascii="Times New Roman" w:hAnsi="Times New Roman"/>
          <w:sz w:val="24"/>
          <w:szCs w:val="24"/>
        </w:rPr>
        <w:t xml:space="preserve"> год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473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 на официальном сайте администрации Красногорского района в сети 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711551" w:rsidRDefault="00373A3A" w:rsidP="00373A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71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</w:t>
      </w:r>
      <w:r w:rsidRPr="0071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1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олюдовского</w:t>
      </w:r>
      <w:proofErr w:type="spellEnd"/>
      <w:r w:rsidR="0071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</w:t>
      </w:r>
      <w:proofErr w:type="spellStart"/>
      <w:r w:rsidR="0071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А.М.Пенчуков</w:t>
      </w:r>
      <w:proofErr w:type="spellEnd"/>
    </w:p>
    <w:p w:rsidR="00373A3A" w:rsidRPr="00F473B1" w:rsidRDefault="00373A3A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711551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Половая Н.В.</w:t>
      </w:r>
    </w:p>
    <w:p w:rsidR="00373A3A" w:rsidRPr="00F473B1" w:rsidRDefault="00711551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Тел.9-46-47</w:t>
      </w:r>
    </w:p>
    <w:p w:rsidR="00373A3A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P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71155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11551" w:rsidRDefault="0071155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11551" w:rsidRDefault="0071155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11551" w:rsidRDefault="0071155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11551" w:rsidRDefault="0071155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11551" w:rsidRDefault="0071155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P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711551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373A3A" w:rsidRPr="0016282B" w:rsidRDefault="00711551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Колюдовского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="00373A3A"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Красногорского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</w:t>
      </w:r>
      <w:r w:rsidR="00373A3A"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района Брянской области </w:t>
      </w:r>
    </w:p>
    <w:p w:rsidR="00373A3A" w:rsidRPr="0016282B" w:rsidRDefault="00373A3A" w:rsidP="00373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91935" w:rsidRPr="007F1C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г.  № __</w:t>
      </w:r>
    </w:p>
    <w:p w:rsidR="00373A3A" w:rsidRPr="00373A3A" w:rsidRDefault="00373A3A" w:rsidP="00011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CA64FD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муниципальному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4743F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7115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территории </w:t>
      </w:r>
      <w:proofErr w:type="spellStart"/>
      <w:r w:rsidR="007115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Колюдовского</w:t>
      </w:r>
      <w:proofErr w:type="spellEnd"/>
      <w:r w:rsidR="007115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Красногорского </w:t>
      </w:r>
      <w:r w:rsidR="009062C4" w:rsidRPr="00CA64FD"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Брянской области на 2023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CA64FD" w:rsidRDefault="00012534" w:rsidP="000117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осуществления муниципального  контроля</w:t>
      </w:r>
      <w:r w:rsid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DD2012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35" w:rsidRPr="00373A3A" w:rsidRDefault="00D40E3B" w:rsidP="000117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</w:t>
      </w:r>
      <w:proofErr w:type="spellStart"/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91935"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Красногорского</w:t>
      </w:r>
      <w:r w:rsidR="009062C4" w:rsidRPr="009062C4">
        <w:rPr>
          <w:rFonts w:ascii="Times New Roman" w:hAnsi="Times New Roman"/>
          <w:sz w:val="24"/>
          <w:szCs w:val="24"/>
        </w:rPr>
        <w:t xml:space="preserve"> </w:t>
      </w:r>
      <w:r w:rsidR="009062C4" w:rsidRPr="009062C4">
        <w:rPr>
          <w:rFonts w:ascii="Times New Roman" w:hAnsi="Times New Roman"/>
          <w:sz w:val="28"/>
          <w:szCs w:val="28"/>
        </w:rPr>
        <w:t>муниципального</w:t>
      </w:r>
      <w:r w:rsidR="00E91935"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Брянской области на 2023 год</w:t>
      </w:r>
      <w:r w:rsidR="00E91935" w:rsidRPr="00E9193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91935" w:rsidRPr="00E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74F" w:rsidRPr="00373A3A" w:rsidRDefault="00D40E3B" w:rsidP="0001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r w:rsidR="00FD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</w:t>
      </w:r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(далее по тексту – администрация).</w:t>
      </w:r>
    </w:p>
    <w:p w:rsidR="00E91935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3A7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сфере благоустройства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мероприятий по профилактике рисков причинения вреда (ущерба) охраняемым</w:t>
      </w:r>
      <w:r w:rsidR="00AF2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ценностям;</w:t>
      </w:r>
    </w:p>
    <w:p w:rsidR="00654E56" w:rsidRDefault="00654E5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проведение мероприятий по контролю, осуществляемых без взаимодействия с юридическими лицами, ин</w:t>
      </w:r>
      <w:r w:rsidR="00283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дивидуальными предпринимателями, гражданами.</w:t>
      </w:r>
    </w:p>
    <w:p w:rsidR="00B7174F" w:rsidRPr="002855CA" w:rsidRDefault="00B7174F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74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</w:t>
      </w:r>
      <w:r w:rsidRPr="002855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Подконтрольными субъектами (объектами) контрольного органа являются индивидуальные предприниматели, юридические и физические лица.</w:t>
      </w:r>
    </w:p>
    <w:p w:rsidR="004D6A0C" w:rsidRPr="00373A3A" w:rsidRDefault="00B7174F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="004D6A0C"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 w:rsidR="004D6A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мероприятия:</w:t>
      </w:r>
    </w:p>
    <w:p w:rsidR="004D6A0C" w:rsidRDefault="0027122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</w:p>
    <w:p w:rsidR="00271226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71226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Российской Федерации от 10.03.2022г. № 336 «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организации и осуществления государственного контроля (надзора), муниципального контроля» 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ограничения в отношении видов контроля, в связи с этим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и внеплановые </w:t>
      </w:r>
      <w:r w:rsidR="004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 в отношении контролируемых лиц за текущий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не проводились.</w:t>
      </w:r>
    </w:p>
    <w:p w:rsidR="00271226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является причинени</w:t>
      </w:r>
      <w:r w:rsid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</w:t>
      </w:r>
      <w:r w:rsidR="00B13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вследствие нарушения </w:t>
      </w:r>
      <w:r w:rsidR="005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обязательных требований</w:t>
      </w:r>
      <w:r w:rsidR="008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271226" w:rsidRDefault="0027122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092B5A"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E7329B" w:rsidRDefault="00373A3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E7329B" w:rsidRDefault="00543300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E7329B" w:rsidRDefault="00543300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E7329B" w:rsidRDefault="00543300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932D48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мерах по их исполнению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0B" w:rsidRPr="00E7329B" w:rsidRDefault="0010410B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2B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E7329B" w:rsidRDefault="009477D7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E7329B" w:rsidRDefault="0000496D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73A3A" w:rsidRPr="00E7329B" w:rsidRDefault="007F1CEF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ероприятий по профилактике нарушений законодательства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DD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благоустройства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</w:t>
      </w:r>
      <w:r w:rsidR="009062C4" w:rsidRPr="009062C4">
        <w:rPr>
          <w:rFonts w:ascii="Times New Roman" w:hAnsi="Times New Roman"/>
          <w:sz w:val="24"/>
          <w:szCs w:val="24"/>
        </w:rPr>
        <w:t xml:space="preserve"> </w:t>
      </w:r>
      <w:r w:rsidR="009062C4" w:rsidRPr="009062C4">
        <w:rPr>
          <w:rFonts w:ascii="Times New Roman" w:hAnsi="Times New Roman"/>
          <w:sz w:val="28"/>
          <w:szCs w:val="24"/>
        </w:rPr>
        <w:t>муниципального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на 2023 год</w:t>
      </w:r>
    </w:p>
    <w:p w:rsidR="003448D8" w:rsidRPr="00DD2012" w:rsidRDefault="003448D8" w:rsidP="003448D8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8"/>
        <w:gridCol w:w="2323"/>
        <w:gridCol w:w="3467"/>
        <w:gridCol w:w="1721"/>
        <w:gridCol w:w="1321"/>
      </w:tblGrid>
      <w:tr w:rsidR="003448D8" w:rsidRPr="003448D8" w:rsidTr="0081647F"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517B85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3) программу профилактики рисков причинения вреда;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4) сведения о способах получения консультаций по вопросам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соблюдения обязательных требований;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16282B" w:rsidRPr="003448D8" w:rsidRDefault="00711551" w:rsidP="007115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Ведущий специалист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Колюдовской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сельской админ</w:t>
            </w:r>
            <w:r w:rsidR="00135DED">
              <w:rPr>
                <w:rFonts w:ascii="Times New Roman" w:eastAsia="Calibri" w:hAnsi="Times New Roman" w:cs="Times New Roman"/>
              </w:rPr>
              <w:t xml:space="preserve">истрации Красногорского </w:t>
            </w:r>
            <w:bookmarkStart w:id="0" w:name="_GoBack"/>
            <w:bookmarkEnd w:id="0"/>
            <w:r w:rsidR="004735EB">
              <w:rPr>
                <w:rFonts w:ascii="Times New Roman" w:eastAsia="Calibri" w:hAnsi="Times New Roman" w:cs="Times New Roman"/>
              </w:rPr>
              <w:t xml:space="preserve"> района Брянской области -</w:t>
            </w:r>
            <w:r>
              <w:rPr>
                <w:rFonts w:ascii="Times New Roman" w:eastAsia="Calibri" w:hAnsi="Times New Roman" w:cs="Times New Roman"/>
              </w:rPr>
              <w:t>Половая Наталья Васильевна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448D8" w:rsidRPr="003448D8" w:rsidTr="00DD6218">
        <w:trPr>
          <w:trHeight w:val="3940"/>
        </w:trPr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DD6218" w:rsidRPr="00DD621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</w:t>
            </w:r>
            <w:r w:rsidR="00DD621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а, следующего за отчетным годом.</w:t>
            </w:r>
          </w:p>
        </w:tc>
        <w:tc>
          <w:tcPr>
            <w:tcW w:w="1666" w:type="dxa"/>
          </w:tcPr>
          <w:p w:rsidR="0016282B" w:rsidRDefault="0016282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Ведущий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специалист </w:t>
            </w:r>
            <w:r w:rsidR="0071155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11551">
              <w:rPr>
                <w:rFonts w:ascii="Times New Roman" w:eastAsia="Calibri" w:hAnsi="Times New Roman" w:cs="Times New Roman"/>
              </w:rPr>
              <w:t>Колюдовской</w:t>
            </w:r>
            <w:proofErr w:type="spellEnd"/>
            <w:proofErr w:type="gramEnd"/>
            <w:r w:rsidR="00711551">
              <w:rPr>
                <w:rFonts w:ascii="Times New Roman" w:eastAsia="Calibri" w:hAnsi="Times New Roman" w:cs="Times New Roman"/>
              </w:rPr>
              <w:t xml:space="preserve"> сельской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Красногорского района Брянской области - </w:t>
            </w:r>
            <w:r w:rsidR="00711551">
              <w:rPr>
                <w:rFonts w:ascii="Times New Roman" w:eastAsia="Calibri" w:hAnsi="Times New Roman" w:cs="Times New Roman"/>
              </w:rPr>
              <w:t xml:space="preserve"> Половая Наталья Васильевна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2855CA" w:rsidRPr="003448D8" w:rsidTr="0081647F">
        <w:trPr>
          <w:trHeight w:val="320"/>
        </w:trPr>
        <w:tc>
          <w:tcPr>
            <w:tcW w:w="751" w:type="dxa"/>
          </w:tcPr>
          <w:p w:rsidR="002855CA" w:rsidRPr="003448D8" w:rsidRDefault="002855CA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2" w:type="dxa"/>
          </w:tcPr>
          <w:p w:rsidR="002855CA" w:rsidRPr="003448D8" w:rsidRDefault="002855CA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524" w:type="dxa"/>
          </w:tcPr>
          <w:p w:rsidR="002855CA" w:rsidRPr="002855CA" w:rsidRDefault="00F27828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Красногорского района Брянской области </w:t>
            </w:r>
            <w:r w:rsidR="002855CA" w:rsidRPr="00285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t>не позднее 30 дней со дня получе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указанных сведений.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2855CA" w:rsidRPr="002855CA" w:rsidRDefault="002855CA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2855CA" w:rsidRPr="002855CA" w:rsidRDefault="002855CA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CA64FD" w:rsidRPr="00DD6218" w:rsidRDefault="002855CA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1666" w:type="dxa"/>
          </w:tcPr>
          <w:p w:rsidR="00711551" w:rsidRDefault="00711551" w:rsidP="007115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Ведущий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специалист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Колюдовской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сельской администрации Красногорского района Брянской области -  Половая Наталья Васильевна</w:t>
            </w:r>
          </w:p>
          <w:p w:rsidR="002855CA" w:rsidRDefault="002855CA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2855CA" w:rsidRPr="003448D8" w:rsidRDefault="00605289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В течение года</w:t>
            </w:r>
            <w:r w:rsidR="00F2782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 xml:space="preserve"> 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Консультирование, осуществляется по следующим вопросам: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которых осуществляется в рамках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666" w:type="dxa"/>
          </w:tcPr>
          <w:p w:rsidR="00711551" w:rsidRDefault="00711551" w:rsidP="007115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Ведущий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специалист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Колюдовской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сельской администрации Красногорского района Брянской области -  Половая Наталья Васильевна</w:t>
            </w:r>
          </w:p>
          <w:p w:rsidR="003448D8" w:rsidRPr="003448D8" w:rsidRDefault="00711551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 w:rsidR="000321D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муниципальному </w:t>
            </w:r>
            <w:r w:rsidR="00E010F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контролю.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8A471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носителе почтовым отправлением либо в форме электронного документа, подписанного электронной подписью, не позднее</w:t>
            </w:r>
            <w:r w:rsidR="004F60D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</w:t>
            </w:r>
            <w:r w:rsidR="005F2CDA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666" w:type="dxa"/>
          </w:tcPr>
          <w:p w:rsidR="00711551" w:rsidRDefault="00711551" w:rsidP="007115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Ведущий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специалист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Колюдовской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сельской администрации Красногорского района Брянской области -  Половая Наталья Васильевна</w:t>
            </w:r>
          </w:p>
          <w:p w:rsidR="003448D8" w:rsidRPr="003448D8" w:rsidRDefault="00711551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373A3A" w:rsidRPr="00373A3A" w:rsidRDefault="00373A3A" w:rsidP="00DD6218">
      <w:pPr>
        <w:spacing w:after="0" w:line="240" w:lineRule="auto"/>
        <w:rPr>
          <w:lang w:eastAsia="ru-RU"/>
        </w:rPr>
      </w:pPr>
    </w:p>
    <w:p w:rsidR="00373A3A" w:rsidRPr="00E7329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lastRenderedPageBreak/>
        <w:t xml:space="preserve">4. Показатели результативности и эффективности </w:t>
      </w:r>
      <w:r w:rsidR="007C7352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E7329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E7329B" w:rsidRDefault="00DD6218" w:rsidP="00DD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0410B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E7329B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</w:t>
      </w:r>
      <w:r w:rsidR="00EB027E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CA64FD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D6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профилактических мероприятий в объеме контрольно-надзорных мероприятий -</w:t>
      </w:r>
      <w:r w:rsidR="00EB027E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5E0F8F" w:rsidRPr="00DD6218" w:rsidRDefault="005E0F8F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7A63" w:rsidRPr="00E7329B" w:rsidRDefault="00DD6218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0410B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24167D" w:rsidRPr="00CA64FD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D6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  уровня   доверия   подконтрольных субъектов   органу государственного контроля.</w:t>
      </w:r>
    </w:p>
    <w:sectPr w:rsidR="0024167D" w:rsidRPr="00CA64FD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A"/>
    <w:rsid w:val="0000496D"/>
    <w:rsid w:val="0001172A"/>
    <w:rsid w:val="00012534"/>
    <w:rsid w:val="000321DE"/>
    <w:rsid w:val="00057089"/>
    <w:rsid w:val="00092B5A"/>
    <w:rsid w:val="0010410B"/>
    <w:rsid w:val="0011273A"/>
    <w:rsid w:val="00135DED"/>
    <w:rsid w:val="0016282B"/>
    <w:rsid w:val="001709A6"/>
    <w:rsid w:val="001E1087"/>
    <w:rsid w:val="0024167D"/>
    <w:rsid w:val="00271226"/>
    <w:rsid w:val="00283672"/>
    <w:rsid w:val="002855CA"/>
    <w:rsid w:val="00290CBD"/>
    <w:rsid w:val="00333398"/>
    <w:rsid w:val="003448D8"/>
    <w:rsid w:val="00373A3A"/>
    <w:rsid w:val="003A7099"/>
    <w:rsid w:val="00435EA1"/>
    <w:rsid w:val="0046226A"/>
    <w:rsid w:val="004735EB"/>
    <w:rsid w:val="004743FF"/>
    <w:rsid w:val="004776E4"/>
    <w:rsid w:val="004B1F0B"/>
    <w:rsid w:val="004D6A0C"/>
    <w:rsid w:val="004E514F"/>
    <w:rsid w:val="004E6F0A"/>
    <w:rsid w:val="004F60D0"/>
    <w:rsid w:val="004F6D78"/>
    <w:rsid w:val="00517B85"/>
    <w:rsid w:val="005360F3"/>
    <w:rsid w:val="00543300"/>
    <w:rsid w:val="00567344"/>
    <w:rsid w:val="0057564D"/>
    <w:rsid w:val="005E0F8F"/>
    <w:rsid w:val="005F2CDA"/>
    <w:rsid w:val="005F38C8"/>
    <w:rsid w:val="00605289"/>
    <w:rsid w:val="00605A2F"/>
    <w:rsid w:val="00625EAF"/>
    <w:rsid w:val="00654E56"/>
    <w:rsid w:val="00682728"/>
    <w:rsid w:val="006B6BB1"/>
    <w:rsid w:val="006F10DD"/>
    <w:rsid w:val="00711551"/>
    <w:rsid w:val="007900B4"/>
    <w:rsid w:val="007C40D0"/>
    <w:rsid w:val="007C7352"/>
    <w:rsid w:val="007F1CEF"/>
    <w:rsid w:val="0080001B"/>
    <w:rsid w:val="0086423A"/>
    <w:rsid w:val="008A471E"/>
    <w:rsid w:val="008E159A"/>
    <w:rsid w:val="009062C4"/>
    <w:rsid w:val="00932D48"/>
    <w:rsid w:val="00937A63"/>
    <w:rsid w:val="009477D7"/>
    <w:rsid w:val="009A5235"/>
    <w:rsid w:val="009B2023"/>
    <w:rsid w:val="009E01BB"/>
    <w:rsid w:val="00A92B55"/>
    <w:rsid w:val="00AF2365"/>
    <w:rsid w:val="00B1363D"/>
    <w:rsid w:val="00B63BFD"/>
    <w:rsid w:val="00B7174F"/>
    <w:rsid w:val="00BC1687"/>
    <w:rsid w:val="00C5601D"/>
    <w:rsid w:val="00C737D0"/>
    <w:rsid w:val="00CA64FD"/>
    <w:rsid w:val="00CE06AE"/>
    <w:rsid w:val="00D40E3B"/>
    <w:rsid w:val="00DD2012"/>
    <w:rsid w:val="00DD6218"/>
    <w:rsid w:val="00E010F1"/>
    <w:rsid w:val="00E454E0"/>
    <w:rsid w:val="00E7329B"/>
    <w:rsid w:val="00E91935"/>
    <w:rsid w:val="00EB027E"/>
    <w:rsid w:val="00EC1744"/>
    <w:rsid w:val="00ED4538"/>
    <w:rsid w:val="00EE2E26"/>
    <w:rsid w:val="00F05E10"/>
    <w:rsid w:val="00F27828"/>
    <w:rsid w:val="00F473B1"/>
    <w:rsid w:val="00FB0700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8F6A"/>
  <w15:docId w15:val="{EC2E0D3D-CB37-4484-A3A0-B3F0DF55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A19F-63A0-441A-9FDB-9C6AFC5D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2022-09-15T06:21:00Z</cp:lastPrinted>
  <dcterms:created xsi:type="dcterms:W3CDTF">2022-09-19T07:02:00Z</dcterms:created>
  <dcterms:modified xsi:type="dcterms:W3CDTF">2022-09-26T12:16:00Z</dcterms:modified>
</cp:coreProperties>
</file>