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КРАСНОГОРСКОГО РАЙОНА</w:t>
      </w:r>
    </w:p>
    <w:p w:rsidR="00373A3A" w:rsidRPr="00605A2F" w:rsidRDefault="00277E2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ЛОТАКОВСКАЯ</w:t>
      </w:r>
      <w:r w:rsidR="00B4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СЕЛЬСКАЯ АДМИНИСТРАЦИЯ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605A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№____</w:t>
      </w:r>
    </w:p>
    <w:p w:rsidR="00605A2F" w:rsidRPr="00F473B1" w:rsidRDefault="00277E2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отаки</w:t>
      </w:r>
      <w:proofErr w:type="spellEnd"/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F47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2A">
        <w:rPr>
          <w:rFonts w:ascii="Times New Roman" w:hAnsi="Times New Roman"/>
          <w:sz w:val="24"/>
          <w:szCs w:val="24"/>
        </w:rPr>
        <w:t>Лотаковского</w:t>
      </w:r>
      <w:proofErr w:type="spellEnd"/>
      <w:r w:rsidR="00B406F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473B1">
        <w:rPr>
          <w:rFonts w:ascii="Times New Roman" w:hAnsi="Times New Roman"/>
          <w:sz w:val="24"/>
          <w:szCs w:val="24"/>
        </w:rPr>
        <w:t xml:space="preserve"> </w:t>
      </w:r>
      <w:r w:rsidR="00F473B1" w:rsidRPr="00F473B1">
        <w:rPr>
          <w:rFonts w:ascii="Times New Roman" w:hAnsi="Times New Roman"/>
          <w:sz w:val="24"/>
          <w:szCs w:val="24"/>
        </w:rPr>
        <w:t>Красногорского</w:t>
      </w:r>
      <w:r w:rsidR="0080001B" w:rsidRPr="0080001B">
        <w:rPr>
          <w:rFonts w:ascii="Times New Roman" w:hAnsi="Times New Roman"/>
          <w:sz w:val="24"/>
          <w:szCs w:val="24"/>
        </w:rPr>
        <w:t xml:space="preserve"> </w:t>
      </w:r>
      <w:r w:rsidR="0080001B" w:rsidRPr="00F473B1">
        <w:rPr>
          <w:rFonts w:ascii="Times New Roman" w:hAnsi="Times New Roman"/>
          <w:sz w:val="24"/>
          <w:szCs w:val="24"/>
        </w:rPr>
        <w:t>муниципального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Pr="00F473B1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</w:t>
      </w:r>
      <w:r w:rsidR="00605A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CE06AE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73A3A" w:rsidRPr="00F473B1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277E2A">
        <w:rPr>
          <w:rFonts w:ascii="Times New Roman" w:hAnsi="Times New Roman"/>
          <w:sz w:val="24"/>
          <w:szCs w:val="24"/>
        </w:rPr>
        <w:t>Лотаковского</w:t>
      </w:r>
      <w:proofErr w:type="spellEnd"/>
      <w:r w:rsidR="00B406F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473B1" w:rsidRPr="00F473B1">
        <w:rPr>
          <w:rFonts w:ascii="Times New Roman" w:hAnsi="Times New Roman"/>
          <w:sz w:val="24"/>
          <w:szCs w:val="24"/>
        </w:rPr>
        <w:t xml:space="preserve"> Красногорского</w:t>
      </w:r>
      <w:r w:rsidR="009062C4">
        <w:rPr>
          <w:rFonts w:ascii="Times New Roman" w:hAnsi="Times New Roman"/>
          <w:sz w:val="24"/>
          <w:szCs w:val="24"/>
        </w:rPr>
        <w:t xml:space="preserve"> муниципального 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="00373A3A" w:rsidRPr="00F473B1">
        <w:rPr>
          <w:rFonts w:ascii="Times New Roman" w:hAnsi="Times New Roman"/>
          <w:sz w:val="24"/>
          <w:szCs w:val="24"/>
        </w:rPr>
        <w:t xml:space="preserve"> год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47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B406FD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406FD"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4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27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В.М.Сычев</w:t>
      </w:r>
      <w:proofErr w:type="spellEnd"/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406FD" w:rsidRPr="00F473B1" w:rsidRDefault="00B406FD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proofErr w:type="spellStart"/>
      <w:r w:rsidR="00277E2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Лотаковской</w:t>
      </w:r>
      <w:proofErr w:type="spellEnd"/>
      <w:r w:rsidR="00586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91935" w:rsidRPr="007F1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proofErr w:type="gramStart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 __</w:t>
      </w:r>
    </w:p>
    <w:p w:rsidR="00373A3A" w:rsidRPr="00373A3A" w:rsidRDefault="00373A3A" w:rsidP="00011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муниципальному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4743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 w:rsidR="00277E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Лотаковского</w:t>
      </w:r>
      <w:proofErr w:type="spellEnd"/>
      <w:r w:rsidR="005864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0117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контроля</w:t>
      </w:r>
      <w:r w:rsid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D40E3B" w:rsidP="000117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</w:t>
      </w:r>
      <w:proofErr w:type="spellStart"/>
      <w:r w:rsidR="00277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1935"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Красногорского</w:t>
      </w:r>
      <w:r w:rsidR="009062C4" w:rsidRPr="009062C4">
        <w:rPr>
          <w:rFonts w:ascii="Times New Roman" w:hAnsi="Times New Roman"/>
          <w:sz w:val="24"/>
          <w:szCs w:val="24"/>
        </w:rPr>
        <w:t xml:space="preserve"> </w:t>
      </w:r>
      <w:r w:rsidR="009062C4" w:rsidRPr="009062C4">
        <w:rPr>
          <w:rFonts w:ascii="Times New Roman" w:hAnsi="Times New Roman"/>
          <w:sz w:val="28"/>
          <w:szCs w:val="28"/>
        </w:rPr>
        <w:t>муниципального</w:t>
      </w:r>
      <w:r w:rsidR="00E91935"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2023 год</w:t>
      </w:r>
      <w:r w:rsidR="00E91935" w:rsidRPr="00E9193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91935" w:rsidRPr="00E9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D40E3B" w:rsidP="0001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Макаричской сельской </w:t>
      </w:r>
      <w:r w:rsidR="00E91935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Красногорского района Брянской области (далее по тексту – администрация).</w:t>
      </w:r>
    </w:p>
    <w:p w:rsidR="00E91935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3A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74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</w:t>
      </w: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B7174F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D6A0C"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4D6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="00B4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  <w:proofErr w:type="gramEnd"/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</w:t>
      </w:r>
      <w:r w:rsidR="00B1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нарушения </w:t>
      </w:r>
      <w:r w:rsidR="005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8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543300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543300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543300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 законодательства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277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  <w:r w:rsidR="0030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Красногорского</w:t>
      </w:r>
      <w:r w:rsidR="009062C4" w:rsidRPr="009062C4">
        <w:rPr>
          <w:rFonts w:ascii="Times New Roman" w:hAnsi="Times New Roman"/>
          <w:sz w:val="24"/>
          <w:szCs w:val="24"/>
        </w:rPr>
        <w:t xml:space="preserve"> </w:t>
      </w:r>
      <w:r w:rsidR="009062C4" w:rsidRPr="009062C4">
        <w:rPr>
          <w:rFonts w:ascii="Times New Roman" w:hAnsi="Times New Roman"/>
          <w:sz w:val="28"/>
          <w:szCs w:val="24"/>
        </w:rPr>
        <w:t>муниципального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2323"/>
        <w:gridCol w:w="3467"/>
        <w:gridCol w:w="1721"/>
        <w:gridCol w:w="1321"/>
      </w:tblGrid>
      <w:tr w:rsidR="005508CE" w:rsidRPr="003448D8" w:rsidTr="005508CE">
        <w:tc>
          <w:tcPr>
            <w:tcW w:w="738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23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467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7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5508CE" w:rsidRPr="003448D8" w:rsidTr="005508CE">
        <w:tc>
          <w:tcPr>
            <w:tcW w:w="738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23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467" w:type="dxa"/>
          </w:tcPr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508CE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Администрация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5) доклады, содержащие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результаты обобщения правоприменительной практики;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5508CE" w:rsidRPr="003448D8" w:rsidRDefault="005508CE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1" w:type="dxa"/>
          </w:tcPr>
          <w:p w:rsidR="005508CE" w:rsidRPr="003448D8" w:rsidRDefault="005508CE" w:rsidP="00277E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 w:rsidR="00277E2A">
              <w:rPr>
                <w:rFonts w:ascii="Times New Roman" w:eastAsia="Calibri" w:hAnsi="Times New Roman" w:cs="Times New Roman"/>
              </w:rPr>
              <w:t>Сычев Владимир Михайлович</w:t>
            </w:r>
            <w:r w:rsidRPr="00FB0700">
              <w:rPr>
                <w:rFonts w:ascii="Times New Roman" w:eastAsia="Calibri" w:hAnsi="Times New Roman" w:cs="Times New Roman"/>
              </w:rPr>
              <w:t xml:space="preserve">, ведущий </w:t>
            </w:r>
            <w:r>
              <w:rPr>
                <w:rFonts w:ascii="Times New Roman" w:eastAsia="Calibri" w:hAnsi="Times New Roman" w:cs="Times New Roman"/>
              </w:rPr>
              <w:t>специалист сельской администрации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FB0700">
              <w:rPr>
                <w:rFonts w:ascii="Times New Roman" w:eastAsia="Calibri" w:hAnsi="Times New Roman" w:cs="Times New Roman"/>
              </w:rPr>
              <w:t xml:space="preserve"> </w:t>
            </w:r>
            <w:r w:rsidR="00277E2A">
              <w:rPr>
                <w:rFonts w:ascii="Times New Roman" w:eastAsia="Calibri" w:hAnsi="Times New Roman" w:cs="Times New Roman"/>
              </w:rPr>
              <w:t>Грачева Алла Васильевна</w:t>
            </w:r>
          </w:p>
        </w:tc>
        <w:tc>
          <w:tcPr>
            <w:tcW w:w="1321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5508CE" w:rsidRPr="003448D8" w:rsidTr="005508CE">
        <w:trPr>
          <w:trHeight w:val="3940"/>
        </w:trPr>
        <w:tc>
          <w:tcPr>
            <w:tcW w:w="738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23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467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DD6218" w:rsidRPr="00DD621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</w:t>
            </w:r>
            <w:r w:rsidR="00DD621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а, следующего за отчетным годом.</w:t>
            </w:r>
          </w:p>
        </w:tc>
        <w:tc>
          <w:tcPr>
            <w:tcW w:w="1721" w:type="dxa"/>
          </w:tcPr>
          <w:p w:rsidR="0016282B" w:rsidRDefault="0016282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специалист </w:t>
            </w:r>
            <w:r w:rsidR="005508CE"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5508CE" w:rsidRPr="003448D8" w:rsidTr="005508CE">
        <w:trPr>
          <w:trHeight w:val="320"/>
        </w:trPr>
        <w:tc>
          <w:tcPr>
            <w:tcW w:w="738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467" w:type="dxa"/>
          </w:tcPr>
          <w:p w:rsidR="005508CE" w:rsidRPr="002855CA" w:rsidRDefault="005508CE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нарушениях обязательных требований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</w:t>
            </w:r>
            <w:proofErr w:type="gramStart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Макаричской сельской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285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t>не позднее 30 дней со дня получе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5508CE" w:rsidRPr="002855CA" w:rsidRDefault="005508CE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508CE" w:rsidRPr="002855CA" w:rsidRDefault="005508CE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5508CE" w:rsidRPr="00DD6218" w:rsidRDefault="005508CE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721" w:type="dxa"/>
          </w:tcPr>
          <w:p w:rsidR="005508CE" w:rsidRPr="003448D8" w:rsidRDefault="00277E2A" w:rsidP="00277E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7E2A">
              <w:rPr>
                <w:rFonts w:ascii="Times New Roman" w:eastAsia="Calibri" w:hAnsi="Times New Roman" w:cs="Times New Roman"/>
              </w:rPr>
              <w:lastRenderedPageBreak/>
              <w:t xml:space="preserve">Глава сельской администрации – Сычев Владимир Михайлович, ведущий специалист сельской администрации – Грачева Алла Васильевна </w:t>
            </w:r>
          </w:p>
        </w:tc>
        <w:tc>
          <w:tcPr>
            <w:tcW w:w="1321" w:type="dxa"/>
          </w:tcPr>
          <w:p w:rsidR="005508CE" w:rsidRPr="003448D8" w:rsidRDefault="005508CE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 xml:space="preserve">В течение года </w:t>
            </w:r>
          </w:p>
        </w:tc>
      </w:tr>
      <w:tr w:rsidR="004C7673" w:rsidRPr="003448D8" w:rsidTr="005508CE">
        <w:tc>
          <w:tcPr>
            <w:tcW w:w="738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323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467" w:type="dxa"/>
          </w:tcPr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- разъяснение положений нормативных правовых актов, регламентирующих порядок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осуществления муниципального контроля;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721" w:type="dxa"/>
          </w:tcPr>
          <w:p w:rsidR="004C7673" w:rsidRPr="003448D8" w:rsidRDefault="00277E2A" w:rsidP="00342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7E2A"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 Сычев Владимир Михайлович, ведущий специалист сельской администрации – Грачева Алла Васильевна</w:t>
            </w:r>
          </w:p>
        </w:tc>
        <w:tc>
          <w:tcPr>
            <w:tcW w:w="1321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C7673" w:rsidRPr="003448D8" w:rsidTr="005508CE">
        <w:tc>
          <w:tcPr>
            <w:tcW w:w="738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323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467" w:type="dxa"/>
          </w:tcPr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муниципальному контролю.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дня его проведения.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4C7673" w:rsidRPr="003448D8" w:rsidRDefault="004C7673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721" w:type="dxa"/>
          </w:tcPr>
          <w:p w:rsidR="004C7673" w:rsidRPr="003448D8" w:rsidRDefault="00277E2A" w:rsidP="00342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7E2A">
              <w:rPr>
                <w:rFonts w:ascii="Times New Roman" w:eastAsia="Calibri" w:hAnsi="Times New Roman" w:cs="Times New Roman"/>
              </w:rPr>
              <w:lastRenderedPageBreak/>
              <w:t>Глава сельской администрации – Сычев Владимир Михайлович, ведущий специалист сельской администрации – Грачева Алла Васильевна</w:t>
            </w:r>
            <w:bookmarkStart w:id="0" w:name="_GoBack"/>
            <w:bookmarkEnd w:id="0"/>
          </w:p>
        </w:tc>
        <w:tc>
          <w:tcPr>
            <w:tcW w:w="1321" w:type="dxa"/>
          </w:tcPr>
          <w:p w:rsidR="004C7673" w:rsidRPr="003448D8" w:rsidRDefault="004C7673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DD6218">
      <w:pPr>
        <w:spacing w:after="0" w:line="240" w:lineRule="auto"/>
        <w:rPr>
          <w:lang w:eastAsia="ru-RU"/>
        </w:rPr>
      </w:pPr>
    </w:p>
    <w:p w:rsidR="001C5F57" w:rsidRDefault="001C5F57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1C5F57" w:rsidRDefault="001C5F57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DD6218" w:rsidP="00D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</w:t>
      </w:r>
      <w:r w:rsidR="0010410B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CA64FD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D6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профилактических мероприятий в объеме контрольно-надзорных мероприятий -</w:t>
      </w:r>
      <w:r w:rsidR="00EB027E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5E0F8F" w:rsidRPr="00DD6218" w:rsidRDefault="005E0F8F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A63" w:rsidRPr="00E7329B" w:rsidRDefault="00DD6218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0410B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D6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00496D"/>
    <w:rsid w:val="0001172A"/>
    <w:rsid w:val="00012534"/>
    <w:rsid w:val="000321DE"/>
    <w:rsid w:val="00057089"/>
    <w:rsid w:val="00092B5A"/>
    <w:rsid w:val="0010410B"/>
    <w:rsid w:val="0011273A"/>
    <w:rsid w:val="0016282B"/>
    <w:rsid w:val="001648E9"/>
    <w:rsid w:val="001709A6"/>
    <w:rsid w:val="001C5F57"/>
    <w:rsid w:val="001E1087"/>
    <w:rsid w:val="0024167D"/>
    <w:rsid w:val="00271226"/>
    <w:rsid w:val="00277E2A"/>
    <w:rsid w:val="00283672"/>
    <w:rsid w:val="002855CA"/>
    <w:rsid w:val="00290CBD"/>
    <w:rsid w:val="00302309"/>
    <w:rsid w:val="00333398"/>
    <w:rsid w:val="003448D8"/>
    <w:rsid w:val="00373A3A"/>
    <w:rsid w:val="003A7099"/>
    <w:rsid w:val="00435EA1"/>
    <w:rsid w:val="0046226A"/>
    <w:rsid w:val="004743FF"/>
    <w:rsid w:val="004776E4"/>
    <w:rsid w:val="004B1F0B"/>
    <w:rsid w:val="004C7673"/>
    <w:rsid w:val="004D6A0C"/>
    <w:rsid w:val="004E514F"/>
    <w:rsid w:val="004E6F0A"/>
    <w:rsid w:val="004F60D0"/>
    <w:rsid w:val="004F6D78"/>
    <w:rsid w:val="00517B85"/>
    <w:rsid w:val="005360F3"/>
    <w:rsid w:val="00543300"/>
    <w:rsid w:val="005508CE"/>
    <w:rsid w:val="00567344"/>
    <w:rsid w:val="0057564D"/>
    <w:rsid w:val="00586431"/>
    <w:rsid w:val="005E0F8F"/>
    <w:rsid w:val="005F2CDA"/>
    <w:rsid w:val="005F38C8"/>
    <w:rsid w:val="00605289"/>
    <w:rsid w:val="00605A2F"/>
    <w:rsid w:val="00625EAF"/>
    <w:rsid w:val="00654E56"/>
    <w:rsid w:val="00682728"/>
    <w:rsid w:val="006B6BB1"/>
    <w:rsid w:val="006F10DD"/>
    <w:rsid w:val="007900B4"/>
    <w:rsid w:val="007C40D0"/>
    <w:rsid w:val="007C7352"/>
    <w:rsid w:val="007F1CEF"/>
    <w:rsid w:val="0080001B"/>
    <w:rsid w:val="0086423A"/>
    <w:rsid w:val="008A471E"/>
    <w:rsid w:val="008E159A"/>
    <w:rsid w:val="009062C4"/>
    <w:rsid w:val="00932D48"/>
    <w:rsid w:val="00937A63"/>
    <w:rsid w:val="009477D7"/>
    <w:rsid w:val="009A5235"/>
    <w:rsid w:val="009B2023"/>
    <w:rsid w:val="009E01BB"/>
    <w:rsid w:val="00A92B55"/>
    <w:rsid w:val="00AF2365"/>
    <w:rsid w:val="00B1363D"/>
    <w:rsid w:val="00B406FD"/>
    <w:rsid w:val="00B4390D"/>
    <w:rsid w:val="00B63BFD"/>
    <w:rsid w:val="00B7174F"/>
    <w:rsid w:val="00BC1687"/>
    <w:rsid w:val="00C5601D"/>
    <w:rsid w:val="00C737D0"/>
    <w:rsid w:val="00CA64FD"/>
    <w:rsid w:val="00CE06AE"/>
    <w:rsid w:val="00D40E3B"/>
    <w:rsid w:val="00DD2012"/>
    <w:rsid w:val="00DD6218"/>
    <w:rsid w:val="00E010F1"/>
    <w:rsid w:val="00E454E0"/>
    <w:rsid w:val="00E7329B"/>
    <w:rsid w:val="00E91935"/>
    <w:rsid w:val="00EB027E"/>
    <w:rsid w:val="00EC1744"/>
    <w:rsid w:val="00ED4538"/>
    <w:rsid w:val="00EE2E26"/>
    <w:rsid w:val="00F05E10"/>
    <w:rsid w:val="00F27828"/>
    <w:rsid w:val="00F473B1"/>
    <w:rsid w:val="00FB0700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27D2-0D29-4171-8442-D9CFF017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2022-09-15T06:21:00Z</cp:lastPrinted>
  <dcterms:created xsi:type="dcterms:W3CDTF">2022-09-29T10:02:00Z</dcterms:created>
  <dcterms:modified xsi:type="dcterms:W3CDTF">2022-09-29T10:02:00Z</dcterms:modified>
</cp:coreProperties>
</file>